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A8" w:rsidRPr="00875DAE" w:rsidRDefault="00F829C8" w:rsidP="009C39A8">
      <w:pPr>
        <w:ind w:right="921"/>
        <w:jc w:val="center"/>
        <w:rPr>
          <w:b/>
          <w:sz w:val="28"/>
          <w:szCs w:val="28"/>
        </w:rPr>
      </w:pPr>
      <w:r w:rsidRPr="00F829C8">
        <w:rPr>
          <w:noProof/>
        </w:rPr>
        <w:pict>
          <v:line id="_x0000_s1026" style="position:absolute;left:0;text-align:left;z-index:251651584" from="468pt,-9pt" to="468pt,738pt" strokeweight="1.75pt"/>
        </w:pict>
      </w:r>
      <w:r w:rsidR="009C39A8" w:rsidRPr="00875DAE">
        <w:rPr>
          <w:b/>
          <w:bCs/>
          <w:sz w:val="28"/>
          <w:szCs w:val="28"/>
        </w:rPr>
        <w:t>Г</w:t>
      </w:r>
      <w:r w:rsidR="009C39A8" w:rsidRPr="00875DAE">
        <w:rPr>
          <w:b/>
          <w:sz w:val="28"/>
          <w:szCs w:val="28"/>
        </w:rPr>
        <w:t>осударственное казенное учреждение Свердловской области</w:t>
      </w:r>
    </w:p>
    <w:p w:rsidR="009C39A8" w:rsidRPr="00875DAE" w:rsidRDefault="009C39A8" w:rsidP="009C39A8">
      <w:pPr>
        <w:ind w:right="921"/>
        <w:jc w:val="center"/>
        <w:rPr>
          <w:b/>
          <w:sz w:val="28"/>
          <w:szCs w:val="28"/>
        </w:rPr>
      </w:pPr>
      <w:r w:rsidRPr="00875DAE">
        <w:rPr>
          <w:b/>
          <w:sz w:val="28"/>
          <w:szCs w:val="28"/>
        </w:rPr>
        <w:t xml:space="preserve">«Территориальный центр мониторинга и реагирования </w:t>
      </w:r>
      <w:proofErr w:type="gramStart"/>
      <w:r w:rsidRPr="00875DAE">
        <w:rPr>
          <w:b/>
          <w:sz w:val="28"/>
          <w:szCs w:val="28"/>
        </w:rPr>
        <w:t>на</w:t>
      </w:r>
      <w:proofErr w:type="gramEnd"/>
      <w:r w:rsidRPr="00875DAE">
        <w:rPr>
          <w:b/>
          <w:sz w:val="28"/>
          <w:szCs w:val="28"/>
        </w:rPr>
        <w:t xml:space="preserve"> </w:t>
      </w:r>
    </w:p>
    <w:p w:rsidR="009C39A8" w:rsidRPr="00875DAE" w:rsidRDefault="009C39A8" w:rsidP="009C39A8">
      <w:pPr>
        <w:ind w:right="921"/>
        <w:jc w:val="center"/>
        <w:rPr>
          <w:b/>
          <w:sz w:val="28"/>
          <w:szCs w:val="28"/>
        </w:rPr>
      </w:pPr>
      <w:r w:rsidRPr="00875DAE">
        <w:rPr>
          <w:b/>
          <w:sz w:val="28"/>
          <w:szCs w:val="28"/>
        </w:rPr>
        <w:t>чрезвычайные ситуации в Свердловской области»</w:t>
      </w:r>
    </w:p>
    <w:p w:rsidR="009C39A8" w:rsidRPr="00875DAE" w:rsidRDefault="00F829C8" w:rsidP="009C39A8">
      <w:pPr>
        <w:rPr>
          <w:sz w:val="32"/>
          <w:szCs w:val="32"/>
        </w:rPr>
      </w:pPr>
      <w:r w:rsidRPr="00F829C8">
        <w:rPr>
          <w:noProof/>
        </w:rPr>
        <w:pict>
          <v:line id="_x0000_s1027" style="position:absolute;flip:y;z-index:251652608" from="-9pt,14.7pt" to="495pt,14.7pt" strokeweight="1.75pt"/>
        </w:pict>
      </w:r>
    </w:p>
    <w:p w:rsidR="009C39A8" w:rsidRPr="00875DAE" w:rsidRDefault="009C39A8" w:rsidP="009C39A8"/>
    <w:p w:rsidR="009C39A8" w:rsidRDefault="009C39A8" w:rsidP="009C39A8">
      <w:pPr>
        <w:ind w:right="741"/>
        <w:jc w:val="center"/>
      </w:pPr>
    </w:p>
    <w:p w:rsidR="009C39A8" w:rsidRDefault="009C39A8" w:rsidP="009C39A8">
      <w:pPr>
        <w:ind w:right="741"/>
        <w:jc w:val="center"/>
      </w:pPr>
    </w:p>
    <w:p w:rsidR="009C39A8" w:rsidRDefault="002F033F" w:rsidP="009C39A8">
      <w:pPr>
        <w:ind w:right="741"/>
        <w:jc w:val="center"/>
      </w:pPr>
      <w:r>
        <w:rPr>
          <w:noProof/>
        </w:rPr>
        <w:drawing>
          <wp:inline distT="0" distB="0" distL="0" distR="0">
            <wp:extent cx="3609524" cy="3609524"/>
            <wp:effectExtent l="19050" t="0" r="0" b="0"/>
            <wp:docPr id="2" name="Рисунок 1" descr="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png"/>
                    <pic:cNvPicPr/>
                  </pic:nvPicPr>
                  <pic:blipFill>
                    <a:blip r:embed="rId8" cstate="print"/>
                    <a:stretch>
                      <a:fillRect/>
                    </a:stretch>
                  </pic:blipFill>
                  <pic:spPr>
                    <a:xfrm>
                      <a:off x="0" y="0"/>
                      <a:ext cx="3609524" cy="3609524"/>
                    </a:xfrm>
                    <a:prstGeom prst="rect">
                      <a:avLst/>
                    </a:prstGeom>
                  </pic:spPr>
                </pic:pic>
              </a:graphicData>
            </a:graphic>
          </wp:inline>
        </w:drawing>
      </w:r>
    </w:p>
    <w:p w:rsidR="009C39A8" w:rsidRDefault="009C39A8" w:rsidP="009C39A8">
      <w:pPr>
        <w:ind w:right="741"/>
        <w:jc w:val="center"/>
      </w:pPr>
    </w:p>
    <w:p w:rsidR="009C39A8" w:rsidRDefault="009C39A8" w:rsidP="009C39A8">
      <w:pPr>
        <w:ind w:right="741"/>
        <w:jc w:val="center"/>
      </w:pPr>
    </w:p>
    <w:p w:rsidR="009C39A8" w:rsidRDefault="009C39A8" w:rsidP="009C39A8">
      <w:pPr>
        <w:ind w:right="741"/>
        <w:jc w:val="center"/>
      </w:pPr>
    </w:p>
    <w:p w:rsidR="009C39A8" w:rsidRPr="00875DAE" w:rsidRDefault="009C39A8" w:rsidP="009C39A8"/>
    <w:p w:rsidR="009C39A8" w:rsidRPr="00875DAE" w:rsidRDefault="009C39A8" w:rsidP="009C39A8">
      <w:pPr>
        <w:pStyle w:val="2"/>
        <w:ind w:right="921"/>
        <w:rPr>
          <w:b/>
          <w:bCs/>
          <w:i/>
          <w:sz w:val="44"/>
          <w:szCs w:val="44"/>
        </w:rPr>
      </w:pPr>
      <w:r w:rsidRPr="00875DAE">
        <w:rPr>
          <w:b/>
          <w:i/>
          <w:sz w:val="44"/>
          <w:szCs w:val="44"/>
        </w:rPr>
        <w:t xml:space="preserve">Мониторинг безопасности, оценка риска и прогнозирование </w:t>
      </w:r>
      <w:r w:rsidRPr="00875DAE">
        <w:rPr>
          <w:b/>
          <w:bCs/>
          <w:i/>
          <w:sz w:val="44"/>
          <w:szCs w:val="44"/>
        </w:rPr>
        <w:t>чрезвычайных ситуаций на территории Свердловской области</w:t>
      </w:r>
    </w:p>
    <w:p w:rsidR="009C39A8" w:rsidRPr="00875DAE" w:rsidRDefault="009C39A8" w:rsidP="009C39A8">
      <w:pPr>
        <w:rPr>
          <w:sz w:val="48"/>
          <w:szCs w:val="48"/>
        </w:rPr>
      </w:pPr>
    </w:p>
    <w:p w:rsidR="009C39A8" w:rsidRPr="00875DAE" w:rsidRDefault="00F829C8" w:rsidP="009C39A8">
      <w:pPr>
        <w:ind w:right="21"/>
        <w:jc w:val="right"/>
        <w:rPr>
          <w:b/>
          <w:bCs/>
        </w:rPr>
      </w:pPr>
      <w:r w:rsidRPr="00F829C8">
        <w:rPr>
          <w:noProof/>
        </w:rPr>
        <w:pict>
          <v:line id="_x0000_s1028" style="position:absolute;left:0;text-align:left;flip:y;z-index:251653632" from="-9pt,6.2pt" to="495pt,6.2pt" strokeweight="1.75pt"/>
        </w:pict>
      </w:r>
      <w:r w:rsidR="009C39A8" w:rsidRPr="00875DAE">
        <w:rPr>
          <w:b/>
          <w:bCs/>
        </w:rPr>
        <w:t xml:space="preserve">                                                                                                       </w:t>
      </w:r>
    </w:p>
    <w:p w:rsidR="009C39A8" w:rsidRDefault="009C39A8" w:rsidP="0028731B">
      <w:pPr>
        <w:tabs>
          <w:tab w:val="left" w:pos="7560"/>
          <w:tab w:val="right" w:pos="9514"/>
        </w:tabs>
        <w:ind w:right="-159"/>
        <w:rPr>
          <w:b/>
          <w:bCs/>
        </w:rPr>
      </w:pPr>
      <w:r w:rsidRPr="00875DAE">
        <w:rPr>
          <w:b/>
          <w:bCs/>
        </w:rPr>
        <w:tab/>
      </w:r>
      <w:r>
        <w:rPr>
          <w:b/>
          <w:bCs/>
        </w:rPr>
        <w:tab/>
      </w:r>
      <w:r w:rsidRPr="00DC3EDF">
        <w:rPr>
          <w:b/>
          <w:sz w:val="28"/>
          <w:szCs w:val="28"/>
        </w:rPr>
        <w:t xml:space="preserve">ВЫПУСК </w:t>
      </w:r>
      <w:r w:rsidRPr="00875DAE">
        <w:rPr>
          <w:b/>
          <w:bCs/>
          <w:sz w:val="28"/>
          <w:szCs w:val="28"/>
        </w:rPr>
        <w:t xml:space="preserve"> </w:t>
      </w:r>
      <w:r w:rsidRPr="00875DAE">
        <w:rPr>
          <w:b/>
          <w:bCs/>
          <w:sz w:val="56"/>
          <w:szCs w:val="56"/>
        </w:rPr>
        <w:t xml:space="preserve">   </w:t>
      </w:r>
      <w:r w:rsidR="0028731B">
        <w:rPr>
          <w:b/>
          <w:bCs/>
          <w:sz w:val="56"/>
          <w:szCs w:val="56"/>
        </w:rPr>
        <w:t xml:space="preserve"> 5</w:t>
      </w:r>
    </w:p>
    <w:p w:rsidR="009C39A8" w:rsidRPr="00875DAE" w:rsidRDefault="009C39A8" w:rsidP="009C39A8">
      <w:pPr>
        <w:tabs>
          <w:tab w:val="center" w:pos="4950"/>
          <w:tab w:val="left" w:pos="7560"/>
          <w:tab w:val="left" w:pos="8250"/>
          <w:tab w:val="right" w:pos="10260"/>
        </w:tabs>
        <w:ind w:right="-545"/>
      </w:pPr>
      <w:r>
        <w:rPr>
          <w:b/>
          <w:bCs/>
          <w:sz w:val="56"/>
          <w:szCs w:val="56"/>
        </w:rPr>
        <w:tab/>
      </w:r>
      <w:r>
        <w:rPr>
          <w:b/>
          <w:bCs/>
          <w:sz w:val="56"/>
          <w:szCs w:val="56"/>
        </w:rPr>
        <w:tab/>
      </w:r>
    </w:p>
    <w:p w:rsidR="009C39A8" w:rsidRPr="00875DAE" w:rsidRDefault="00F829C8" w:rsidP="009C39A8">
      <w:pPr>
        <w:jc w:val="center"/>
        <w:rPr>
          <w:b/>
          <w:bCs/>
          <w:sz w:val="28"/>
        </w:rPr>
      </w:pPr>
      <w:r w:rsidRPr="00F829C8">
        <w:rPr>
          <w:noProof/>
        </w:rPr>
        <w:pict>
          <v:line id="_x0000_s1029" style="position:absolute;left:0;text-align:left;flip:y;z-index:251654656" from="-9pt,.4pt" to="495pt,.4pt" strokeweight="1.75pt"/>
        </w:pict>
      </w:r>
    </w:p>
    <w:p w:rsidR="009C39A8" w:rsidRPr="00875DAE" w:rsidRDefault="009C39A8" w:rsidP="009C39A8">
      <w:pPr>
        <w:jc w:val="center"/>
        <w:rPr>
          <w:b/>
          <w:bCs/>
          <w:sz w:val="28"/>
        </w:rPr>
      </w:pPr>
    </w:p>
    <w:p w:rsidR="009C39A8" w:rsidRPr="00875DAE" w:rsidRDefault="009C39A8" w:rsidP="009C39A8">
      <w:pPr>
        <w:ind w:right="741"/>
        <w:jc w:val="center"/>
        <w:rPr>
          <w:b/>
          <w:bCs/>
          <w:sz w:val="28"/>
          <w:szCs w:val="28"/>
        </w:rPr>
      </w:pPr>
      <w:r w:rsidRPr="00875DAE">
        <w:rPr>
          <w:b/>
          <w:bCs/>
          <w:sz w:val="28"/>
          <w:szCs w:val="28"/>
        </w:rPr>
        <w:t>ИНФОРМАЦИОННЫЙ БЮЛЛЕТЕНЬ</w:t>
      </w:r>
    </w:p>
    <w:p w:rsidR="009C39A8" w:rsidRPr="00875DAE" w:rsidRDefault="009C39A8" w:rsidP="009C39A8">
      <w:pPr>
        <w:ind w:right="741"/>
        <w:rPr>
          <w:b/>
          <w:bCs/>
          <w:sz w:val="28"/>
          <w:szCs w:val="28"/>
        </w:rPr>
      </w:pPr>
    </w:p>
    <w:p w:rsidR="009C39A8" w:rsidRPr="00875DAE" w:rsidRDefault="009C39A8" w:rsidP="009C39A8">
      <w:pPr>
        <w:ind w:right="741"/>
        <w:jc w:val="center"/>
        <w:rPr>
          <w:b/>
          <w:bCs/>
          <w:sz w:val="28"/>
          <w:szCs w:val="28"/>
        </w:rPr>
      </w:pPr>
    </w:p>
    <w:p w:rsidR="009C39A8" w:rsidRPr="00875DAE" w:rsidRDefault="009C39A8" w:rsidP="009C39A8">
      <w:pPr>
        <w:ind w:right="741"/>
        <w:jc w:val="center"/>
        <w:rPr>
          <w:b/>
          <w:bCs/>
          <w:sz w:val="28"/>
          <w:szCs w:val="28"/>
        </w:rPr>
      </w:pPr>
      <w:r w:rsidRPr="00875DAE">
        <w:rPr>
          <w:b/>
          <w:bCs/>
          <w:sz w:val="28"/>
          <w:szCs w:val="28"/>
        </w:rPr>
        <w:t>Екатеринбург</w:t>
      </w:r>
    </w:p>
    <w:p w:rsidR="009C39A8" w:rsidRPr="00875DAE" w:rsidRDefault="009C39A8" w:rsidP="009C39A8">
      <w:pPr>
        <w:ind w:right="741"/>
        <w:jc w:val="center"/>
        <w:rPr>
          <w:b/>
          <w:bCs/>
          <w:sz w:val="28"/>
          <w:szCs w:val="28"/>
        </w:rPr>
      </w:pPr>
      <w:smartTag w:uri="urn:schemas-microsoft-com:office:smarttags" w:element="metricconverter">
        <w:smartTagPr>
          <w:attr w:name="ProductID" w:val="2015 г"/>
        </w:smartTagPr>
        <w:r w:rsidRPr="00875DAE">
          <w:rPr>
            <w:b/>
            <w:bCs/>
            <w:sz w:val="28"/>
            <w:szCs w:val="28"/>
          </w:rPr>
          <w:t>201</w:t>
        </w:r>
        <w:r>
          <w:rPr>
            <w:b/>
            <w:bCs/>
            <w:sz w:val="28"/>
            <w:szCs w:val="28"/>
          </w:rPr>
          <w:t>5</w:t>
        </w:r>
        <w:r w:rsidRPr="00875DAE">
          <w:rPr>
            <w:b/>
            <w:bCs/>
            <w:sz w:val="28"/>
            <w:szCs w:val="28"/>
          </w:rPr>
          <w:t xml:space="preserve"> г</w:t>
        </w:r>
      </w:smartTag>
      <w:r w:rsidRPr="00875DAE">
        <w:rPr>
          <w:b/>
          <w:bCs/>
          <w:sz w:val="28"/>
          <w:szCs w:val="28"/>
        </w:rPr>
        <w:t>.</w:t>
      </w:r>
    </w:p>
    <w:tbl>
      <w:tblPr>
        <w:tblW w:w="9894" w:type="dxa"/>
        <w:tblCellSpacing w:w="20" w:type="dxa"/>
        <w:tblInd w:w="40" w:type="dxa"/>
        <w:tblLayout w:type="fixed"/>
        <w:tblLook w:val="01E0"/>
      </w:tblPr>
      <w:tblGrid>
        <w:gridCol w:w="8742"/>
        <w:gridCol w:w="1074"/>
        <w:gridCol w:w="78"/>
      </w:tblGrid>
      <w:tr w:rsidR="009C39A8" w:rsidRPr="000B5495" w:rsidTr="00841D84">
        <w:trPr>
          <w:trHeight w:val="273"/>
          <w:tblCellSpacing w:w="20" w:type="dxa"/>
        </w:trPr>
        <w:tc>
          <w:tcPr>
            <w:tcW w:w="9814" w:type="dxa"/>
            <w:gridSpan w:val="3"/>
          </w:tcPr>
          <w:p w:rsidR="009C39A8" w:rsidRPr="00BF2FAE" w:rsidRDefault="009C39A8" w:rsidP="00841D84">
            <w:pPr>
              <w:ind w:right="741"/>
              <w:jc w:val="center"/>
              <w:rPr>
                <w:bCs/>
              </w:rPr>
            </w:pPr>
            <w:r w:rsidRPr="00BF2FAE">
              <w:rPr>
                <w:bCs/>
              </w:rPr>
              <w:lastRenderedPageBreak/>
              <w:t>СОДЕРЖАНИЕ</w:t>
            </w:r>
          </w:p>
        </w:tc>
      </w:tr>
      <w:tr w:rsidR="009C39A8" w:rsidRPr="00BF2FAE" w:rsidTr="00841D84">
        <w:trPr>
          <w:gridAfter w:val="1"/>
          <w:wAfter w:w="18" w:type="dxa"/>
          <w:trHeight w:val="288"/>
          <w:tblCellSpacing w:w="20" w:type="dxa"/>
        </w:trPr>
        <w:tc>
          <w:tcPr>
            <w:tcW w:w="8682" w:type="dxa"/>
          </w:tcPr>
          <w:p w:rsidR="009C39A8" w:rsidRPr="00BF2FAE" w:rsidRDefault="009C39A8" w:rsidP="00841D84">
            <w:pPr>
              <w:ind w:right="31"/>
              <w:rPr>
                <w:bCs/>
              </w:rPr>
            </w:pPr>
          </w:p>
        </w:tc>
        <w:tc>
          <w:tcPr>
            <w:tcW w:w="1034" w:type="dxa"/>
          </w:tcPr>
          <w:p w:rsidR="009C39A8" w:rsidRPr="00BF2FAE" w:rsidRDefault="009C39A8" w:rsidP="00841D84">
            <w:pPr>
              <w:tabs>
                <w:tab w:val="left" w:pos="34"/>
                <w:tab w:val="center" w:pos="175"/>
              </w:tabs>
              <w:jc w:val="right"/>
              <w:rPr>
                <w:bCs/>
              </w:rPr>
            </w:pPr>
          </w:p>
        </w:tc>
      </w:tr>
      <w:tr w:rsidR="009C39A8" w:rsidRPr="00BF2FAE" w:rsidTr="00841D84">
        <w:trPr>
          <w:gridAfter w:val="1"/>
          <w:wAfter w:w="18" w:type="dxa"/>
          <w:trHeight w:val="576"/>
          <w:tblCellSpacing w:w="20" w:type="dxa"/>
        </w:trPr>
        <w:tc>
          <w:tcPr>
            <w:tcW w:w="8682" w:type="dxa"/>
          </w:tcPr>
          <w:p w:rsidR="009C39A8" w:rsidRPr="00BF2FAE" w:rsidRDefault="009C39A8" w:rsidP="004F3FD1">
            <w:pPr>
              <w:ind w:right="-40"/>
              <w:jc w:val="both"/>
              <w:rPr>
                <w:bCs/>
              </w:rPr>
            </w:pPr>
            <w:smartTag w:uri="urn:schemas-microsoft-com:office:smarttags" w:element="place">
              <w:r w:rsidRPr="00BF2FAE">
                <w:rPr>
                  <w:lang w:val="en-US"/>
                </w:rPr>
                <w:t>I</w:t>
              </w:r>
              <w:r w:rsidRPr="00BF2FAE">
                <w:t>.</w:t>
              </w:r>
            </w:smartTag>
            <w:r w:rsidRPr="00BF2FAE">
              <w:t xml:space="preserve"> Мониторинг безопасности окружающей среды, диагностирование техногенной сферы в </w:t>
            </w:r>
            <w:proofErr w:type="gramStart"/>
            <w:r w:rsidR="004F3FD1">
              <w:t>апреле</w:t>
            </w:r>
            <w:r w:rsidRPr="00BF2FAE">
              <w:t xml:space="preserve">  201</w:t>
            </w:r>
            <w:r w:rsidR="00BF2FAE" w:rsidRPr="00BF2FAE">
              <w:t>5</w:t>
            </w:r>
            <w:proofErr w:type="gramEnd"/>
            <w:r w:rsidRPr="00BF2FAE">
              <w:t xml:space="preserve"> года……………………………………………………………..</w:t>
            </w:r>
          </w:p>
        </w:tc>
        <w:tc>
          <w:tcPr>
            <w:tcW w:w="1034" w:type="dxa"/>
          </w:tcPr>
          <w:p w:rsidR="009C39A8" w:rsidRPr="00BF2FAE" w:rsidRDefault="009C39A8" w:rsidP="00841D84">
            <w:pPr>
              <w:rPr>
                <w:bCs/>
              </w:rPr>
            </w:pPr>
          </w:p>
          <w:p w:rsidR="009C39A8" w:rsidRPr="00BF2FAE" w:rsidRDefault="009C39A8" w:rsidP="0030696E">
            <w:pPr>
              <w:rPr>
                <w:bCs/>
              </w:rPr>
            </w:pPr>
            <w:r w:rsidRPr="00BF2FAE">
              <w:rPr>
                <w:bCs/>
              </w:rPr>
              <w:t>3-1</w:t>
            </w:r>
            <w:r w:rsidR="0030696E">
              <w:rPr>
                <w:bCs/>
              </w:rPr>
              <w:t>7</w:t>
            </w:r>
          </w:p>
        </w:tc>
      </w:tr>
      <w:tr w:rsidR="009C39A8" w:rsidRPr="00BF2FAE" w:rsidTr="00841D84">
        <w:trPr>
          <w:gridAfter w:val="1"/>
          <w:wAfter w:w="18" w:type="dxa"/>
          <w:trHeight w:val="288"/>
          <w:tblCellSpacing w:w="20" w:type="dxa"/>
        </w:trPr>
        <w:tc>
          <w:tcPr>
            <w:tcW w:w="8682" w:type="dxa"/>
          </w:tcPr>
          <w:p w:rsidR="009C39A8" w:rsidRPr="00BF2FAE" w:rsidRDefault="009C39A8" w:rsidP="00841D84">
            <w:pPr>
              <w:ind w:right="-40"/>
              <w:jc w:val="both"/>
              <w:rPr>
                <w:bCs/>
              </w:rPr>
            </w:pPr>
            <w:r w:rsidRPr="00BF2FAE">
              <w:t xml:space="preserve">     1.1 Обзор природных явлений и гидрологической  обстановки………………….</w:t>
            </w:r>
          </w:p>
        </w:tc>
        <w:tc>
          <w:tcPr>
            <w:tcW w:w="1034" w:type="dxa"/>
          </w:tcPr>
          <w:p w:rsidR="009C39A8" w:rsidRPr="00BF2FAE" w:rsidRDefault="009C39A8" w:rsidP="00841D84">
            <w:pPr>
              <w:rPr>
                <w:bCs/>
              </w:rPr>
            </w:pPr>
            <w:r w:rsidRPr="00BF2FAE">
              <w:rPr>
                <w:bCs/>
              </w:rPr>
              <w:t>3</w:t>
            </w:r>
          </w:p>
        </w:tc>
      </w:tr>
      <w:tr w:rsidR="009C39A8" w:rsidRPr="00BF2FAE" w:rsidTr="00841D84">
        <w:trPr>
          <w:gridAfter w:val="1"/>
          <w:wAfter w:w="18" w:type="dxa"/>
          <w:trHeight w:val="288"/>
          <w:tblCellSpacing w:w="20" w:type="dxa"/>
        </w:trPr>
        <w:tc>
          <w:tcPr>
            <w:tcW w:w="8682" w:type="dxa"/>
          </w:tcPr>
          <w:p w:rsidR="009C39A8" w:rsidRPr="00BF2FAE" w:rsidRDefault="009C39A8" w:rsidP="00841D84">
            <w:pPr>
              <w:ind w:right="-40"/>
              <w:jc w:val="both"/>
              <w:rPr>
                <w:bCs/>
              </w:rPr>
            </w:pPr>
            <w:r w:rsidRPr="00BF2FAE">
              <w:rPr>
                <w:spacing w:val="2"/>
              </w:rPr>
              <w:t xml:space="preserve">     1.2 Обзор аварийных и других опасных происшествий техногенного характера ………………………………………………………………………………..</w:t>
            </w:r>
          </w:p>
        </w:tc>
        <w:tc>
          <w:tcPr>
            <w:tcW w:w="1034" w:type="dxa"/>
          </w:tcPr>
          <w:p w:rsidR="009C39A8" w:rsidRPr="00BF2FAE" w:rsidRDefault="009C39A8" w:rsidP="00841D84">
            <w:pPr>
              <w:rPr>
                <w:bCs/>
              </w:rPr>
            </w:pPr>
          </w:p>
          <w:p w:rsidR="009C39A8" w:rsidRPr="00BF2FAE" w:rsidRDefault="008F45F6" w:rsidP="00BA3B03">
            <w:pPr>
              <w:rPr>
                <w:bCs/>
              </w:rPr>
            </w:pPr>
            <w:r>
              <w:rPr>
                <w:bCs/>
              </w:rPr>
              <w:t>9</w:t>
            </w:r>
          </w:p>
        </w:tc>
      </w:tr>
      <w:tr w:rsidR="009C39A8" w:rsidRPr="00BF2FAE" w:rsidTr="00841D84">
        <w:trPr>
          <w:gridAfter w:val="1"/>
          <w:wAfter w:w="18" w:type="dxa"/>
          <w:trHeight w:val="288"/>
          <w:tblCellSpacing w:w="20" w:type="dxa"/>
        </w:trPr>
        <w:tc>
          <w:tcPr>
            <w:tcW w:w="8682" w:type="dxa"/>
          </w:tcPr>
          <w:p w:rsidR="009C39A8" w:rsidRPr="00BF2FAE" w:rsidRDefault="009C39A8" w:rsidP="00841D84">
            <w:pPr>
              <w:ind w:right="-40"/>
              <w:jc w:val="both"/>
              <w:rPr>
                <w:bCs/>
              </w:rPr>
            </w:pPr>
            <w:r w:rsidRPr="00BF2FAE">
              <w:t xml:space="preserve">     1</w:t>
            </w:r>
            <w:r w:rsidRPr="00BF2FAE">
              <w:rPr>
                <w:lang w:val="en-US"/>
              </w:rPr>
              <w:t xml:space="preserve">.3 </w:t>
            </w:r>
            <w:r w:rsidRPr="00BF2FAE">
              <w:t>Обзор биолого-социальной обстановки………………………………………..</w:t>
            </w:r>
          </w:p>
        </w:tc>
        <w:tc>
          <w:tcPr>
            <w:tcW w:w="1034" w:type="dxa"/>
          </w:tcPr>
          <w:p w:rsidR="009C39A8" w:rsidRPr="00BF2FAE" w:rsidRDefault="009C39A8" w:rsidP="008F45F6">
            <w:pPr>
              <w:rPr>
                <w:bCs/>
              </w:rPr>
            </w:pPr>
            <w:r w:rsidRPr="00BF2FAE">
              <w:rPr>
                <w:bCs/>
              </w:rPr>
              <w:t>1</w:t>
            </w:r>
            <w:r w:rsidR="008F45F6">
              <w:rPr>
                <w:bCs/>
              </w:rPr>
              <w:t>3</w:t>
            </w:r>
          </w:p>
        </w:tc>
      </w:tr>
      <w:tr w:rsidR="009C39A8" w:rsidRPr="00BF2FAE" w:rsidTr="00841D84">
        <w:trPr>
          <w:gridAfter w:val="1"/>
          <w:wAfter w:w="18" w:type="dxa"/>
          <w:trHeight w:val="561"/>
          <w:tblCellSpacing w:w="20" w:type="dxa"/>
        </w:trPr>
        <w:tc>
          <w:tcPr>
            <w:tcW w:w="8682" w:type="dxa"/>
          </w:tcPr>
          <w:p w:rsidR="009C39A8" w:rsidRPr="00BF2FAE" w:rsidRDefault="009C39A8" w:rsidP="00A52C8D">
            <w:pPr>
              <w:ind w:right="-40"/>
              <w:jc w:val="both"/>
              <w:rPr>
                <w:bCs/>
              </w:rPr>
            </w:pPr>
            <w:r w:rsidRPr="00BF2FAE">
              <w:rPr>
                <w:lang w:val="en-US"/>
              </w:rPr>
              <w:t>II</w:t>
            </w:r>
            <w:r w:rsidRPr="00BF2FAE">
              <w:t xml:space="preserve">. Анализ рисков возникновения чрезвычайных ситуаций на территории Свердловской области в </w:t>
            </w:r>
            <w:r w:rsidR="00A52C8D">
              <w:t xml:space="preserve">мае   </w:t>
            </w:r>
            <w:r w:rsidRPr="00BF2FAE">
              <w:t>………………………………..…………………....</w:t>
            </w:r>
            <w:r w:rsidR="00A52C8D" w:rsidRPr="00BF2FAE">
              <w:t>...</w:t>
            </w:r>
          </w:p>
        </w:tc>
        <w:tc>
          <w:tcPr>
            <w:tcW w:w="1034" w:type="dxa"/>
          </w:tcPr>
          <w:p w:rsidR="009C39A8" w:rsidRPr="00BF2FAE" w:rsidRDefault="009C39A8" w:rsidP="00841D84">
            <w:pPr>
              <w:rPr>
                <w:bCs/>
              </w:rPr>
            </w:pPr>
          </w:p>
          <w:p w:rsidR="009C39A8" w:rsidRPr="00BF2FAE" w:rsidRDefault="009C39A8" w:rsidP="008F45F6">
            <w:pPr>
              <w:rPr>
                <w:bCs/>
              </w:rPr>
            </w:pPr>
            <w:r w:rsidRPr="00BF2FAE">
              <w:rPr>
                <w:bCs/>
              </w:rPr>
              <w:t>1</w:t>
            </w:r>
            <w:r w:rsidR="008F45F6">
              <w:rPr>
                <w:bCs/>
              </w:rPr>
              <w:t>4</w:t>
            </w:r>
            <w:r w:rsidRPr="00BF2FAE">
              <w:rPr>
                <w:bCs/>
              </w:rPr>
              <w:t>-1</w:t>
            </w:r>
            <w:r w:rsidR="008F45F6">
              <w:rPr>
                <w:bCs/>
              </w:rPr>
              <w:t>5</w:t>
            </w:r>
          </w:p>
        </w:tc>
      </w:tr>
      <w:tr w:rsidR="009C39A8" w:rsidRPr="00BF2FAE" w:rsidTr="00841D84">
        <w:trPr>
          <w:gridAfter w:val="1"/>
          <w:wAfter w:w="18" w:type="dxa"/>
          <w:trHeight w:val="576"/>
          <w:tblCellSpacing w:w="20" w:type="dxa"/>
        </w:trPr>
        <w:tc>
          <w:tcPr>
            <w:tcW w:w="8682" w:type="dxa"/>
          </w:tcPr>
          <w:p w:rsidR="009C39A8" w:rsidRPr="00BF2FAE" w:rsidRDefault="009C39A8" w:rsidP="004F3FD1">
            <w:pPr>
              <w:ind w:right="-40"/>
              <w:jc w:val="both"/>
              <w:rPr>
                <w:bCs/>
              </w:rPr>
            </w:pPr>
            <w:r w:rsidRPr="00BF2FAE">
              <w:rPr>
                <w:bCs/>
                <w:lang w:val="en-US"/>
              </w:rPr>
              <w:t>III</w:t>
            </w:r>
            <w:r w:rsidRPr="00BF2FAE">
              <w:rPr>
                <w:bCs/>
              </w:rPr>
              <w:t xml:space="preserve">. Прогноз чрезвычайных ситуаций природного, техногенного и биолого-социального характера на </w:t>
            </w:r>
            <w:r w:rsidR="004F3FD1">
              <w:rPr>
                <w:bCs/>
              </w:rPr>
              <w:t>май</w:t>
            </w:r>
            <w:r w:rsidR="00C564B4">
              <w:rPr>
                <w:bCs/>
              </w:rPr>
              <w:t xml:space="preserve"> </w:t>
            </w:r>
            <w:r w:rsidRPr="00BF2FAE">
              <w:rPr>
                <w:bCs/>
              </w:rPr>
              <w:t>2015 года…………………………………………</w:t>
            </w:r>
          </w:p>
        </w:tc>
        <w:tc>
          <w:tcPr>
            <w:tcW w:w="1034" w:type="dxa"/>
          </w:tcPr>
          <w:p w:rsidR="009C39A8" w:rsidRPr="00BF2FAE" w:rsidRDefault="009C39A8" w:rsidP="00841D84">
            <w:pPr>
              <w:rPr>
                <w:bCs/>
              </w:rPr>
            </w:pPr>
          </w:p>
          <w:p w:rsidR="009C39A8" w:rsidRPr="00BF2FAE" w:rsidRDefault="009C39A8" w:rsidP="008F45F6">
            <w:pPr>
              <w:rPr>
                <w:bCs/>
              </w:rPr>
            </w:pPr>
            <w:r w:rsidRPr="00BF2FAE">
              <w:rPr>
                <w:bCs/>
              </w:rPr>
              <w:t>1</w:t>
            </w:r>
            <w:r w:rsidR="008F45F6">
              <w:rPr>
                <w:bCs/>
              </w:rPr>
              <w:t>6</w:t>
            </w:r>
            <w:r w:rsidRPr="00BF2FAE">
              <w:rPr>
                <w:bCs/>
              </w:rPr>
              <w:t>-</w:t>
            </w:r>
            <w:r w:rsidR="0030696E">
              <w:rPr>
                <w:bCs/>
              </w:rPr>
              <w:t>2</w:t>
            </w:r>
            <w:r w:rsidR="008F45F6">
              <w:rPr>
                <w:bCs/>
              </w:rPr>
              <w:t>0</w:t>
            </w:r>
          </w:p>
        </w:tc>
      </w:tr>
      <w:tr w:rsidR="009C39A8" w:rsidRPr="00BF2FAE" w:rsidTr="00841D84">
        <w:trPr>
          <w:gridAfter w:val="1"/>
          <w:wAfter w:w="18" w:type="dxa"/>
          <w:trHeight w:val="288"/>
          <w:tblCellSpacing w:w="20" w:type="dxa"/>
        </w:trPr>
        <w:tc>
          <w:tcPr>
            <w:tcW w:w="8682" w:type="dxa"/>
          </w:tcPr>
          <w:p w:rsidR="009C39A8" w:rsidRPr="00BF2FAE" w:rsidRDefault="009C39A8" w:rsidP="00841D84">
            <w:pPr>
              <w:tabs>
                <w:tab w:val="left" w:pos="1800"/>
              </w:tabs>
              <w:ind w:right="-68"/>
              <w:jc w:val="both"/>
            </w:pPr>
            <w:r w:rsidRPr="00BF2FAE">
              <w:t xml:space="preserve">     3.1 Прогноз чрезвычайных ситуаций природного характера …………………….</w:t>
            </w:r>
          </w:p>
        </w:tc>
        <w:tc>
          <w:tcPr>
            <w:tcW w:w="1034" w:type="dxa"/>
          </w:tcPr>
          <w:p w:rsidR="009C39A8" w:rsidRPr="00BF2FAE" w:rsidRDefault="009C39A8" w:rsidP="008F45F6">
            <w:pPr>
              <w:rPr>
                <w:bCs/>
              </w:rPr>
            </w:pPr>
            <w:r w:rsidRPr="00BF2FAE">
              <w:rPr>
                <w:bCs/>
              </w:rPr>
              <w:t>1</w:t>
            </w:r>
            <w:r w:rsidR="008F45F6">
              <w:rPr>
                <w:bCs/>
              </w:rPr>
              <w:t>6</w:t>
            </w:r>
            <w:r w:rsidR="00491A99">
              <w:rPr>
                <w:bCs/>
              </w:rPr>
              <w:t>-</w:t>
            </w:r>
            <w:r w:rsidR="008F45F6">
              <w:rPr>
                <w:bCs/>
              </w:rPr>
              <w:t>18</w:t>
            </w:r>
          </w:p>
        </w:tc>
      </w:tr>
      <w:tr w:rsidR="009C39A8" w:rsidRPr="00BF2FAE" w:rsidTr="00841D84">
        <w:trPr>
          <w:gridAfter w:val="1"/>
          <w:wAfter w:w="18" w:type="dxa"/>
          <w:trHeight w:val="288"/>
          <w:tblCellSpacing w:w="20" w:type="dxa"/>
        </w:trPr>
        <w:tc>
          <w:tcPr>
            <w:tcW w:w="8682" w:type="dxa"/>
          </w:tcPr>
          <w:p w:rsidR="009C39A8" w:rsidRPr="00BF2FAE" w:rsidRDefault="009C39A8" w:rsidP="00841D84">
            <w:pPr>
              <w:tabs>
                <w:tab w:val="left" w:pos="1800"/>
              </w:tabs>
              <w:ind w:right="-68"/>
              <w:jc w:val="both"/>
            </w:pPr>
            <w:r w:rsidRPr="00BF2FAE">
              <w:t xml:space="preserve">     3.2 Прогноз чрезвычайных ситуаций техногенного характера……………………</w:t>
            </w:r>
          </w:p>
        </w:tc>
        <w:tc>
          <w:tcPr>
            <w:tcW w:w="1034" w:type="dxa"/>
          </w:tcPr>
          <w:p w:rsidR="009C39A8" w:rsidRPr="00BF2FAE" w:rsidRDefault="008F45F6" w:rsidP="008F45F6">
            <w:pPr>
              <w:rPr>
                <w:bCs/>
              </w:rPr>
            </w:pPr>
            <w:r>
              <w:rPr>
                <w:bCs/>
              </w:rPr>
              <w:t>18</w:t>
            </w:r>
            <w:r w:rsidR="00491A99">
              <w:rPr>
                <w:bCs/>
              </w:rPr>
              <w:t>-</w:t>
            </w:r>
            <w:r>
              <w:rPr>
                <w:bCs/>
              </w:rPr>
              <w:t>19</w:t>
            </w:r>
          </w:p>
        </w:tc>
      </w:tr>
      <w:tr w:rsidR="009C39A8" w:rsidRPr="00BF2FAE" w:rsidTr="00841D84">
        <w:trPr>
          <w:gridAfter w:val="1"/>
          <w:wAfter w:w="18" w:type="dxa"/>
          <w:trHeight w:val="288"/>
          <w:tblCellSpacing w:w="20" w:type="dxa"/>
        </w:trPr>
        <w:tc>
          <w:tcPr>
            <w:tcW w:w="8682" w:type="dxa"/>
          </w:tcPr>
          <w:p w:rsidR="009C39A8" w:rsidRPr="00BF2FAE" w:rsidRDefault="009C39A8" w:rsidP="00841D84">
            <w:pPr>
              <w:tabs>
                <w:tab w:val="left" w:pos="1800"/>
              </w:tabs>
              <w:ind w:right="-68"/>
              <w:jc w:val="both"/>
            </w:pPr>
            <w:r w:rsidRPr="00BF2FAE">
              <w:t xml:space="preserve">     3.3 Прогноз чрезвычайных ситуаций </w:t>
            </w:r>
            <w:r w:rsidRPr="00BF2FAE">
              <w:rPr>
                <w:bCs/>
              </w:rPr>
              <w:t>биолого-социального характера</w:t>
            </w:r>
            <w:r w:rsidRPr="00BF2FAE">
              <w:t xml:space="preserve">  …………</w:t>
            </w:r>
          </w:p>
        </w:tc>
        <w:tc>
          <w:tcPr>
            <w:tcW w:w="1034" w:type="dxa"/>
          </w:tcPr>
          <w:p w:rsidR="009C39A8" w:rsidRPr="00BF2FAE" w:rsidRDefault="008F45F6" w:rsidP="008F45F6">
            <w:pPr>
              <w:rPr>
                <w:bCs/>
              </w:rPr>
            </w:pPr>
            <w:r>
              <w:rPr>
                <w:bCs/>
              </w:rPr>
              <w:t>19-20</w:t>
            </w:r>
          </w:p>
        </w:tc>
      </w:tr>
      <w:tr w:rsidR="009C39A8" w:rsidRPr="00BF2FAE" w:rsidTr="00841D84">
        <w:trPr>
          <w:gridAfter w:val="1"/>
          <w:wAfter w:w="18" w:type="dxa"/>
          <w:trHeight w:val="1410"/>
          <w:tblCellSpacing w:w="20" w:type="dxa"/>
        </w:trPr>
        <w:tc>
          <w:tcPr>
            <w:tcW w:w="8682" w:type="dxa"/>
          </w:tcPr>
          <w:p w:rsidR="009C39A8" w:rsidRPr="00BF2FAE" w:rsidRDefault="009C39A8" w:rsidP="00841D84">
            <w:pPr>
              <w:ind w:right="-40"/>
              <w:jc w:val="both"/>
            </w:pPr>
            <w:r w:rsidRPr="00BF2FAE">
              <w:rPr>
                <w:lang w:val="en-US"/>
              </w:rPr>
              <w:t>IV</w:t>
            </w:r>
            <w:r w:rsidRPr="00BF2FAE">
              <w:t>. Рекомендации по снижению рисков чрезвычайных ситуаций и смягчению их последствий………………………………………………………………………………</w:t>
            </w:r>
          </w:p>
          <w:p w:rsidR="009C39A8" w:rsidRPr="00BF2FAE" w:rsidRDefault="009C39A8" w:rsidP="00841D84">
            <w:pPr>
              <w:ind w:right="-40"/>
              <w:jc w:val="both"/>
            </w:pPr>
          </w:p>
        </w:tc>
        <w:tc>
          <w:tcPr>
            <w:tcW w:w="1034" w:type="dxa"/>
          </w:tcPr>
          <w:p w:rsidR="009C39A8" w:rsidRPr="00BF2FAE" w:rsidRDefault="009C39A8" w:rsidP="00841D84">
            <w:pPr>
              <w:rPr>
                <w:bCs/>
              </w:rPr>
            </w:pPr>
          </w:p>
          <w:p w:rsidR="009C39A8" w:rsidRPr="00BF2FAE" w:rsidRDefault="0030696E" w:rsidP="008F45F6">
            <w:pPr>
              <w:rPr>
                <w:bCs/>
              </w:rPr>
            </w:pPr>
            <w:r>
              <w:rPr>
                <w:bCs/>
              </w:rPr>
              <w:t>2</w:t>
            </w:r>
            <w:r w:rsidR="008F45F6">
              <w:rPr>
                <w:bCs/>
              </w:rPr>
              <w:t>0</w:t>
            </w:r>
            <w:r w:rsidR="009C39A8" w:rsidRPr="00BF2FAE">
              <w:rPr>
                <w:bCs/>
              </w:rPr>
              <w:t>-</w:t>
            </w:r>
            <w:r w:rsidR="00491A99">
              <w:rPr>
                <w:bCs/>
              </w:rPr>
              <w:t>2</w:t>
            </w:r>
            <w:r w:rsidR="008F45F6">
              <w:rPr>
                <w:bCs/>
              </w:rPr>
              <w:t>2</w:t>
            </w:r>
          </w:p>
        </w:tc>
      </w:tr>
      <w:tr w:rsidR="009C39A8" w:rsidRPr="00BF2FAE" w:rsidTr="00841D84">
        <w:trPr>
          <w:gridAfter w:val="1"/>
          <w:wAfter w:w="18" w:type="dxa"/>
          <w:trHeight w:val="288"/>
          <w:tblCellSpacing w:w="20" w:type="dxa"/>
        </w:trPr>
        <w:tc>
          <w:tcPr>
            <w:tcW w:w="8682" w:type="dxa"/>
          </w:tcPr>
          <w:p w:rsidR="009C39A8" w:rsidRPr="00BF2FAE" w:rsidRDefault="009C39A8" w:rsidP="00841D84">
            <w:pPr>
              <w:ind w:right="-40"/>
            </w:pPr>
          </w:p>
        </w:tc>
        <w:tc>
          <w:tcPr>
            <w:tcW w:w="1034" w:type="dxa"/>
          </w:tcPr>
          <w:p w:rsidR="009C39A8" w:rsidRPr="00BF2FAE" w:rsidRDefault="009C39A8" w:rsidP="00841D84">
            <w:pPr>
              <w:jc w:val="right"/>
              <w:rPr>
                <w:bCs/>
              </w:rPr>
            </w:pPr>
          </w:p>
        </w:tc>
      </w:tr>
      <w:tr w:rsidR="009C39A8" w:rsidRPr="00BF2FAE" w:rsidTr="00841D84">
        <w:trPr>
          <w:gridAfter w:val="1"/>
          <w:wAfter w:w="18" w:type="dxa"/>
          <w:trHeight w:val="288"/>
          <w:tblCellSpacing w:w="20" w:type="dxa"/>
        </w:trPr>
        <w:tc>
          <w:tcPr>
            <w:tcW w:w="8682" w:type="dxa"/>
            <w:shd w:val="clear" w:color="auto" w:fill="auto"/>
          </w:tcPr>
          <w:p w:rsidR="009C39A8" w:rsidRPr="00BF2FAE" w:rsidRDefault="009C39A8" w:rsidP="00841D84">
            <w:pPr>
              <w:ind w:right="-40"/>
            </w:pPr>
          </w:p>
        </w:tc>
        <w:tc>
          <w:tcPr>
            <w:tcW w:w="1034" w:type="dxa"/>
            <w:shd w:val="clear" w:color="auto" w:fill="auto"/>
          </w:tcPr>
          <w:p w:rsidR="009C39A8" w:rsidRPr="00BF2FAE" w:rsidRDefault="009C39A8" w:rsidP="00841D84">
            <w:pPr>
              <w:jc w:val="right"/>
              <w:rPr>
                <w:bCs/>
              </w:rPr>
            </w:pPr>
          </w:p>
        </w:tc>
      </w:tr>
      <w:tr w:rsidR="009C39A8" w:rsidRPr="00BF2FAE" w:rsidTr="00841D84">
        <w:trPr>
          <w:gridAfter w:val="1"/>
          <w:wAfter w:w="18" w:type="dxa"/>
          <w:trHeight w:val="288"/>
          <w:tblCellSpacing w:w="20" w:type="dxa"/>
        </w:trPr>
        <w:tc>
          <w:tcPr>
            <w:tcW w:w="8682" w:type="dxa"/>
            <w:shd w:val="clear" w:color="auto" w:fill="auto"/>
          </w:tcPr>
          <w:p w:rsidR="009C39A8" w:rsidRPr="00BF2FAE" w:rsidRDefault="009C39A8" w:rsidP="00841D84">
            <w:pPr>
              <w:ind w:right="-40"/>
            </w:pPr>
          </w:p>
        </w:tc>
        <w:tc>
          <w:tcPr>
            <w:tcW w:w="1034" w:type="dxa"/>
            <w:shd w:val="clear" w:color="auto" w:fill="auto"/>
          </w:tcPr>
          <w:p w:rsidR="009C39A8" w:rsidRPr="00BF2FAE" w:rsidRDefault="009C39A8" w:rsidP="00841D84">
            <w:pPr>
              <w:jc w:val="right"/>
              <w:rPr>
                <w:bCs/>
              </w:rPr>
            </w:pPr>
          </w:p>
        </w:tc>
      </w:tr>
      <w:tr w:rsidR="009C39A8" w:rsidRPr="00BF2FAE" w:rsidTr="00841D84">
        <w:trPr>
          <w:gridAfter w:val="1"/>
          <w:wAfter w:w="18" w:type="dxa"/>
          <w:trHeight w:val="288"/>
          <w:tblCellSpacing w:w="20" w:type="dxa"/>
        </w:trPr>
        <w:tc>
          <w:tcPr>
            <w:tcW w:w="8682" w:type="dxa"/>
            <w:shd w:val="clear" w:color="auto" w:fill="auto"/>
          </w:tcPr>
          <w:p w:rsidR="009C39A8" w:rsidRPr="00BF2FAE" w:rsidRDefault="009C39A8" w:rsidP="00841D84">
            <w:pPr>
              <w:ind w:right="-40"/>
            </w:pPr>
          </w:p>
        </w:tc>
        <w:tc>
          <w:tcPr>
            <w:tcW w:w="1034" w:type="dxa"/>
            <w:shd w:val="clear" w:color="auto" w:fill="auto"/>
          </w:tcPr>
          <w:p w:rsidR="009C39A8" w:rsidRPr="00BF2FAE" w:rsidRDefault="009C39A8" w:rsidP="00841D84">
            <w:pPr>
              <w:jc w:val="right"/>
              <w:rPr>
                <w:bCs/>
              </w:rPr>
            </w:pPr>
          </w:p>
        </w:tc>
      </w:tr>
      <w:tr w:rsidR="009C39A8" w:rsidRPr="00BF2FAE" w:rsidTr="00841D84">
        <w:trPr>
          <w:gridAfter w:val="1"/>
          <w:wAfter w:w="18" w:type="dxa"/>
          <w:trHeight w:val="288"/>
          <w:tblCellSpacing w:w="20" w:type="dxa"/>
        </w:trPr>
        <w:tc>
          <w:tcPr>
            <w:tcW w:w="8682" w:type="dxa"/>
            <w:shd w:val="clear" w:color="auto" w:fill="auto"/>
          </w:tcPr>
          <w:p w:rsidR="009C39A8" w:rsidRPr="00BF2FAE" w:rsidRDefault="009C39A8" w:rsidP="00841D84">
            <w:pPr>
              <w:ind w:right="-40"/>
            </w:pPr>
          </w:p>
        </w:tc>
        <w:tc>
          <w:tcPr>
            <w:tcW w:w="1034" w:type="dxa"/>
            <w:shd w:val="clear" w:color="auto" w:fill="auto"/>
          </w:tcPr>
          <w:p w:rsidR="009C39A8" w:rsidRPr="00BF2FAE" w:rsidRDefault="009C39A8" w:rsidP="00841D84">
            <w:pPr>
              <w:jc w:val="right"/>
              <w:rPr>
                <w:bCs/>
              </w:rPr>
            </w:pPr>
          </w:p>
        </w:tc>
      </w:tr>
      <w:tr w:rsidR="009C39A8" w:rsidRPr="00BF2FAE" w:rsidTr="00841D84">
        <w:trPr>
          <w:gridAfter w:val="1"/>
          <w:wAfter w:w="18" w:type="dxa"/>
          <w:trHeight w:val="288"/>
          <w:tblCellSpacing w:w="20" w:type="dxa"/>
        </w:trPr>
        <w:tc>
          <w:tcPr>
            <w:tcW w:w="8682" w:type="dxa"/>
            <w:shd w:val="clear" w:color="auto" w:fill="auto"/>
          </w:tcPr>
          <w:p w:rsidR="009C39A8" w:rsidRPr="00BF2FAE" w:rsidRDefault="009C39A8" w:rsidP="00841D84">
            <w:pPr>
              <w:ind w:right="-40"/>
            </w:pPr>
          </w:p>
        </w:tc>
        <w:tc>
          <w:tcPr>
            <w:tcW w:w="1034" w:type="dxa"/>
            <w:shd w:val="clear" w:color="auto" w:fill="auto"/>
          </w:tcPr>
          <w:p w:rsidR="009C39A8" w:rsidRPr="00BF2FAE" w:rsidRDefault="009C39A8" w:rsidP="00841D84">
            <w:pPr>
              <w:jc w:val="right"/>
              <w:rPr>
                <w:bCs/>
              </w:rPr>
            </w:pPr>
          </w:p>
        </w:tc>
      </w:tr>
      <w:tr w:rsidR="009C39A8" w:rsidRPr="00BF2FAE" w:rsidTr="00841D84">
        <w:trPr>
          <w:gridAfter w:val="1"/>
          <w:wAfter w:w="18" w:type="dxa"/>
          <w:trHeight w:val="288"/>
          <w:tblCellSpacing w:w="20" w:type="dxa"/>
        </w:trPr>
        <w:tc>
          <w:tcPr>
            <w:tcW w:w="8682" w:type="dxa"/>
            <w:shd w:val="clear" w:color="auto" w:fill="auto"/>
          </w:tcPr>
          <w:p w:rsidR="009C39A8" w:rsidRPr="00BF2FAE" w:rsidRDefault="009C39A8" w:rsidP="00841D84">
            <w:pPr>
              <w:ind w:right="-40"/>
            </w:pPr>
          </w:p>
        </w:tc>
        <w:tc>
          <w:tcPr>
            <w:tcW w:w="1034" w:type="dxa"/>
            <w:shd w:val="clear" w:color="auto" w:fill="auto"/>
          </w:tcPr>
          <w:p w:rsidR="009C39A8" w:rsidRPr="00BF2FAE" w:rsidRDefault="009C39A8" w:rsidP="00841D84">
            <w:pPr>
              <w:jc w:val="right"/>
              <w:rPr>
                <w:bCs/>
              </w:rPr>
            </w:pPr>
          </w:p>
        </w:tc>
      </w:tr>
      <w:tr w:rsidR="009C39A8" w:rsidRPr="00BF2FAE" w:rsidTr="00841D84">
        <w:trPr>
          <w:gridAfter w:val="1"/>
          <w:wAfter w:w="18" w:type="dxa"/>
          <w:trHeight w:val="288"/>
          <w:tblCellSpacing w:w="20" w:type="dxa"/>
        </w:trPr>
        <w:tc>
          <w:tcPr>
            <w:tcW w:w="8682" w:type="dxa"/>
            <w:shd w:val="clear" w:color="auto" w:fill="auto"/>
          </w:tcPr>
          <w:p w:rsidR="009C39A8" w:rsidRPr="00BF2FAE" w:rsidRDefault="009C39A8" w:rsidP="00841D84">
            <w:pPr>
              <w:ind w:right="-40"/>
            </w:pPr>
          </w:p>
        </w:tc>
        <w:tc>
          <w:tcPr>
            <w:tcW w:w="1034" w:type="dxa"/>
            <w:shd w:val="clear" w:color="auto" w:fill="auto"/>
          </w:tcPr>
          <w:p w:rsidR="009C39A8" w:rsidRPr="00BF2FAE" w:rsidRDefault="009C39A8" w:rsidP="00841D84">
            <w:pPr>
              <w:jc w:val="right"/>
              <w:rPr>
                <w:bCs/>
              </w:rPr>
            </w:pPr>
          </w:p>
        </w:tc>
      </w:tr>
      <w:tr w:rsidR="009C39A8" w:rsidRPr="00BF2FAE" w:rsidTr="00841D84">
        <w:trPr>
          <w:gridAfter w:val="1"/>
          <w:wAfter w:w="18" w:type="dxa"/>
          <w:trHeight w:val="288"/>
          <w:tblCellSpacing w:w="20" w:type="dxa"/>
        </w:trPr>
        <w:tc>
          <w:tcPr>
            <w:tcW w:w="8682" w:type="dxa"/>
            <w:shd w:val="clear" w:color="auto" w:fill="auto"/>
          </w:tcPr>
          <w:p w:rsidR="009C39A8" w:rsidRPr="00BF2FAE" w:rsidRDefault="009C39A8" w:rsidP="00841D84">
            <w:pPr>
              <w:ind w:right="-40"/>
            </w:pPr>
          </w:p>
        </w:tc>
        <w:tc>
          <w:tcPr>
            <w:tcW w:w="1034" w:type="dxa"/>
            <w:shd w:val="clear" w:color="auto" w:fill="auto"/>
          </w:tcPr>
          <w:p w:rsidR="009C39A8" w:rsidRPr="00BF2FAE" w:rsidRDefault="009C39A8" w:rsidP="00841D84">
            <w:pPr>
              <w:jc w:val="right"/>
              <w:rPr>
                <w:bCs/>
              </w:rPr>
            </w:pPr>
          </w:p>
        </w:tc>
      </w:tr>
      <w:tr w:rsidR="009C39A8" w:rsidRPr="00BF2FAE" w:rsidTr="00841D84">
        <w:trPr>
          <w:gridAfter w:val="1"/>
          <w:wAfter w:w="18" w:type="dxa"/>
          <w:trHeight w:val="288"/>
          <w:tblCellSpacing w:w="20" w:type="dxa"/>
        </w:trPr>
        <w:tc>
          <w:tcPr>
            <w:tcW w:w="8682" w:type="dxa"/>
            <w:shd w:val="clear" w:color="auto" w:fill="auto"/>
          </w:tcPr>
          <w:p w:rsidR="009C39A8" w:rsidRPr="00BF2FAE" w:rsidRDefault="009C39A8" w:rsidP="00841D84">
            <w:pPr>
              <w:ind w:right="-40"/>
            </w:pPr>
          </w:p>
          <w:p w:rsidR="000B5495" w:rsidRPr="00BF2FAE" w:rsidRDefault="000B5495" w:rsidP="00841D84">
            <w:pPr>
              <w:ind w:right="-40"/>
            </w:pPr>
          </w:p>
          <w:p w:rsidR="000B5495" w:rsidRPr="00BF2FAE" w:rsidRDefault="000B5495" w:rsidP="00841D84">
            <w:pPr>
              <w:ind w:right="-40"/>
            </w:pPr>
          </w:p>
          <w:p w:rsidR="000B5495" w:rsidRPr="00BF2FAE" w:rsidRDefault="000B5495" w:rsidP="00841D84">
            <w:pPr>
              <w:ind w:right="-40"/>
            </w:pPr>
          </w:p>
          <w:p w:rsidR="000B5495" w:rsidRPr="00BF2FAE" w:rsidRDefault="000B5495" w:rsidP="00841D84">
            <w:pPr>
              <w:ind w:right="-40"/>
            </w:pPr>
          </w:p>
          <w:p w:rsidR="000B5495" w:rsidRPr="00BF2FAE" w:rsidRDefault="000B5495" w:rsidP="00841D84">
            <w:pPr>
              <w:ind w:right="-40"/>
            </w:pPr>
          </w:p>
          <w:p w:rsidR="000B5495" w:rsidRPr="00BF2FAE" w:rsidRDefault="000B5495" w:rsidP="00841D84">
            <w:pPr>
              <w:ind w:right="-40"/>
            </w:pPr>
          </w:p>
          <w:p w:rsidR="000B5495" w:rsidRPr="00BF2FAE" w:rsidRDefault="000B5495" w:rsidP="00841D84">
            <w:pPr>
              <w:ind w:right="-40"/>
            </w:pPr>
          </w:p>
          <w:p w:rsidR="000B5495" w:rsidRPr="00BF2FAE" w:rsidRDefault="000B5495" w:rsidP="00841D84">
            <w:pPr>
              <w:ind w:right="-40"/>
            </w:pPr>
          </w:p>
          <w:p w:rsidR="000B5495" w:rsidRPr="00BF2FAE" w:rsidRDefault="000B5495" w:rsidP="00A52C8D">
            <w:pPr>
              <w:ind w:right="-40"/>
            </w:pPr>
          </w:p>
        </w:tc>
        <w:tc>
          <w:tcPr>
            <w:tcW w:w="1034" w:type="dxa"/>
            <w:shd w:val="clear" w:color="auto" w:fill="auto"/>
          </w:tcPr>
          <w:p w:rsidR="009C39A8" w:rsidRPr="00BF2FAE" w:rsidRDefault="009C39A8" w:rsidP="00841D84">
            <w:pPr>
              <w:jc w:val="right"/>
              <w:rPr>
                <w:bCs/>
              </w:rPr>
            </w:pPr>
          </w:p>
        </w:tc>
      </w:tr>
      <w:tr w:rsidR="009C39A8" w:rsidRPr="00BF2FAE" w:rsidTr="00841D84">
        <w:trPr>
          <w:gridAfter w:val="1"/>
          <w:wAfter w:w="18" w:type="dxa"/>
          <w:trHeight w:val="288"/>
          <w:tblCellSpacing w:w="20" w:type="dxa"/>
        </w:trPr>
        <w:tc>
          <w:tcPr>
            <w:tcW w:w="8682" w:type="dxa"/>
            <w:shd w:val="clear" w:color="auto" w:fill="auto"/>
          </w:tcPr>
          <w:p w:rsidR="009C39A8" w:rsidRPr="00BF2FAE" w:rsidRDefault="009C39A8" w:rsidP="00841D84">
            <w:pPr>
              <w:ind w:right="-40"/>
            </w:pPr>
          </w:p>
        </w:tc>
        <w:tc>
          <w:tcPr>
            <w:tcW w:w="1034" w:type="dxa"/>
            <w:shd w:val="clear" w:color="auto" w:fill="auto"/>
          </w:tcPr>
          <w:p w:rsidR="009C39A8" w:rsidRPr="00BF2FAE" w:rsidRDefault="009C39A8" w:rsidP="00841D84">
            <w:pPr>
              <w:jc w:val="right"/>
              <w:rPr>
                <w:bCs/>
              </w:rPr>
            </w:pPr>
          </w:p>
        </w:tc>
      </w:tr>
    </w:tbl>
    <w:p w:rsidR="009C39A8" w:rsidRPr="00BF2FAE" w:rsidRDefault="009C39A8" w:rsidP="009C39A8">
      <w:pPr>
        <w:pStyle w:val="af4"/>
        <w:ind w:firstLine="720"/>
        <w:jc w:val="both"/>
        <w:rPr>
          <w:i/>
        </w:rPr>
      </w:pPr>
      <w:r w:rsidRPr="00BF2FAE">
        <w:rPr>
          <w:i/>
        </w:rPr>
        <w:t>Разработан на основе данных ГУ МЧС России по Свердловской области, Уральского УГМС,  Минздрава Свердловской области, Управления Федеральной службы по надзору в сфере защиты прав потребителей и благополучия человека по Свердловской области, Управления ГИБДД  ГУ МВД по Свердловской области</w:t>
      </w:r>
      <w:r w:rsidR="00A52C8D">
        <w:rPr>
          <w:i/>
        </w:rPr>
        <w:t xml:space="preserve">, Отдела водных ресурсов по </w:t>
      </w:r>
      <w:r w:rsidR="00A52C8D" w:rsidRPr="00BF2FAE">
        <w:rPr>
          <w:i/>
        </w:rPr>
        <w:t>Свердловской области</w:t>
      </w:r>
      <w:r w:rsidR="00A52C8D">
        <w:rPr>
          <w:i/>
        </w:rPr>
        <w:t xml:space="preserve"> НБВУ</w:t>
      </w:r>
      <w:r w:rsidR="00A52C8D" w:rsidRPr="00BF2FAE">
        <w:rPr>
          <w:i/>
        </w:rPr>
        <w:t>,</w:t>
      </w:r>
      <w:r w:rsidR="00A52C8D">
        <w:rPr>
          <w:i/>
        </w:rPr>
        <w:t xml:space="preserve"> РДС ГБУ </w:t>
      </w:r>
      <w:proofErr w:type="gramStart"/>
      <w:r w:rsidR="00A52C8D">
        <w:rPr>
          <w:i/>
        </w:rPr>
        <w:t>СО</w:t>
      </w:r>
      <w:proofErr w:type="gramEnd"/>
      <w:r w:rsidR="00A52C8D">
        <w:rPr>
          <w:i/>
        </w:rPr>
        <w:t xml:space="preserve"> «Уральская авиабаза».</w:t>
      </w:r>
    </w:p>
    <w:p w:rsidR="009C39A8" w:rsidRPr="000B5495" w:rsidRDefault="009C39A8" w:rsidP="009C39A8">
      <w:pPr>
        <w:rPr>
          <w:highlight w:val="yellow"/>
        </w:rPr>
        <w:sectPr w:rsidR="009C39A8" w:rsidRPr="000B5495" w:rsidSect="00841D84">
          <w:headerReference w:type="even" r:id="rId9"/>
          <w:headerReference w:type="default" r:id="rId10"/>
          <w:pgSz w:w="11906" w:h="16838"/>
          <w:pgMar w:top="1134" w:right="567" w:bottom="1134" w:left="1418" w:header="709" w:footer="709" w:gutter="0"/>
          <w:cols w:space="708"/>
          <w:titlePg/>
          <w:docGrid w:linePitch="360"/>
        </w:sectPr>
      </w:pPr>
    </w:p>
    <w:p w:rsidR="003332BD" w:rsidRPr="003852CE" w:rsidRDefault="003332BD" w:rsidP="003332BD">
      <w:pPr>
        <w:jc w:val="center"/>
      </w:pPr>
      <w:r w:rsidRPr="003852CE">
        <w:rPr>
          <w:b/>
        </w:rPr>
        <w:lastRenderedPageBreak/>
        <w:t>Мониторинг безопасности окружающей среды, диагностирование  техногенной сферы</w:t>
      </w:r>
      <w:r w:rsidRPr="003852CE">
        <w:t xml:space="preserve"> </w:t>
      </w:r>
    </w:p>
    <w:p w:rsidR="003332BD" w:rsidRDefault="003332BD" w:rsidP="003332BD">
      <w:pPr>
        <w:jc w:val="center"/>
        <w:rPr>
          <w:b/>
        </w:rPr>
      </w:pPr>
      <w:r w:rsidRPr="003852CE">
        <w:rPr>
          <w:b/>
        </w:rPr>
        <w:t xml:space="preserve"> в </w:t>
      </w:r>
      <w:r w:rsidR="00CA7C6E">
        <w:rPr>
          <w:b/>
        </w:rPr>
        <w:t>апреле</w:t>
      </w:r>
      <w:r w:rsidRPr="003852CE">
        <w:rPr>
          <w:b/>
        </w:rPr>
        <w:t xml:space="preserve"> 2015 года </w:t>
      </w:r>
    </w:p>
    <w:p w:rsidR="00CA7C6E" w:rsidRDefault="00CA7C6E" w:rsidP="003332BD">
      <w:pPr>
        <w:jc w:val="center"/>
        <w:rPr>
          <w:b/>
        </w:rPr>
      </w:pPr>
    </w:p>
    <w:p w:rsidR="00CA7C6E" w:rsidRPr="003852CE" w:rsidRDefault="00CA7C6E" w:rsidP="003332BD">
      <w:pPr>
        <w:jc w:val="center"/>
        <w:rPr>
          <w:b/>
        </w:rPr>
      </w:pPr>
    </w:p>
    <w:p w:rsidR="00CA7C6E" w:rsidRPr="008E7328" w:rsidRDefault="00CA7C6E" w:rsidP="00CA7C6E">
      <w:pPr>
        <w:ind w:right="-83" w:firstLine="720"/>
        <w:jc w:val="both"/>
        <w:rPr>
          <w:highlight w:val="yellow"/>
        </w:rPr>
      </w:pPr>
      <w:r w:rsidRPr="00703926">
        <w:t xml:space="preserve">За анализируемый период на территории области чрезвычайных ситуаций </w:t>
      </w:r>
      <w:r w:rsidRPr="00EA05C8">
        <w:t>техногенного, природного и биолого-социального характера не зарегистрировано</w:t>
      </w:r>
      <w:r>
        <w:t xml:space="preserve">. </w:t>
      </w:r>
    </w:p>
    <w:p w:rsidR="00CA7C6E" w:rsidRDefault="00CA7C6E" w:rsidP="00CA7C6E">
      <w:pPr>
        <w:ind w:right="-83" w:firstLine="720"/>
        <w:jc w:val="both"/>
      </w:pPr>
      <w:r w:rsidRPr="00703926">
        <w:t>За аналогичный период прошлого года чрезвычайных ситуаций не зарегистрировано</w:t>
      </w:r>
      <w:r>
        <w:t>.</w:t>
      </w:r>
    </w:p>
    <w:p w:rsidR="00CA7C6E" w:rsidRPr="00703926" w:rsidRDefault="00CA7C6E" w:rsidP="00CA7C6E">
      <w:pPr>
        <w:ind w:right="-83" w:firstLine="720"/>
        <w:jc w:val="both"/>
      </w:pPr>
    </w:p>
    <w:p w:rsidR="00CA7C6E" w:rsidRPr="002D3D25" w:rsidRDefault="00CA7C6E" w:rsidP="00CA7C6E">
      <w:pPr>
        <w:pStyle w:val="16"/>
        <w:jc w:val="center"/>
        <w:rPr>
          <w:i/>
        </w:rPr>
      </w:pPr>
      <w:r w:rsidRPr="002D3D25">
        <w:rPr>
          <w:i/>
        </w:rPr>
        <w:t>Характеристика ЧС с начала 2015 года в сравнении с аналогичным периодом 2014 года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1960"/>
        <w:gridCol w:w="1220"/>
        <w:gridCol w:w="7"/>
        <w:gridCol w:w="1141"/>
        <w:gridCol w:w="1427"/>
        <w:gridCol w:w="3711"/>
      </w:tblGrid>
      <w:tr w:rsidR="00CA7C6E" w:rsidRPr="002D3D25" w:rsidTr="00CA7C6E">
        <w:tc>
          <w:tcPr>
            <w:tcW w:w="599" w:type="dxa"/>
            <w:tcBorders>
              <w:bottom w:val="single" w:sz="4" w:space="0" w:color="auto"/>
            </w:tcBorders>
            <w:shd w:val="clear" w:color="auto" w:fill="E0E0E0"/>
            <w:vAlign w:val="center"/>
          </w:tcPr>
          <w:p w:rsidR="00CA7C6E" w:rsidRPr="002D3D25" w:rsidRDefault="00CA7C6E" w:rsidP="00CA7C6E">
            <w:pPr>
              <w:jc w:val="center"/>
              <w:rPr>
                <w:b/>
                <w:sz w:val="22"/>
                <w:szCs w:val="22"/>
              </w:rPr>
            </w:pPr>
            <w:r w:rsidRPr="002D3D25">
              <w:rPr>
                <w:b/>
                <w:sz w:val="22"/>
                <w:szCs w:val="22"/>
              </w:rPr>
              <w:t xml:space="preserve">№ </w:t>
            </w:r>
            <w:proofErr w:type="spellStart"/>
            <w:proofErr w:type="gramStart"/>
            <w:r w:rsidRPr="002D3D25">
              <w:rPr>
                <w:b/>
                <w:sz w:val="22"/>
                <w:szCs w:val="22"/>
              </w:rPr>
              <w:t>п</w:t>
            </w:r>
            <w:proofErr w:type="spellEnd"/>
            <w:proofErr w:type="gramEnd"/>
            <w:r w:rsidRPr="002D3D25">
              <w:rPr>
                <w:b/>
                <w:sz w:val="22"/>
                <w:szCs w:val="22"/>
              </w:rPr>
              <w:t>/</w:t>
            </w:r>
            <w:proofErr w:type="spellStart"/>
            <w:r w:rsidRPr="002D3D25">
              <w:rPr>
                <w:b/>
                <w:sz w:val="22"/>
                <w:szCs w:val="22"/>
              </w:rPr>
              <w:t>п</w:t>
            </w:r>
            <w:proofErr w:type="spellEnd"/>
          </w:p>
        </w:tc>
        <w:tc>
          <w:tcPr>
            <w:tcW w:w="1960" w:type="dxa"/>
            <w:tcBorders>
              <w:bottom w:val="single" w:sz="4" w:space="0" w:color="auto"/>
            </w:tcBorders>
            <w:shd w:val="clear" w:color="auto" w:fill="E0E0E0"/>
            <w:vAlign w:val="center"/>
          </w:tcPr>
          <w:p w:rsidR="00CA7C6E" w:rsidRPr="002D3D25" w:rsidRDefault="00CA7C6E" w:rsidP="00CA7C6E">
            <w:pPr>
              <w:jc w:val="center"/>
              <w:rPr>
                <w:b/>
                <w:sz w:val="22"/>
                <w:szCs w:val="22"/>
              </w:rPr>
            </w:pPr>
            <w:r w:rsidRPr="002D3D25">
              <w:rPr>
                <w:b/>
                <w:sz w:val="22"/>
                <w:szCs w:val="22"/>
              </w:rPr>
              <w:t>Источник ЧС</w:t>
            </w:r>
          </w:p>
        </w:tc>
        <w:tc>
          <w:tcPr>
            <w:tcW w:w="1227" w:type="dxa"/>
            <w:gridSpan w:val="2"/>
            <w:tcBorders>
              <w:bottom w:val="single" w:sz="4" w:space="0" w:color="auto"/>
            </w:tcBorders>
            <w:shd w:val="clear" w:color="auto" w:fill="E0E0E0"/>
            <w:vAlign w:val="center"/>
          </w:tcPr>
          <w:p w:rsidR="00CA7C6E" w:rsidRPr="002D3D25" w:rsidRDefault="00CA7C6E" w:rsidP="00CA7C6E">
            <w:pPr>
              <w:jc w:val="center"/>
              <w:rPr>
                <w:b/>
                <w:sz w:val="22"/>
                <w:szCs w:val="22"/>
              </w:rPr>
            </w:pPr>
            <w:r w:rsidRPr="002D3D25">
              <w:rPr>
                <w:b/>
                <w:sz w:val="22"/>
                <w:szCs w:val="22"/>
              </w:rPr>
              <w:t>Дата</w:t>
            </w:r>
          </w:p>
        </w:tc>
        <w:tc>
          <w:tcPr>
            <w:tcW w:w="1141" w:type="dxa"/>
            <w:tcBorders>
              <w:bottom w:val="single" w:sz="4" w:space="0" w:color="auto"/>
            </w:tcBorders>
            <w:shd w:val="clear" w:color="auto" w:fill="E0E0E0"/>
            <w:vAlign w:val="center"/>
          </w:tcPr>
          <w:p w:rsidR="00CA7C6E" w:rsidRPr="002D3D25" w:rsidRDefault="00CA7C6E" w:rsidP="00CA7C6E">
            <w:pPr>
              <w:jc w:val="center"/>
              <w:rPr>
                <w:b/>
                <w:sz w:val="22"/>
                <w:szCs w:val="22"/>
              </w:rPr>
            </w:pPr>
            <w:r w:rsidRPr="002D3D25">
              <w:rPr>
                <w:b/>
                <w:sz w:val="22"/>
                <w:szCs w:val="22"/>
              </w:rPr>
              <w:t>Погибло</w:t>
            </w:r>
          </w:p>
        </w:tc>
        <w:tc>
          <w:tcPr>
            <w:tcW w:w="1427" w:type="dxa"/>
            <w:tcBorders>
              <w:bottom w:val="single" w:sz="4" w:space="0" w:color="auto"/>
            </w:tcBorders>
            <w:shd w:val="clear" w:color="auto" w:fill="E0E0E0"/>
            <w:vAlign w:val="center"/>
          </w:tcPr>
          <w:p w:rsidR="00CA7C6E" w:rsidRPr="002D3D25" w:rsidRDefault="00CA7C6E" w:rsidP="00CA7C6E">
            <w:pPr>
              <w:jc w:val="center"/>
              <w:rPr>
                <w:b/>
                <w:sz w:val="22"/>
                <w:szCs w:val="22"/>
              </w:rPr>
            </w:pPr>
            <w:r w:rsidRPr="002D3D25">
              <w:rPr>
                <w:b/>
                <w:sz w:val="22"/>
                <w:szCs w:val="22"/>
              </w:rPr>
              <w:t>Пострадало</w:t>
            </w:r>
          </w:p>
        </w:tc>
        <w:tc>
          <w:tcPr>
            <w:tcW w:w="3711" w:type="dxa"/>
            <w:tcBorders>
              <w:bottom w:val="single" w:sz="4" w:space="0" w:color="auto"/>
            </w:tcBorders>
            <w:shd w:val="clear" w:color="auto" w:fill="E0E0E0"/>
            <w:vAlign w:val="center"/>
          </w:tcPr>
          <w:p w:rsidR="00CA7C6E" w:rsidRPr="002D3D25" w:rsidRDefault="00CA7C6E" w:rsidP="00CA7C6E">
            <w:pPr>
              <w:jc w:val="center"/>
              <w:rPr>
                <w:b/>
                <w:sz w:val="22"/>
                <w:szCs w:val="22"/>
              </w:rPr>
            </w:pPr>
            <w:r w:rsidRPr="002D3D25">
              <w:rPr>
                <w:b/>
                <w:sz w:val="22"/>
                <w:szCs w:val="22"/>
              </w:rPr>
              <w:t>Краткая характеристика</w:t>
            </w:r>
          </w:p>
        </w:tc>
      </w:tr>
      <w:tr w:rsidR="00CA7C6E" w:rsidRPr="002D3D25" w:rsidTr="00CA7C6E">
        <w:tc>
          <w:tcPr>
            <w:tcW w:w="10065" w:type="dxa"/>
            <w:gridSpan w:val="7"/>
            <w:shd w:val="clear" w:color="auto" w:fill="E0E0E0"/>
          </w:tcPr>
          <w:p w:rsidR="00CA7C6E" w:rsidRPr="002D3D25" w:rsidRDefault="00CA7C6E" w:rsidP="00CA7C6E">
            <w:pPr>
              <w:jc w:val="center"/>
              <w:rPr>
                <w:b/>
                <w:sz w:val="20"/>
                <w:szCs w:val="20"/>
              </w:rPr>
            </w:pPr>
            <w:r w:rsidRPr="002D3D25">
              <w:rPr>
                <w:b/>
                <w:sz w:val="20"/>
                <w:szCs w:val="20"/>
              </w:rPr>
              <w:t>2015 год</w:t>
            </w:r>
          </w:p>
        </w:tc>
      </w:tr>
      <w:tr w:rsidR="00CA7C6E" w:rsidRPr="002D3D25" w:rsidTr="00CA7C6E">
        <w:tc>
          <w:tcPr>
            <w:tcW w:w="599" w:type="dxa"/>
            <w:tcBorders>
              <w:bottom w:val="single" w:sz="4" w:space="0" w:color="auto"/>
            </w:tcBorders>
          </w:tcPr>
          <w:p w:rsidR="00CA7C6E" w:rsidRPr="002D3D25" w:rsidRDefault="00CA7C6E" w:rsidP="00CA7C6E">
            <w:pPr>
              <w:jc w:val="center"/>
              <w:rPr>
                <w:sz w:val="20"/>
                <w:szCs w:val="20"/>
              </w:rPr>
            </w:pPr>
            <w:r w:rsidRPr="002D3D25">
              <w:rPr>
                <w:sz w:val="20"/>
                <w:szCs w:val="20"/>
              </w:rPr>
              <w:t>1</w:t>
            </w:r>
          </w:p>
        </w:tc>
        <w:tc>
          <w:tcPr>
            <w:tcW w:w="1960" w:type="dxa"/>
            <w:tcBorders>
              <w:bottom w:val="single" w:sz="4" w:space="0" w:color="auto"/>
            </w:tcBorders>
          </w:tcPr>
          <w:p w:rsidR="00CA7C6E" w:rsidRPr="002D3D25" w:rsidRDefault="00CA7C6E" w:rsidP="00CA7C6E">
            <w:pPr>
              <w:jc w:val="center"/>
              <w:rPr>
                <w:sz w:val="20"/>
                <w:szCs w:val="20"/>
              </w:rPr>
            </w:pPr>
            <w:r w:rsidRPr="002D3D25">
              <w:rPr>
                <w:sz w:val="20"/>
                <w:szCs w:val="20"/>
              </w:rPr>
              <w:t>1.2.8. пожары (взрывы) в шахтах, подземных и горных выработках, метрополитенах</w:t>
            </w:r>
          </w:p>
        </w:tc>
        <w:tc>
          <w:tcPr>
            <w:tcW w:w="1227" w:type="dxa"/>
            <w:gridSpan w:val="2"/>
            <w:tcBorders>
              <w:bottom w:val="single" w:sz="4" w:space="0" w:color="auto"/>
            </w:tcBorders>
            <w:vAlign w:val="center"/>
          </w:tcPr>
          <w:p w:rsidR="00CA7C6E" w:rsidRPr="002D3D25" w:rsidRDefault="00CA7C6E" w:rsidP="00CA7C6E">
            <w:pPr>
              <w:jc w:val="center"/>
              <w:rPr>
                <w:sz w:val="20"/>
                <w:szCs w:val="20"/>
              </w:rPr>
            </w:pPr>
            <w:r w:rsidRPr="002D3D25">
              <w:rPr>
                <w:sz w:val="20"/>
                <w:szCs w:val="20"/>
              </w:rPr>
              <w:t>17.01.2015</w:t>
            </w:r>
          </w:p>
        </w:tc>
        <w:tc>
          <w:tcPr>
            <w:tcW w:w="1141" w:type="dxa"/>
            <w:tcBorders>
              <w:bottom w:val="single" w:sz="4" w:space="0" w:color="auto"/>
            </w:tcBorders>
            <w:vAlign w:val="center"/>
          </w:tcPr>
          <w:p w:rsidR="00CA7C6E" w:rsidRPr="002D3D25" w:rsidRDefault="00CA7C6E" w:rsidP="00CA7C6E">
            <w:pPr>
              <w:jc w:val="center"/>
              <w:rPr>
                <w:sz w:val="20"/>
                <w:szCs w:val="20"/>
              </w:rPr>
            </w:pPr>
            <w:r w:rsidRPr="002D3D25">
              <w:rPr>
                <w:sz w:val="20"/>
                <w:szCs w:val="20"/>
              </w:rPr>
              <w:t>3</w:t>
            </w:r>
          </w:p>
        </w:tc>
        <w:tc>
          <w:tcPr>
            <w:tcW w:w="1427" w:type="dxa"/>
            <w:tcBorders>
              <w:bottom w:val="single" w:sz="4" w:space="0" w:color="auto"/>
            </w:tcBorders>
            <w:vAlign w:val="center"/>
          </w:tcPr>
          <w:p w:rsidR="00CA7C6E" w:rsidRPr="002D3D25" w:rsidRDefault="00CA7C6E" w:rsidP="00CA7C6E">
            <w:pPr>
              <w:jc w:val="center"/>
              <w:rPr>
                <w:sz w:val="20"/>
                <w:szCs w:val="20"/>
              </w:rPr>
            </w:pPr>
            <w:r w:rsidRPr="002D3D25">
              <w:rPr>
                <w:sz w:val="20"/>
                <w:szCs w:val="20"/>
              </w:rPr>
              <w:t>2</w:t>
            </w:r>
          </w:p>
        </w:tc>
        <w:tc>
          <w:tcPr>
            <w:tcW w:w="3711" w:type="dxa"/>
            <w:tcBorders>
              <w:bottom w:val="single" w:sz="4" w:space="0" w:color="auto"/>
            </w:tcBorders>
          </w:tcPr>
          <w:p w:rsidR="00CA7C6E" w:rsidRPr="002D3D25" w:rsidRDefault="00CA7C6E" w:rsidP="00CA7C6E">
            <w:pPr>
              <w:jc w:val="both"/>
              <w:rPr>
                <w:b/>
                <w:sz w:val="20"/>
                <w:szCs w:val="20"/>
                <w:u w:val="single"/>
              </w:rPr>
            </w:pPr>
            <w:proofErr w:type="spellStart"/>
            <w:r w:rsidRPr="002D3D25">
              <w:rPr>
                <w:b/>
                <w:sz w:val="20"/>
                <w:szCs w:val="20"/>
                <w:u w:val="single"/>
              </w:rPr>
              <w:t>Кушвинский</w:t>
            </w:r>
            <w:proofErr w:type="spellEnd"/>
            <w:r w:rsidRPr="002D3D25">
              <w:rPr>
                <w:b/>
                <w:sz w:val="20"/>
                <w:szCs w:val="20"/>
                <w:u w:val="single"/>
              </w:rPr>
              <w:t xml:space="preserve"> ГО, г. Кушва</w:t>
            </w:r>
          </w:p>
          <w:p w:rsidR="00CA7C6E" w:rsidRPr="002D3D25" w:rsidRDefault="00CA7C6E" w:rsidP="00CA7C6E">
            <w:pPr>
              <w:jc w:val="both"/>
              <w:rPr>
                <w:sz w:val="20"/>
                <w:szCs w:val="20"/>
              </w:rPr>
            </w:pPr>
            <w:r w:rsidRPr="002D3D25">
              <w:rPr>
                <w:sz w:val="20"/>
                <w:szCs w:val="20"/>
              </w:rPr>
              <w:t>На шахте «Южная» ОАО «ВГОК»  произошла детонация взрывчатки с последующим горением.</w:t>
            </w:r>
          </w:p>
        </w:tc>
      </w:tr>
      <w:tr w:rsidR="00CA7C6E" w:rsidRPr="002D3D25" w:rsidTr="00CA7C6E">
        <w:tc>
          <w:tcPr>
            <w:tcW w:w="599" w:type="dxa"/>
            <w:tcBorders>
              <w:bottom w:val="single" w:sz="4" w:space="0" w:color="auto"/>
            </w:tcBorders>
          </w:tcPr>
          <w:p w:rsidR="00CA7C6E" w:rsidRPr="002D3D25" w:rsidRDefault="00CA7C6E" w:rsidP="00CA7C6E">
            <w:pPr>
              <w:jc w:val="center"/>
              <w:rPr>
                <w:sz w:val="20"/>
                <w:szCs w:val="20"/>
              </w:rPr>
            </w:pPr>
            <w:r w:rsidRPr="002D3D25">
              <w:rPr>
                <w:sz w:val="20"/>
                <w:szCs w:val="20"/>
              </w:rPr>
              <w:t>2</w:t>
            </w:r>
          </w:p>
        </w:tc>
        <w:tc>
          <w:tcPr>
            <w:tcW w:w="1960" w:type="dxa"/>
            <w:tcBorders>
              <w:bottom w:val="single" w:sz="4" w:space="0" w:color="auto"/>
            </w:tcBorders>
          </w:tcPr>
          <w:p w:rsidR="00CA7C6E" w:rsidRPr="002D3D25" w:rsidRDefault="00CA7C6E" w:rsidP="00CA7C6E">
            <w:pPr>
              <w:jc w:val="center"/>
              <w:rPr>
                <w:sz w:val="20"/>
                <w:szCs w:val="20"/>
              </w:rPr>
            </w:pPr>
            <w:r w:rsidRPr="002D3D25">
              <w:rPr>
                <w:sz w:val="20"/>
                <w:szCs w:val="20"/>
              </w:rPr>
              <w:t>1.6. обрушение зданий, сооружений, пород</w:t>
            </w:r>
          </w:p>
        </w:tc>
        <w:tc>
          <w:tcPr>
            <w:tcW w:w="1227" w:type="dxa"/>
            <w:gridSpan w:val="2"/>
            <w:tcBorders>
              <w:bottom w:val="single" w:sz="4" w:space="0" w:color="auto"/>
            </w:tcBorders>
            <w:vAlign w:val="center"/>
          </w:tcPr>
          <w:p w:rsidR="00CA7C6E" w:rsidRPr="002D3D25" w:rsidRDefault="00CA7C6E" w:rsidP="00CA7C6E">
            <w:pPr>
              <w:jc w:val="center"/>
              <w:rPr>
                <w:sz w:val="20"/>
                <w:szCs w:val="20"/>
              </w:rPr>
            </w:pPr>
            <w:r w:rsidRPr="002D3D25">
              <w:rPr>
                <w:sz w:val="20"/>
                <w:szCs w:val="20"/>
              </w:rPr>
              <w:t>19.02.2015</w:t>
            </w:r>
          </w:p>
        </w:tc>
        <w:tc>
          <w:tcPr>
            <w:tcW w:w="1141" w:type="dxa"/>
            <w:tcBorders>
              <w:bottom w:val="single" w:sz="4" w:space="0" w:color="auto"/>
            </w:tcBorders>
            <w:vAlign w:val="center"/>
          </w:tcPr>
          <w:p w:rsidR="00CA7C6E" w:rsidRPr="002D3D25" w:rsidRDefault="00CA7C6E" w:rsidP="00CA7C6E">
            <w:pPr>
              <w:jc w:val="center"/>
              <w:rPr>
                <w:sz w:val="20"/>
                <w:szCs w:val="20"/>
              </w:rPr>
            </w:pPr>
            <w:r w:rsidRPr="002D3D25">
              <w:rPr>
                <w:sz w:val="20"/>
                <w:szCs w:val="20"/>
              </w:rPr>
              <w:t>-</w:t>
            </w:r>
          </w:p>
        </w:tc>
        <w:tc>
          <w:tcPr>
            <w:tcW w:w="1427" w:type="dxa"/>
            <w:tcBorders>
              <w:bottom w:val="single" w:sz="4" w:space="0" w:color="auto"/>
            </w:tcBorders>
            <w:vAlign w:val="center"/>
          </w:tcPr>
          <w:p w:rsidR="00CA7C6E" w:rsidRPr="002D3D25" w:rsidRDefault="00CA7C6E" w:rsidP="00CA7C6E">
            <w:pPr>
              <w:jc w:val="center"/>
              <w:rPr>
                <w:sz w:val="20"/>
                <w:szCs w:val="20"/>
              </w:rPr>
            </w:pPr>
            <w:r w:rsidRPr="002D3D25">
              <w:rPr>
                <w:sz w:val="20"/>
                <w:szCs w:val="20"/>
              </w:rPr>
              <w:t>5</w:t>
            </w:r>
          </w:p>
        </w:tc>
        <w:tc>
          <w:tcPr>
            <w:tcW w:w="3711" w:type="dxa"/>
            <w:tcBorders>
              <w:bottom w:val="single" w:sz="4" w:space="0" w:color="auto"/>
            </w:tcBorders>
          </w:tcPr>
          <w:p w:rsidR="00CA7C6E" w:rsidRPr="002D3D25" w:rsidRDefault="00CA7C6E" w:rsidP="00CA7C6E">
            <w:pPr>
              <w:jc w:val="both"/>
              <w:rPr>
                <w:b/>
                <w:sz w:val="20"/>
                <w:szCs w:val="20"/>
                <w:u w:val="single"/>
              </w:rPr>
            </w:pPr>
            <w:r w:rsidRPr="002D3D25">
              <w:rPr>
                <w:b/>
                <w:sz w:val="20"/>
                <w:szCs w:val="20"/>
                <w:u w:val="single"/>
              </w:rPr>
              <w:t xml:space="preserve">Каменский ГО, п. </w:t>
            </w:r>
            <w:proofErr w:type="spellStart"/>
            <w:r w:rsidRPr="002D3D25">
              <w:rPr>
                <w:b/>
                <w:sz w:val="20"/>
                <w:szCs w:val="20"/>
                <w:u w:val="single"/>
              </w:rPr>
              <w:t>Позариха</w:t>
            </w:r>
            <w:proofErr w:type="spellEnd"/>
          </w:p>
          <w:p w:rsidR="00CA7C6E" w:rsidRPr="002D3D25" w:rsidRDefault="00CA7C6E" w:rsidP="00CA7C6E">
            <w:pPr>
              <w:jc w:val="both"/>
              <w:rPr>
                <w:sz w:val="20"/>
                <w:szCs w:val="20"/>
              </w:rPr>
            </w:pPr>
            <w:r w:rsidRPr="002D3D25">
              <w:rPr>
                <w:sz w:val="20"/>
                <w:szCs w:val="20"/>
              </w:rPr>
              <w:t xml:space="preserve">В результате взрыва газового баллона по ул. Механизаторов, 11 произошло обрушение потолочных перекрытий и межквартирных стен в трех квартирах 2-х этажного дома. </w:t>
            </w:r>
          </w:p>
        </w:tc>
      </w:tr>
      <w:tr w:rsidR="00CA7C6E" w:rsidRPr="002D3D25" w:rsidTr="00CA7C6E">
        <w:tc>
          <w:tcPr>
            <w:tcW w:w="599" w:type="dxa"/>
            <w:tcBorders>
              <w:bottom w:val="single" w:sz="4" w:space="0" w:color="auto"/>
            </w:tcBorders>
          </w:tcPr>
          <w:p w:rsidR="00CA7C6E" w:rsidRPr="002D3D25" w:rsidRDefault="00CA7C6E" w:rsidP="00CA7C6E">
            <w:pPr>
              <w:jc w:val="center"/>
              <w:rPr>
                <w:sz w:val="20"/>
                <w:szCs w:val="20"/>
              </w:rPr>
            </w:pPr>
            <w:r w:rsidRPr="002D3D25">
              <w:rPr>
                <w:sz w:val="20"/>
                <w:szCs w:val="20"/>
              </w:rPr>
              <w:t>3</w:t>
            </w:r>
          </w:p>
        </w:tc>
        <w:tc>
          <w:tcPr>
            <w:tcW w:w="1960" w:type="dxa"/>
            <w:tcBorders>
              <w:bottom w:val="single" w:sz="4" w:space="0" w:color="auto"/>
            </w:tcBorders>
          </w:tcPr>
          <w:p w:rsidR="00CA7C6E" w:rsidRPr="002D3D25" w:rsidRDefault="00CA7C6E" w:rsidP="00CA7C6E">
            <w:pPr>
              <w:jc w:val="center"/>
              <w:rPr>
                <w:sz w:val="20"/>
                <w:szCs w:val="20"/>
              </w:rPr>
            </w:pPr>
            <w:r w:rsidRPr="002D3D25">
              <w:rPr>
                <w:sz w:val="20"/>
                <w:szCs w:val="20"/>
              </w:rPr>
              <w:t>1.1.1-1.1.2 Крушения и аварии грузовых и пассажирских поездов</w:t>
            </w:r>
          </w:p>
        </w:tc>
        <w:tc>
          <w:tcPr>
            <w:tcW w:w="1227" w:type="dxa"/>
            <w:gridSpan w:val="2"/>
            <w:tcBorders>
              <w:bottom w:val="single" w:sz="4" w:space="0" w:color="auto"/>
            </w:tcBorders>
            <w:vAlign w:val="center"/>
          </w:tcPr>
          <w:p w:rsidR="00CA7C6E" w:rsidRPr="002D3D25" w:rsidRDefault="00CA7C6E" w:rsidP="00CA7C6E">
            <w:pPr>
              <w:jc w:val="center"/>
              <w:rPr>
                <w:sz w:val="20"/>
                <w:szCs w:val="20"/>
              </w:rPr>
            </w:pPr>
            <w:r w:rsidRPr="002D3D25">
              <w:rPr>
                <w:sz w:val="20"/>
                <w:szCs w:val="20"/>
              </w:rPr>
              <w:t>02.03.2015</w:t>
            </w:r>
          </w:p>
        </w:tc>
        <w:tc>
          <w:tcPr>
            <w:tcW w:w="1141" w:type="dxa"/>
            <w:tcBorders>
              <w:bottom w:val="single" w:sz="4" w:space="0" w:color="auto"/>
            </w:tcBorders>
            <w:vAlign w:val="center"/>
          </w:tcPr>
          <w:p w:rsidR="00CA7C6E" w:rsidRPr="002D3D25" w:rsidRDefault="00CA7C6E" w:rsidP="00CA7C6E">
            <w:pPr>
              <w:jc w:val="center"/>
              <w:rPr>
                <w:sz w:val="20"/>
                <w:szCs w:val="20"/>
              </w:rPr>
            </w:pPr>
            <w:r w:rsidRPr="002D3D25">
              <w:rPr>
                <w:sz w:val="20"/>
                <w:szCs w:val="20"/>
              </w:rPr>
              <w:t>-</w:t>
            </w:r>
          </w:p>
        </w:tc>
        <w:tc>
          <w:tcPr>
            <w:tcW w:w="1427" w:type="dxa"/>
            <w:tcBorders>
              <w:bottom w:val="single" w:sz="4" w:space="0" w:color="auto"/>
            </w:tcBorders>
            <w:vAlign w:val="center"/>
          </w:tcPr>
          <w:p w:rsidR="00CA7C6E" w:rsidRPr="002D3D25" w:rsidRDefault="00CA7C6E" w:rsidP="00CA7C6E">
            <w:pPr>
              <w:jc w:val="center"/>
              <w:rPr>
                <w:sz w:val="20"/>
                <w:szCs w:val="20"/>
              </w:rPr>
            </w:pPr>
            <w:r w:rsidRPr="002D3D25">
              <w:rPr>
                <w:sz w:val="20"/>
                <w:szCs w:val="20"/>
              </w:rPr>
              <w:t>-</w:t>
            </w:r>
          </w:p>
        </w:tc>
        <w:tc>
          <w:tcPr>
            <w:tcW w:w="3711" w:type="dxa"/>
            <w:tcBorders>
              <w:bottom w:val="single" w:sz="4" w:space="0" w:color="auto"/>
            </w:tcBorders>
          </w:tcPr>
          <w:p w:rsidR="00CA7C6E" w:rsidRPr="002D3D25" w:rsidRDefault="00CA7C6E" w:rsidP="00CA7C6E">
            <w:pPr>
              <w:ind w:right="-89"/>
              <w:jc w:val="both"/>
              <w:rPr>
                <w:b/>
                <w:sz w:val="20"/>
                <w:szCs w:val="20"/>
                <w:u w:val="single"/>
              </w:rPr>
            </w:pPr>
            <w:proofErr w:type="spellStart"/>
            <w:r w:rsidRPr="002D3D25">
              <w:rPr>
                <w:b/>
                <w:sz w:val="20"/>
                <w:szCs w:val="20"/>
                <w:u w:val="single"/>
              </w:rPr>
              <w:t>Ивдельский</w:t>
            </w:r>
            <w:proofErr w:type="spellEnd"/>
            <w:r w:rsidRPr="002D3D25">
              <w:rPr>
                <w:b/>
                <w:sz w:val="20"/>
                <w:szCs w:val="20"/>
                <w:u w:val="single"/>
              </w:rPr>
              <w:t xml:space="preserve"> городской округ</w:t>
            </w:r>
          </w:p>
          <w:p w:rsidR="00CA7C6E" w:rsidRPr="002D3D25" w:rsidRDefault="00CA7C6E" w:rsidP="00CA7C6E">
            <w:pPr>
              <w:tabs>
                <w:tab w:val="left" w:pos="709"/>
              </w:tabs>
              <w:jc w:val="both"/>
              <w:rPr>
                <w:sz w:val="20"/>
                <w:szCs w:val="20"/>
              </w:rPr>
            </w:pPr>
            <w:r w:rsidRPr="002D3D25">
              <w:rPr>
                <w:sz w:val="20"/>
                <w:szCs w:val="20"/>
              </w:rPr>
              <w:t xml:space="preserve">На железнодорожном перегоне </w:t>
            </w:r>
            <w:proofErr w:type="spellStart"/>
            <w:r w:rsidRPr="002D3D25">
              <w:rPr>
                <w:sz w:val="20"/>
                <w:szCs w:val="20"/>
              </w:rPr>
              <w:t>Ивдель</w:t>
            </w:r>
            <w:proofErr w:type="spellEnd"/>
            <w:r w:rsidRPr="002D3D25">
              <w:rPr>
                <w:sz w:val="20"/>
                <w:szCs w:val="20"/>
              </w:rPr>
              <w:t xml:space="preserve"> – </w:t>
            </w:r>
            <w:proofErr w:type="spellStart"/>
            <w:r w:rsidRPr="002D3D25">
              <w:rPr>
                <w:sz w:val="20"/>
                <w:szCs w:val="20"/>
              </w:rPr>
              <w:t>Першино</w:t>
            </w:r>
            <w:proofErr w:type="spellEnd"/>
            <w:r w:rsidRPr="002D3D25">
              <w:rPr>
                <w:sz w:val="20"/>
                <w:szCs w:val="20"/>
              </w:rPr>
              <w:t xml:space="preserve"> произошел сход 7-ми вагонов грузового поезда., повреждено </w:t>
            </w:r>
            <w:smartTag w:uri="urn:schemas-microsoft-com:office:smarttags" w:element="metricconverter">
              <w:smartTagPr>
                <w:attr w:name="ProductID" w:val="150 метров"/>
              </w:smartTagPr>
              <w:r w:rsidRPr="002D3D25">
                <w:rPr>
                  <w:sz w:val="20"/>
                  <w:szCs w:val="20"/>
                </w:rPr>
                <w:t xml:space="preserve">150 </w:t>
              </w:r>
              <w:proofErr w:type="gramStart"/>
              <w:r w:rsidRPr="002D3D25">
                <w:rPr>
                  <w:sz w:val="20"/>
                  <w:szCs w:val="20"/>
                </w:rPr>
                <w:t>метров</w:t>
              </w:r>
            </w:smartTag>
            <w:r w:rsidRPr="002D3D25">
              <w:rPr>
                <w:sz w:val="20"/>
                <w:szCs w:val="20"/>
              </w:rPr>
              <w:t xml:space="preserve"> ж</w:t>
            </w:r>
            <w:proofErr w:type="gramEnd"/>
            <w:r w:rsidRPr="002D3D25">
              <w:rPr>
                <w:sz w:val="20"/>
                <w:szCs w:val="20"/>
              </w:rPr>
              <w:t>/</w:t>
            </w:r>
            <w:proofErr w:type="spellStart"/>
            <w:r w:rsidRPr="002D3D25">
              <w:rPr>
                <w:sz w:val="20"/>
                <w:szCs w:val="20"/>
              </w:rPr>
              <w:t>д</w:t>
            </w:r>
            <w:proofErr w:type="spellEnd"/>
            <w:r w:rsidRPr="002D3D25">
              <w:rPr>
                <w:sz w:val="20"/>
                <w:szCs w:val="20"/>
              </w:rPr>
              <w:t xml:space="preserve"> полотна.</w:t>
            </w:r>
          </w:p>
        </w:tc>
      </w:tr>
      <w:tr w:rsidR="00CA7C6E" w:rsidRPr="002D3D25" w:rsidTr="00CA7C6E">
        <w:tc>
          <w:tcPr>
            <w:tcW w:w="10065" w:type="dxa"/>
            <w:gridSpan w:val="7"/>
            <w:shd w:val="clear" w:color="auto" w:fill="E0E0E0"/>
            <w:vAlign w:val="center"/>
          </w:tcPr>
          <w:p w:rsidR="00CA7C6E" w:rsidRPr="002D3D25" w:rsidRDefault="00CA7C6E" w:rsidP="00CA7C6E">
            <w:pPr>
              <w:jc w:val="center"/>
              <w:rPr>
                <w:b/>
                <w:sz w:val="20"/>
                <w:szCs w:val="20"/>
              </w:rPr>
            </w:pPr>
            <w:r w:rsidRPr="002D3D25">
              <w:rPr>
                <w:b/>
                <w:sz w:val="20"/>
                <w:szCs w:val="20"/>
              </w:rPr>
              <w:t>2014 год</w:t>
            </w:r>
          </w:p>
        </w:tc>
      </w:tr>
      <w:tr w:rsidR="00CA7C6E" w:rsidRPr="002D3D25" w:rsidTr="00CA7C6E">
        <w:tc>
          <w:tcPr>
            <w:tcW w:w="599" w:type="dxa"/>
          </w:tcPr>
          <w:p w:rsidR="00CA7C6E" w:rsidRPr="002D3D25" w:rsidRDefault="00CA7C6E" w:rsidP="00CA7C6E">
            <w:pPr>
              <w:jc w:val="center"/>
              <w:rPr>
                <w:sz w:val="20"/>
                <w:szCs w:val="20"/>
              </w:rPr>
            </w:pPr>
            <w:r w:rsidRPr="002D3D25">
              <w:rPr>
                <w:sz w:val="20"/>
                <w:szCs w:val="20"/>
              </w:rPr>
              <w:t>1</w:t>
            </w:r>
          </w:p>
        </w:tc>
        <w:tc>
          <w:tcPr>
            <w:tcW w:w="1960" w:type="dxa"/>
          </w:tcPr>
          <w:p w:rsidR="00CA7C6E" w:rsidRPr="002D3D25" w:rsidRDefault="00CA7C6E" w:rsidP="00CA7C6E">
            <w:pPr>
              <w:jc w:val="center"/>
              <w:rPr>
                <w:sz w:val="20"/>
                <w:szCs w:val="20"/>
              </w:rPr>
            </w:pPr>
            <w:r w:rsidRPr="002D3D25">
              <w:rPr>
                <w:sz w:val="20"/>
                <w:szCs w:val="20"/>
              </w:rPr>
              <w:t>1.2.7. пожары на транспортных средствах,  перевозящих опасные грузы</w:t>
            </w:r>
          </w:p>
        </w:tc>
        <w:tc>
          <w:tcPr>
            <w:tcW w:w="1220" w:type="dxa"/>
            <w:vAlign w:val="center"/>
          </w:tcPr>
          <w:p w:rsidR="00CA7C6E" w:rsidRPr="002D3D25" w:rsidRDefault="00CA7C6E" w:rsidP="00CA7C6E">
            <w:pPr>
              <w:jc w:val="center"/>
              <w:rPr>
                <w:sz w:val="20"/>
                <w:szCs w:val="20"/>
              </w:rPr>
            </w:pPr>
            <w:r w:rsidRPr="002D3D25">
              <w:rPr>
                <w:sz w:val="20"/>
                <w:szCs w:val="20"/>
              </w:rPr>
              <w:t>07.02.2014</w:t>
            </w:r>
          </w:p>
        </w:tc>
        <w:tc>
          <w:tcPr>
            <w:tcW w:w="1148" w:type="dxa"/>
            <w:gridSpan w:val="2"/>
            <w:vAlign w:val="center"/>
          </w:tcPr>
          <w:p w:rsidR="00CA7C6E" w:rsidRPr="002D3D25" w:rsidRDefault="00CA7C6E" w:rsidP="00CA7C6E">
            <w:pPr>
              <w:jc w:val="center"/>
              <w:rPr>
                <w:sz w:val="20"/>
                <w:szCs w:val="20"/>
              </w:rPr>
            </w:pPr>
            <w:r w:rsidRPr="002D3D25">
              <w:rPr>
                <w:sz w:val="20"/>
                <w:szCs w:val="20"/>
              </w:rPr>
              <w:t>-</w:t>
            </w:r>
          </w:p>
        </w:tc>
        <w:tc>
          <w:tcPr>
            <w:tcW w:w="1427" w:type="dxa"/>
            <w:vAlign w:val="center"/>
          </w:tcPr>
          <w:p w:rsidR="00CA7C6E" w:rsidRPr="002D3D25" w:rsidRDefault="00CA7C6E" w:rsidP="00CA7C6E">
            <w:pPr>
              <w:jc w:val="center"/>
              <w:rPr>
                <w:sz w:val="20"/>
                <w:szCs w:val="20"/>
              </w:rPr>
            </w:pPr>
            <w:r w:rsidRPr="002D3D25">
              <w:rPr>
                <w:sz w:val="20"/>
                <w:szCs w:val="20"/>
              </w:rPr>
              <w:t>-</w:t>
            </w:r>
          </w:p>
        </w:tc>
        <w:tc>
          <w:tcPr>
            <w:tcW w:w="3711" w:type="dxa"/>
          </w:tcPr>
          <w:p w:rsidR="00CA7C6E" w:rsidRPr="002D3D25" w:rsidRDefault="00CA7C6E" w:rsidP="00CA7C6E">
            <w:pPr>
              <w:jc w:val="both"/>
              <w:rPr>
                <w:b/>
                <w:sz w:val="20"/>
                <w:szCs w:val="20"/>
                <w:u w:val="single"/>
              </w:rPr>
            </w:pPr>
            <w:r w:rsidRPr="002D3D25">
              <w:rPr>
                <w:b/>
                <w:sz w:val="20"/>
                <w:szCs w:val="20"/>
                <w:u w:val="single"/>
              </w:rPr>
              <w:t>МО «г. Каменск-Уральский»</w:t>
            </w:r>
          </w:p>
          <w:p w:rsidR="00CA7C6E" w:rsidRPr="002D3D25" w:rsidRDefault="00CA7C6E" w:rsidP="00CA7C6E">
            <w:pPr>
              <w:jc w:val="both"/>
              <w:rPr>
                <w:sz w:val="20"/>
                <w:szCs w:val="20"/>
              </w:rPr>
            </w:pPr>
            <w:r w:rsidRPr="002D3D25">
              <w:rPr>
                <w:sz w:val="20"/>
                <w:szCs w:val="20"/>
              </w:rPr>
              <w:t>Сход и возгорание ж/</w:t>
            </w:r>
            <w:proofErr w:type="spellStart"/>
            <w:r w:rsidRPr="002D3D25">
              <w:rPr>
                <w:sz w:val="20"/>
                <w:szCs w:val="20"/>
              </w:rPr>
              <w:t>д</w:t>
            </w:r>
            <w:proofErr w:type="spellEnd"/>
            <w:r w:rsidRPr="002D3D25">
              <w:rPr>
                <w:sz w:val="20"/>
                <w:szCs w:val="20"/>
              </w:rPr>
              <w:t xml:space="preserve"> цистерны со сжиженным природным газом на станции Каменск-Уральский. </w:t>
            </w:r>
          </w:p>
        </w:tc>
      </w:tr>
      <w:tr w:rsidR="00CA7C6E" w:rsidRPr="00F74120" w:rsidTr="00CA7C6E">
        <w:tc>
          <w:tcPr>
            <w:tcW w:w="599" w:type="dxa"/>
            <w:vAlign w:val="center"/>
          </w:tcPr>
          <w:p w:rsidR="00CA7C6E" w:rsidRPr="002D3D25" w:rsidRDefault="00CA7C6E" w:rsidP="00CA7C6E">
            <w:pPr>
              <w:jc w:val="center"/>
              <w:rPr>
                <w:sz w:val="22"/>
                <w:szCs w:val="22"/>
              </w:rPr>
            </w:pPr>
            <w:r w:rsidRPr="002D3D25">
              <w:rPr>
                <w:sz w:val="22"/>
                <w:szCs w:val="22"/>
              </w:rPr>
              <w:t>2</w:t>
            </w:r>
          </w:p>
        </w:tc>
        <w:tc>
          <w:tcPr>
            <w:tcW w:w="1960" w:type="dxa"/>
            <w:vAlign w:val="center"/>
          </w:tcPr>
          <w:p w:rsidR="00CA7C6E" w:rsidRPr="002D3D25" w:rsidRDefault="00CA7C6E" w:rsidP="00CA7C6E">
            <w:pPr>
              <w:jc w:val="center"/>
              <w:rPr>
                <w:sz w:val="22"/>
                <w:szCs w:val="22"/>
              </w:rPr>
            </w:pPr>
            <w:r w:rsidRPr="002D3D25">
              <w:rPr>
                <w:sz w:val="21"/>
                <w:szCs w:val="21"/>
              </w:rPr>
              <w:t>1.1.7. аварии (катастрофы) на автодорогах</w:t>
            </w:r>
          </w:p>
        </w:tc>
        <w:tc>
          <w:tcPr>
            <w:tcW w:w="1220" w:type="dxa"/>
            <w:vAlign w:val="center"/>
          </w:tcPr>
          <w:p w:rsidR="00CA7C6E" w:rsidRPr="002D3D25" w:rsidRDefault="00CA7C6E" w:rsidP="00CA7C6E">
            <w:pPr>
              <w:jc w:val="center"/>
              <w:rPr>
                <w:sz w:val="21"/>
                <w:szCs w:val="21"/>
              </w:rPr>
            </w:pPr>
            <w:r w:rsidRPr="002D3D25">
              <w:rPr>
                <w:sz w:val="21"/>
                <w:szCs w:val="21"/>
              </w:rPr>
              <w:t>13.03.2014</w:t>
            </w:r>
          </w:p>
        </w:tc>
        <w:tc>
          <w:tcPr>
            <w:tcW w:w="1148" w:type="dxa"/>
            <w:gridSpan w:val="2"/>
            <w:vAlign w:val="center"/>
          </w:tcPr>
          <w:p w:rsidR="00CA7C6E" w:rsidRPr="002D3D25" w:rsidRDefault="00CA7C6E" w:rsidP="00CA7C6E">
            <w:pPr>
              <w:jc w:val="center"/>
              <w:rPr>
                <w:sz w:val="21"/>
                <w:szCs w:val="21"/>
              </w:rPr>
            </w:pPr>
            <w:r w:rsidRPr="002D3D25">
              <w:rPr>
                <w:sz w:val="21"/>
                <w:szCs w:val="21"/>
              </w:rPr>
              <w:t>5</w:t>
            </w:r>
          </w:p>
        </w:tc>
        <w:tc>
          <w:tcPr>
            <w:tcW w:w="1427" w:type="dxa"/>
            <w:vAlign w:val="center"/>
          </w:tcPr>
          <w:p w:rsidR="00CA7C6E" w:rsidRPr="002D3D25" w:rsidRDefault="00CA7C6E" w:rsidP="00CA7C6E">
            <w:pPr>
              <w:jc w:val="center"/>
              <w:rPr>
                <w:sz w:val="21"/>
                <w:szCs w:val="21"/>
              </w:rPr>
            </w:pPr>
            <w:r w:rsidRPr="002D3D25">
              <w:rPr>
                <w:sz w:val="21"/>
                <w:szCs w:val="21"/>
              </w:rPr>
              <w:t>-</w:t>
            </w:r>
          </w:p>
        </w:tc>
        <w:tc>
          <w:tcPr>
            <w:tcW w:w="3711" w:type="dxa"/>
          </w:tcPr>
          <w:p w:rsidR="00CA7C6E" w:rsidRPr="002D3D25" w:rsidRDefault="00CA7C6E" w:rsidP="00CA7C6E">
            <w:pPr>
              <w:rPr>
                <w:b/>
                <w:sz w:val="21"/>
                <w:szCs w:val="21"/>
                <w:u w:val="single"/>
              </w:rPr>
            </w:pPr>
            <w:r w:rsidRPr="002D3D25">
              <w:rPr>
                <w:b/>
                <w:sz w:val="21"/>
                <w:szCs w:val="21"/>
                <w:u w:val="single"/>
              </w:rPr>
              <w:t xml:space="preserve">МО </w:t>
            </w:r>
            <w:r w:rsidRPr="002D3D25">
              <w:rPr>
                <w:b/>
              </w:rPr>
              <w:t xml:space="preserve"> </w:t>
            </w:r>
            <w:r w:rsidRPr="002D3D25">
              <w:rPr>
                <w:b/>
                <w:u w:val="single"/>
              </w:rPr>
              <w:t>«город Екатеринбург»</w:t>
            </w:r>
            <w:r w:rsidRPr="002D3D25">
              <w:rPr>
                <w:b/>
                <w:sz w:val="21"/>
                <w:szCs w:val="21"/>
                <w:u w:val="single"/>
              </w:rPr>
              <w:t xml:space="preserve"> </w:t>
            </w:r>
          </w:p>
          <w:p w:rsidR="00CA7C6E" w:rsidRPr="002D3D25" w:rsidRDefault="00CA7C6E" w:rsidP="00CA7C6E">
            <w:pPr>
              <w:rPr>
                <w:sz w:val="22"/>
                <w:szCs w:val="22"/>
              </w:rPr>
            </w:pPr>
            <w:r w:rsidRPr="002D3D25">
              <w:rPr>
                <w:sz w:val="22"/>
                <w:szCs w:val="22"/>
              </w:rPr>
              <w:t xml:space="preserve">ДТП на 43-м км Екатеринбургской кольцевой автодороги </w:t>
            </w:r>
          </w:p>
          <w:p w:rsidR="00CA7C6E" w:rsidRPr="002D3D25" w:rsidRDefault="00CA7C6E" w:rsidP="00CA7C6E">
            <w:pPr>
              <w:rPr>
                <w:sz w:val="21"/>
                <w:szCs w:val="21"/>
              </w:rPr>
            </w:pPr>
          </w:p>
        </w:tc>
      </w:tr>
    </w:tbl>
    <w:p w:rsidR="00CA7C6E" w:rsidRPr="00F74120" w:rsidRDefault="00CA7C6E" w:rsidP="00CA7C6E">
      <w:pPr>
        <w:ind w:right="-83"/>
        <w:jc w:val="both"/>
        <w:rPr>
          <w:b/>
          <w:highlight w:val="yellow"/>
          <w:u w:val="single"/>
        </w:rPr>
      </w:pPr>
    </w:p>
    <w:p w:rsidR="00CA7C6E" w:rsidRPr="00A33A40" w:rsidRDefault="00CA7C6E" w:rsidP="00CA7C6E">
      <w:pPr>
        <w:ind w:right="-83"/>
        <w:jc w:val="center"/>
        <w:rPr>
          <w:b/>
          <w:spacing w:val="2"/>
          <w:u w:val="single"/>
        </w:rPr>
      </w:pPr>
      <w:r w:rsidRPr="00A33A40">
        <w:rPr>
          <w:b/>
          <w:u w:val="single"/>
        </w:rPr>
        <w:t>1.1 Обзор природных явлений и гидрологической обстановки</w:t>
      </w:r>
    </w:p>
    <w:p w:rsidR="00CA7C6E" w:rsidRPr="00A33A40" w:rsidRDefault="00CA7C6E" w:rsidP="00CA7C6E">
      <w:pPr>
        <w:jc w:val="both"/>
        <w:rPr>
          <w:b/>
          <w:spacing w:val="2"/>
          <w:sz w:val="26"/>
          <w:szCs w:val="26"/>
          <w:u w:val="single"/>
        </w:rPr>
      </w:pPr>
    </w:p>
    <w:p w:rsidR="00CA7C6E" w:rsidRPr="00A33A40" w:rsidRDefault="00CA7C6E" w:rsidP="00CA7C6E">
      <w:pPr>
        <w:jc w:val="both"/>
      </w:pPr>
      <w:r w:rsidRPr="00A33A40">
        <w:rPr>
          <w:b/>
          <w:i/>
        </w:rPr>
        <w:t>Метеорологическая обстановка</w:t>
      </w:r>
      <w:r w:rsidRPr="00A33A40">
        <w:t xml:space="preserve"> </w:t>
      </w:r>
    </w:p>
    <w:p w:rsidR="00CA7C6E" w:rsidRPr="00721A70" w:rsidRDefault="00CA7C6E" w:rsidP="00CA7C6E">
      <w:pPr>
        <w:spacing w:line="276" w:lineRule="auto"/>
        <w:ind w:firstLine="720"/>
        <w:jc w:val="both"/>
      </w:pPr>
      <w:r w:rsidRPr="00721A70">
        <w:rPr>
          <w:u w:val="single"/>
        </w:rPr>
        <w:t>Первая декада апреля</w:t>
      </w:r>
      <w:r w:rsidRPr="00721A70">
        <w:t xml:space="preserve"> выдалась теплой,  с осадками во второй пятидневке.</w:t>
      </w:r>
    </w:p>
    <w:p w:rsidR="00CA7C6E" w:rsidRPr="00721A70" w:rsidRDefault="00CA7C6E" w:rsidP="00CA7C6E">
      <w:pPr>
        <w:spacing w:line="276" w:lineRule="auto"/>
        <w:ind w:firstLine="720"/>
        <w:jc w:val="both"/>
      </w:pPr>
      <w:r w:rsidRPr="00721A70">
        <w:t xml:space="preserve"> В дневные часы с 1 по 5 апреля воздух прогревался до 7-12°, в последующие дни до 4-8°. Минимальная температура была отрицательной.</w:t>
      </w:r>
    </w:p>
    <w:p w:rsidR="00CA7C6E" w:rsidRPr="00721A70" w:rsidRDefault="00CA7C6E" w:rsidP="00CA7C6E">
      <w:pPr>
        <w:spacing w:line="276" w:lineRule="auto"/>
        <w:ind w:firstLine="720"/>
        <w:jc w:val="both"/>
      </w:pPr>
      <w:r w:rsidRPr="00721A70">
        <w:t>В среднем за декаду температура воздуха превысила норму на 2-3°, составив 1-3°. На крайнем юго-западе она составила 0,7-0,9°, на 1° выше нормы.</w:t>
      </w:r>
    </w:p>
    <w:p w:rsidR="00CA7C6E" w:rsidRPr="00721A70" w:rsidRDefault="00CA7C6E" w:rsidP="00CA7C6E">
      <w:pPr>
        <w:spacing w:line="276" w:lineRule="auto"/>
        <w:ind w:firstLine="720"/>
        <w:jc w:val="both"/>
      </w:pPr>
      <w:r w:rsidRPr="00721A70">
        <w:t>В целом за декаду 11-</w:t>
      </w:r>
      <w:smartTag w:uri="urn:schemas-microsoft-com:office:smarttags" w:element="metricconverter">
        <w:smartTagPr>
          <w:attr w:name="ProductID" w:val="17 мм"/>
        </w:smartTagPr>
        <w:r w:rsidRPr="00721A70">
          <w:t>17 мм</w:t>
        </w:r>
      </w:smartTag>
      <w:r w:rsidRPr="00721A70">
        <w:t xml:space="preserve"> (160-200% от нормы) осадков выпало в </w:t>
      </w:r>
      <w:proofErr w:type="spellStart"/>
      <w:r w:rsidRPr="00721A70">
        <w:t>Режевском</w:t>
      </w:r>
      <w:proofErr w:type="spellEnd"/>
      <w:r w:rsidRPr="00721A70">
        <w:t>, Артемовском, Шалинском, Тавдинском городских округах,  городе  Нижн</w:t>
      </w:r>
      <w:r>
        <w:t>ем</w:t>
      </w:r>
      <w:r w:rsidRPr="00721A70">
        <w:t xml:space="preserve"> Тагил</w:t>
      </w:r>
      <w:r>
        <w:t>е</w:t>
      </w:r>
      <w:r w:rsidRPr="00721A70">
        <w:t>.  На остальной территории сумма осадков составила 4-</w:t>
      </w:r>
      <w:smartTag w:uri="urn:schemas-microsoft-com:office:smarttags" w:element="metricconverter">
        <w:smartTagPr>
          <w:attr w:name="ProductID" w:val="10 мм"/>
        </w:smartTagPr>
        <w:r w:rsidRPr="00721A70">
          <w:t>10 мм</w:t>
        </w:r>
      </w:smartTag>
      <w:r w:rsidRPr="00721A70">
        <w:t>, или 80-140% от нормы.</w:t>
      </w:r>
    </w:p>
    <w:p w:rsidR="00C018F3" w:rsidRPr="0046021B" w:rsidRDefault="00C018F3" w:rsidP="00C018F3">
      <w:pPr>
        <w:ind w:firstLine="720"/>
        <w:jc w:val="both"/>
      </w:pPr>
      <w:r>
        <w:rPr>
          <w:u w:val="single"/>
        </w:rPr>
        <w:t>Вторая</w:t>
      </w:r>
      <w:r w:rsidRPr="00891E0F">
        <w:rPr>
          <w:u w:val="single"/>
        </w:rPr>
        <w:t xml:space="preserve"> декад</w:t>
      </w:r>
      <w:r>
        <w:rPr>
          <w:u w:val="single"/>
        </w:rPr>
        <w:t>а</w:t>
      </w:r>
      <w:r w:rsidRPr="00891E0F">
        <w:rPr>
          <w:u w:val="single"/>
        </w:rPr>
        <w:t xml:space="preserve"> апреля</w:t>
      </w:r>
      <w:r>
        <w:t xml:space="preserve"> </w:t>
      </w:r>
      <w:r w:rsidRPr="0046021B">
        <w:t>характеризовалась неустойчивой погодой.</w:t>
      </w:r>
    </w:p>
    <w:p w:rsidR="00C018F3" w:rsidRPr="0046021B" w:rsidRDefault="00C018F3" w:rsidP="00C018F3">
      <w:pPr>
        <w:ind w:firstLine="720"/>
        <w:jc w:val="both"/>
      </w:pPr>
      <w:r w:rsidRPr="0046021B">
        <w:t xml:space="preserve">В начале и в конце декады среднесуточная температура воздуха находилась в пределах 1-4°, что близко к норме. </w:t>
      </w:r>
    </w:p>
    <w:p w:rsidR="00C018F3" w:rsidRPr="0046021B" w:rsidRDefault="00C018F3" w:rsidP="00C018F3">
      <w:pPr>
        <w:ind w:firstLine="720"/>
        <w:jc w:val="both"/>
      </w:pPr>
      <w:r w:rsidRPr="0046021B">
        <w:t xml:space="preserve">Теплая погода наблюдалась в середине </w:t>
      </w:r>
      <w:r>
        <w:t xml:space="preserve">второй </w:t>
      </w:r>
      <w:r w:rsidRPr="0046021B">
        <w:t xml:space="preserve">декады с повышением средней за сутки температуры воздуха до 5-7°, в южных районах до 8-9° (на 1-6° выше нормы). Днем воздух </w:t>
      </w:r>
      <w:r w:rsidRPr="0046021B">
        <w:lastRenderedPageBreak/>
        <w:t>прогревался до 10-14°, местами до 15-19°. В результате, в центральных, восточных и крайних южных районах области 14 апреля, на 7-11 дней раньше обычного, наметился переход среднесуточной температуры воздуха через 5° в сторону повышения.</w:t>
      </w:r>
    </w:p>
    <w:p w:rsidR="00C018F3" w:rsidRPr="0046021B" w:rsidRDefault="00C018F3" w:rsidP="00C018F3">
      <w:pPr>
        <w:ind w:firstLine="720"/>
        <w:jc w:val="both"/>
      </w:pPr>
      <w:r w:rsidRPr="0046021B">
        <w:t>Больше всего осадков, 19-</w:t>
      </w:r>
      <w:smartTag w:uri="urn:schemas-microsoft-com:office:smarttags" w:element="metricconverter">
        <w:smartTagPr>
          <w:attr w:name="ProductID" w:val="26 мм"/>
        </w:smartTagPr>
        <w:r w:rsidRPr="0046021B">
          <w:t>26 мм</w:t>
        </w:r>
      </w:smartTag>
      <w:r w:rsidRPr="0046021B">
        <w:t xml:space="preserve"> (190-260% от нормы), выпало </w:t>
      </w:r>
      <w:r>
        <w:t xml:space="preserve">в </w:t>
      </w:r>
      <w:proofErr w:type="spellStart"/>
      <w:r w:rsidRPr="0046021B">
        <w:t>Бисертском</w:t>
      </w:r>
      <w:proofErr w:type="spellEnd"/>
      <w:r w:rsidRPr="0046021B">
        <w:t xml:space="preserve"> городском округе, городском округе Красноуфимск, Шалинском городском округе, Североуральском городском округе. Меньше всего осадков, 2-</w:t>
      </w:r>
      <w:smartTag w:uri="urn:schemas-microsoft-com:office:smarttags" w:element="metricconverter">
        <w:smartTagPr>
          <w:attr w:name="ProductID" w:val="5 мм"/>
        </w:smartTagPr>
        <w:r w:rsidRPr="0046021B">
          <w:t>5 мм</w:t>
        </w:r>
      </w:smartTag>
      <w:r w:rsidRPr="0046021B">
        <w:t xml:space="preserve"> (35-50% от нормы), выпало на востоке области и в отдельных северных районах. На остальной территории сумма осадков составила  6-</w:t>
      </w:r>
      <w:smartTag w:uri="urn:schemas-microsoft-com:office:smarttags" w:element="metricconverter">
        <w:smartTagPr>
          <w:attr w:name="ProductID" w:val="14 мм"/>
        </w:smartTagPr>
        <w:r w:rsidRPr="0046021B">
          <w:t>14 мм</w:t>
        </w:r>
      </w:smartTag>
      <w:r w:rsidRPr="0046021B">
        <w:t xml:space="preserve"> (70-140%).</w:t>
      </w:r>
    </w:p>
    <w:p w:rsidR="00C018F3" w:rsidRDefault="00C018F3" w:rsidP="00C018F3">
      <w:pPr>
        <w:ind w:firstLine="709"/>
        <w:jc w:val="both"/>
      </w:pPr>
      <w:r>
        <w:rPr>
          <w:u w:val="single"/>
        </w:rPr>
        <w:t>В т</w:t>
      </w:r>
      <w:r w:rsidRPr="00B040D6">
        <w:rPr>
          <w:u w:val="single"/>
        </w:rPr>
        <w:t>реть</w:t>
      </w:r>
      <w:r>
        <w:rPr>
          <w:u w:val="single"/>
        </w:rPr>
        <w:t>ей</w:t>
      </w:r>
      <w:r w:rsidRPr="00B040D6">
        <w:rPr>
          <w:u w:val="single"/>
        </w:rPr>
        <w:t xml:space="preserve"> декад</w:t>
      </w:r>
      <w:r>
        <w:rPr>
          <w:u w:val="single"/>
        </w:rPr>
        <w:t>е</w:t>
      </w:r>
      <w:r w:rsidRPr="00B040D6">
        <w:rPr>
          <w:u w:val="single"/>
        </w:rPr>
        <w:t xml:space="preserve"> апреля</w:t>
      </w:r>
      <w:r w:rsidRPr="00B040D6">
        <w:t xml:space="preserve"> преобладала неустойчивая прохладная погода с осадками в виде дождя и мокрого снега. Наряду с этим, при движении атмосферного фронта наблюдались слабые грозы, прогремевшие на юге области. Температура воздуха днем была +3,+8°, на юго-востоке области до +13°, ночью 0,-5°.  </w:t>
      </w:r>
    </w:p>
    <w:p w:rsidR="00C018F3" w:rsidRPr="00B040D6" w:rsidRDefault="00C018F3" w:rsidP="00C018F3">
      <w:pPr>
        <w:ind w:firstLine="709"/>
        <w:jc w:val="both"/>
      </w:pPr>
      <w:r w:rsidRPr="00B040D6">
        <w:t xml:space="preserve">Под влиянием антициклона к концу месяца установилась сухая  погода. Температура воздуха днем была 8-14° тепла,  ночью -2,+2°. </w:t>
      </w:r>
    </w:p>
    <w:p w:rsidR="00CE16E2" w:rsidRPr="008E7328" w:rsidRDefault="00CE16E2" w:rsidP="003332BD">
      <w:pPr>
        <w:ind w:firstLine="709"/>
        <w:jc w:val="right"/>
        <w:rPr>
          <w:i/>
        </w:rPr>
      </w:pPr>
    </w:p>
    <w:p w:rsidR="00C018F3" w:rsidRPr="008B520A" w:rsidRDefault="00C018F3" w:rsidP="00C018F3">
      <w:pPr>
        <w:shd w:val="clear" w:color="auto" w:fill="FFFFFF"/>
        <w:rPr>
          <w:b/>
          <w:bCs/>
          <w:i/>
          <w:iCs/>
        </w:rPr>
      </w:pPr>
      <w:r>
        <w:rPr>
          <w:b/>
          <w:bCs/>
          <w:i/>
          <w:iCs/>
        </w:rPr>
        <w:t>Ледовая и г</w:t>
      </w:r>
      <w:r w:rsidRPr="008B520A">
        <w:rPr>
          <w:b/>
          <w:bCs/>
          <w:i/>
          <w:iCs/>
        </w:rPr>
        <w:t>идрологическая обстановка</w:t>
      </w:r>
    </w:p>
    <w:p w:rsidR="00C018F3" w:rsidRDefault="00C018F3" w:rsidP="00C018F3">
      <w:pPr>
        <w:ind w:firstLine="709"/>
        <w:jc w:val="both"/>
      </w:pPr>
      <w:r w:rsidRPr="000443DD">
        <w:t>Первыми начали вскрываться реки бассейна Пышмы. Здесь были зарегистрированы более резкие подъемы уровней воды. Местами в реке Пышме и её притоках вода выходила на пойму, но неблагоприятных явлений не наблюдалось.</w:t>
      </w:r>
    </w:p>
    <w:p w:rsidR="00C018F3" w:rsidRPr="000443DD" w:rsidRDefault="00C018F3" w:rsidP="00C018F3">
      <w:pPr>
        <w:ind w:firstLine="709"/>
        <w:jc w:val="both"/>
      </w:pPr>
      <w:r w:rsidRPr="000443DD">
        <w:t>Лёд на большинстве остальных рек таял постепенно.</w:t>
      </w:r>
    </w:p>
    <w:p w:rsidR="00C018F3" w:rsidRDefault="00C018F3" w:rsidP="00C018F3">
      <w:pPr>
        <w:ind w:firstLine="709"/>
        <w:jc w:val="both"/>
      </w:pPr>
      <w:r w:rsidRPr="000443DD">
        <w:t xml:space="preserve">К концу второй декады апреля начался ледоход на участках рек Чусовой, Уфы, </w:t>
      </w:r>
      <w:proofErr w:type="spellStart"/>
      <w:r w:rsidRPr="000443DD">
        <w:t>Нейвы</w:t>
      </w:r>
      <w:proofErr w:type="spellEnd"/>
      <w:r w:rsidRPr="000443DD">
        <w:t xml:space="preserve">, Тагила, </w:t>
      </w:r>
      <w:proofErr w:type="spellStart"/>
      <w:r w:rsidRPr="000443DD">
        <w:t>Мугая</w:t>
      </w:r>
      <w:proofErr w:type="spellEnd"/>
      <w:r w:rsidRPr="000443DD">
        <w:t xml:space="preserve">, Тавды. Многие реки бассейна Тавды, юго-запада области и большие участки Туры оставались подо льдом. Происходили подвижки льда, увеличивалась площадь открытой воды. </w:t>
      </w:r>
    </w:p>
    <w:p w:rsidR="00CB64A6" w:rsidRDefault="00CB64A6" w:rsidP="00C018F3">
      <w:pPr>
        <w:ind w:firstLine="709"/>
        <w:jc w:val="both"/>
      </w:pPr>
    </w:p>
    <w:p w:rsidR="00C018F3" w:rsidRPr="000443DD" w:rsidRDefault="004F2570" w:rsidP="00C018F3">
      <w:pPr>
        <w:ind w:firstLine="709"/>
        <w:jc w:val="both"/>
      </w:pPr>
      <w:r w:rsidRPr="000443DD">
        <w:t xml:space="preserve">К концу месяца </w:t>
      </w:r>
      <w:r w:rsidR="004F6AD3" w:rsidRPr="000443DD">
        <w:t xml:space="preserve">реки </w:t>
      </w:r>
      <w:r w:rsidR="00C018F3" w:rsidRPr="000443DD">
        <w:t>Свердловской области начали вскрываться активнее</w:t>
      </w:r>
      <w:r w:rsidR="004F6AD3">
        <w:t>,</w:t>
      </w:r>
      <w:r w:rsidR="00C018F3" w:rsidRPr="000443DD">
        <w:t xml:space="preserve"> ледоход наблюдался в среднем течении реки Тавды, ледяной покров с полыньями – реке </w:t>
      </w:r>
      <w:proofErr w:type="spellStart"/>
      <w:r w:rsidR="00C018F3" w:rsidRPr="000443DD">
        <w:t>Лозьве</w:t>
      </w:r>
      <w:proofErr w:type="spellEnd"/>
      <w:r w:rsidR="00C018F3" w:rsidRPr="000443DD">
        <w:t>.</w:t>
      </w:r>
    </w:p>
    <w:p w:rsidR="00C018F3" w:rsidRDefault="00C018F3" w:rsidP="00C018F3">
      <w:pPr>
        <w:ind w:firstLine="709"/>
        <w:jc w:val="both"/>
        <w:rPr>
          <w:color w:val="FF00FF"/>
        </w:rPr>
      </w:pPr>
    </w:p>
    <w:p w:rsidR="003A09FB" w:rsidRDefault="003A09FB" w:rsidP="003A09FB">
      <w:pPr>
        <w:ind w:right="-2" w:firstLine="709"/>
        <w:jc w:val="both"/>
      </w:pPr>
      <w:r>
        <w:t>Максимальные уровни воды в большинстве рек Свердловской области сформировались в третьей декаде апреля, лишь в бассейнах рек Пышмы и Режа - во второй декаде месяца.</w:t>
      </w:r>
    </w:p>
    <w:p w:rsidR="004F6AD3" w:rsidRPr="00BC3BDE" w:rsidRDefault="003A09FB" w:rsidP="003A09FB">
      <w:pPr>
        <w:ind w:right="-2" w:firstLine="709"/>
        <w:jc w:val="both"/>
      </w:pPr>
      <w:r>
        <w:t xml:space="preserve"> </w:t>
      </w:r>
      <w:r w:rsidR="004F6AD3">
        <w:t>П</w:t>
      </w:r>
      <w:r w:rsidR="004F6AD3" w:rsidRPr="00BC3BDE">
        <w:t>ериод подъема половодья продолжа</w:t>
      </w:r>
      <w:r w:rsidR="00EB50D4">
        <w:t>лся</w:t>
      </w:r>
      <w:r w:rsidR="004F6AD3" w:rsidRPr="00BC3BDE">
        <w:t xml:space="preserve"> в реке Туре, среднем и нижнем течении </w:t>
      </w:r>
      <w:r w:rsidR="00EB50D4">
        <w:t xml:space="preserve">рек </w:t>
      </w:r>
      <w:r w:rsidR="004F6AD3" w:rsidRPr="00BC3BDE">
        <w:t xml:space="preserve">Сосьвы, </w:t>
      </w:r>
      <w:proofErr w:type="spellStart"/>
      <w:r w:rsidR="004F6AD3" w:rsidRPr="00BC3BDE">
        <w:t>Лозьвы</w:t>
      </w:r>
      <w:proofErr w:type="spellEnd"/>
      <w:r w:rsidR="004F6AD3" w:rsidRPr="00BC3BDE">
        <w:t xml:space="preserve">, в низовьях </w:t>
      </w:r>
      <w:r w:rsidR="00EB50D4">
        <w:t xml:space="preserve">реки </w:t>
      </w:r>
      <w:proofErr w:type="spellStart"/>
      <w:r w:rsidR="004F6AD3" w:rsidRPr="00BC3BDE">
        <w:t>Ницы</w:t>
      </w:r>
      <w:proofErr w:type="spellEnd"/>
      <w:r w:rsidR="004F6AD3" w:rsidRPr="00BC3BDE">
        <w:t xml:space="preserve"> (с интенсивностью повышения уровней воды 6-14 см в сутки) и в </w:t>
      </w:r>
      <w:r w:rsidR="00EB50D4">
        <w:t xml:space="preserve">реке </w:t>
      </w:r>
      <w:r w:rsidR="004F6AD3" w:rsidRPr="00BC3BDE">
        <w:t xml:space="preserve">Тавде (с интенсивностью повышения уровня 20-24 см). </w:t>
      </w:r>
    </w:p>
    <w:p w:rsidR="0090741C" w:rsidRDefault="0090741C" w:rsidP="008D486F">
      <w:pPr>
        <w:ind w:firstLine="720"/>
        <w:jc w:val="both"/>
        <w:rPr>
          <w:highlight w:val="yellow"/>
        </w:rPr>
      </w:pPr>
    </w:p>
    <w:p w:rsidR="004F6AD3" w:rsidRPr="00BC3BDE" w:rsidRDefault="004F6AD3" w:rsidP="004F6AD3">
      <w:pPr>
        <w:ind w:right="-2"/>
        <w:jc w:val="center"/>
        <w:rPr>
          <w:b/>
        </w:rPr>
      </w:pPr>
      <w:r w:rsidRPr="00BC3BDE">
        <w:rPr>
          <w:b/>
        </w:rPr>
        <w:t>Максимальные уровни воды рек Свердловской области (по состоянию на 30.04.2015г.)</w:t>
      </w:r>
    </w:p>
    <w:p w:rsidR="004F6AD3" w:rsidRDefault="004F6AD3" w:rsidP="004F6AD3">
      <w:pPr>
        <w:ind w:right="-2" w:firstLine="709"/>
        <w:jc w:val="both"/>
      </w:pP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5"/>
        <w:gridCol w:w="2700"/>
        <w:gridCol w:w="1783"/>
        <w:gridCol w:w="1665"/>
        <w:gridCol w:w="1772"/>
      </w:tblGrid>
      <w:tr w:rsidR="004F6AD3" w:rsidTr="00776C82">
        <w:trPr>
          <w:trHeight w:val="930"/>
        </w:trPr>
        <w:tc>
          <w:tcPr>
            <w:tcW w:w="1995"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jc w:val="center"/>
              <w:rPr>
                <w:b/>
                <w:sz w:val="20"/>
                <w:szCs w:val="20"/>
              </w:rPr>
            </w:pPr>
            <w:r>
              <w:rPr>
                <w:b/>
                <w:sz w:val="20"/>
                <w:szCs w:val="20"/>
              </w:rPr>
              <w:t>Наименование реки</w:t>
            </w:r>
          </w:p>
        </w:tc>
        <w:tc>
          <w:tcPr>
            <w:tcW w:w="2700"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jc w:val="center"/>
              <w:rPr>
                <w:b/>
                <w:sz w:val="20"/>
                <w:szCs w:val="20"/>
              </w:rPr>
            </w:pPr>
            <w:r>
              <w:rPr>
                <w:b/>
                <w:sz w:val="20"/>
                <w:szCs w:val="20"/>
              </w:rPr>
              <w:t>Наименование муниципального образования</w:t>
            </w:r>
          </w:p>
        </w:tc>
        <w:tc>
          <w:tcPr>
            <w:tcW w:w="1783"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jc w:val="center"/>
              <w:rPr>
                <w:b/>
                <w:sz w:val="20"/>
                <w:szCs w:val="20"/>
              </w:rPr>
            </w:pPr>
            <w:r>
              <w:rPr>
                <w:b/>
                <w:sz w:val="20"/>
                <w:szCs w:val="20"/>
              </w:rPr>
              <w:t>Наименование населенного пункта</w:t>
            </w:r>
          </w:p>
        </w:tc>
        <w:tc>
          <w:tcPr>
            <w:tcW w:w="1665"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jc w:val="center"/>
              <w:rPr>
                <w:b/>
                <w:sz w:val="20"/>
                <w:szCs w:val="20"/>
              </w:rPr>
            </w:pPr>
            <w:r>
              <w:rPr>
                <w:b/>
                <w:sz w:val="20"/>
                <w:szCs w:val="20"/>
              </w:rPr>
              <w:t xml:space="preserve">Максимальный уровень воды, </w:t>
            </w:r>
            <w:proofErr w:type="gramStart"/>
            <w:r>
              <w:rPr>
                <w:b/>
                <w:sz w:val="20"/>
                <w:szCs w:val="20"/>
              </w:rPr>
              <w:t>см</w:t>
            </w:r>
            <w:proofErr w:type="gramEnd"/>
          </w:p>
        </w:tc>
        <w:tc>
          <w:tcPr>
            <w:tcW w:w="1772" w:type="dxa"/>
            <w:tcBorders>
              <w:top w:val="single" w:sz="4" w:space="0" w:color="auto"/>
              <w:left w:val="single" w:sz="4" w:space="0" w:color="auto"/>
              <w:bottom w:val="single" w:sz="4" w:space="0" w:color="auto"/>
              <w:right w:val="single" w:sz="4" w:space="0" w:color="auto"/>
            </w:tcBorders>
          </w:tcPr>
          <w:p w:rsidR="004F6AD3" w:rsidRDefault="004F6AD3" w:rsidP="00776C82">
            <w:pPr>
              <w:jc w:val="center"/>
              <w:rPr>
                <w:b/>
                <w:sz w:val="20"/>
                <w:szCs w:val="20"/>
              </w:rPr>
            </w:pPr>
            <w:r>
              <w:rPr>
                <w:b/>
                <w:sz w:val="20"/>
                <w:szCs w:val="20"/>
              </w:rPr>
              <w:t>Дата установления максимального уровня воды</w:t>
            </w:r>
          </w:p>
        </w:tc>
      </w:tr>
      <w:tr w:rsidR="004F6AD3" w:rsidTr="00776C82">
        <w:trPr>
          <w:trHeight w:val="270"/>
        </w:trPr>
        <w:tc>
          <w:tcPr>
            <w:tcW w:w="1995"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r>
              <w:rPr>
                <w:sz w:val="20"/>
                <w:szCs w:val="20"/>
              </w:rPr>
              <w:t>Чусовая</w:t>
            </w:r>
          </w:p>
        </w:tc>
        <w:tc>
          <w:tcPr>
            <w:tcW w:w="2700"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r>
              <w:rPr>
                <w:sz w:val="20"/>
                <w:szCs w:val="20"/>
              </w:rPr>
              <w:t>Полевской ГО</w:t>
            </w:r>
          </w:p>
        </w:tc>
        <w:tc>
          <w:tcPr>
            <w:tcW w:w="1783"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rPr>
                <w:sz w:val="20"/>
                <w:szCs w:val="20"/>
              </w:rPr>
            </w:pPr>
            <w:r>
              <w:rPr>
                <w:sz w:val="20"/>
                <w:szCs w:val="20"/>
              </w:rPr>
              <w:t>с. Косой Брод</w:t>
            </w:r>
          </w:p>
        </w:tc>
        <w:tc>
          <w:tcPr>
            <w:tcW w:w="1665"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jc w:val="center"/>
              <w:rPr>
                <w:sz w:val="20"/>
                <w:szCs w:val="20"/>
              </w:rPr>
            </w:pPr>
            <w:r>
              <w:rPr>
                <w:sz w:val="20"/>
                <w:szCs w:val="20"/>
              </w:rPr>
              <w:t>173</w:t>
            </w:r>
          </w:p>
        </w:tc>
        <w:tc>
          <w:tcPr>
            <w:tcW w:w="1772" w:type="dxa"/>
            <w:tcBorders>
              <w:top w:val="single" w:sz="4" w:space="0" w:color="auto"/>
              <w:left w:val="single" w:sz="4" w:space="0" w:color="auto"/>
              <w:bottom w:val="single" w:sz="4" w:space="0" w:color="auto"/>
              <w:right w:val="single" w:sz="4" w:space="0" w:color="auto"/>
            </w:tcBorders>
          </w:tcPr>
          <w:p w:rsidR="004F6AD3" w:rsidRDefault="004F6AD3" w:rsidP="00776C82">
            <w:pPr>
              <w:jc w:val="right"/>
              <w:rPr>
                <w:sz w:val="20"/>
                <w:szCs w:val="20"/>
              </w:rPr>
            </w:pPr>
            <w:r>
              <w:rPr>
                <w:sz w:val="20"/>
                <w:szCs w:val="20"/>
              </w:rPr>
              <w:t>27 апреля</w:t>
            </w:r>
          </w:p>
        </w:tc>
      </w:tr>
      <w:tr w:rsidR="004F6AD3" w:rsidTr="00776C82">
        <w:trPr>
          <w:trHeight w:val="270"/>
        </w:trPr>
        <w:tc>
          <w:tcPr>
            <w:tcW w:w="1995"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r>
              <w:rPr>
                <w:sz w:val="20"/>
                <w:szCs w:val="20"/>
              </w:rPr>
              <w:t>Чусовая</w:t>
            </w:r>
          </w:p>
        </w:tc>
        <w:tc>
          <w:tcPr>
            <w:tcW w:w="2700"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r>
              <w:rPr>
                <w:sz w:val="20"/>
                <w:szCs w:val="20"/>
              </w:rPr>
              <w:t>ГО Староуткинск</w:t>
            </w:r>
          </w:p>
        </w:tc>
        <w:tc>
          <w:tcPr>
            <w:tcW w:w="1783"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rPr>
                <w:sz w:val="20"/>
                <w:szCs w:val="20"/>
              </w:rPr>
            </w:pPr>
            <w:r>
              <w:rPr>
                <w:sz w:val="20"/>
                <w:szCs w:val="20"/>
              </w:rPr>
              <w:t>р.п. Староуткинск</w:t>
            </w:r>
          </w:p>
        </w:tc>
        <w:tc>
          <w:tcPr>
            <w:tcW w:w="1665"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jc w:val="center"/>
              <w:rPr>
                <w:sz w:val="20"/>
                <w:szCs w:val="20"/>
              </w:rPr>
            </w:pPr>
            <w:r>
              <w:rPr>
                <w:sz w:val="20"/>
                <w:szCs w:val="20"/>
              </w:rPr>
              <w:t>267</w:t>
            </w:r>
          </w:p>
        </w:tc>
        <w:tc>
          <w:tcPr>
            <w:tcW w:w="1772" w:type="dxa"/>
            <w:tcBorders>
              <w:top w:val="single" w:sz="4" w:space="0" w:color="auto"/>
              <w:left w:val="single" w:sz="4" w:space="0" w:color="auto"/>
              <w:bottom w:val="single" w:sz="4" w:space="0" w:color="auto"/>
              <w:right w:val="single" w:sz="4" w:space="0" w:color="auto"/>
            </w:tcBorders>
          </w:tcPr>
          <w:p w:rsidR="004F6AD3" w:rsidRDefault="004F6AD3" w:rsidP="00776C82">
            <w:pPr>
              <w:jc w:val="right"/>
              <w:rPr>
                <w:sz w:val="20"/>
                <w:szCs w:val="20"/>
              </w:rPr>
            </w:pPr>
            <w:r>
              <w:rPr>
                <w:sz w:val="20"/>
                <w:szCs w:val="20"/>
              </w:rPr>
              <w:t>23 апреля</w:t>
            </w:r>
          </w:p>
        </w:tc>
      </w:tr>
      <w:tr w:rsidR="004F6AD3" w:rsidTr="00776C82">
        <w:trPr>
          <w:trHeight w:val="270"/>
        </w:trPr>
        <w:tc>
          <w:tcPr>
            <w:tcW w:w="1995"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r>
              <w:rPr>
                <w:sz w:val="20"/>
                <w:szCs w:val="20"/>
              </w:rPr>
              <w:t>Сылва</w:t>
            </w:r>
          </w:p>
        </w:tc>
        <w:tc>
          <w:tcPr>
            <w:tcW w:w="2700"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proofErr w:type="spellStart"/>
            <w:r>
              <w:rPr>
                <w:sz w:val="20"/>
                <w:szCs w:val="20"/>
              </w:rPr>
              <w:t>Шалинский</w:t>
            </w:r>
            <w:proofErr w:type="spellEnd"/>
            <w:r>
              <w:rPr>
                <w:sz w:val="20"/>
                <w:szCs w:val="20"/>
              </w:rPr>
              <w:t xml:space="preserve"> ГО</w:t>
            </w:r>
          </w:p>
        </w:tc>
        <w:tc>
          <w:tcPr>
            <w:tcW w:w="1783"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rPr>
                <w:sz w:val="20"/>
                <w:szCs w:val="20"/>
              </w:rPr>
            </w:pPr>
            <w:r>
              <w:rPr>
                <w:sz w:val="20"/>
                <w:szCs w:val="20"/>
              </w:rPr>
              <w:t>р.п. Шамары</w:t>
            </w:r>
          </w:p>
        </w:tc>
        <w:tc>
          <w:tcPr>
            <w:tcW w:w="1665"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jc w:val="center"/>
              <w:rPr>
                <w:sz w:val="20"/>
                <w:szCs w:val="20"/>
              </w:rPr>
            </w:pPr>
            <w:r>
              <w:rPr>
                <w:sz w:val="20"/>
                <w:szCs w:val="20"/>
              </w:rPr>
              <w:t>348</w:t>
            </w:r>
          </w:p>
        </w:tc>
        <w:tc>
          <w:tcPr>
            <w:tcW w:w="1772" w:type="dxa"/>
            <w:tcBorders>
              <w:top w:val="single" w:sz="4" w:space="0" w:color="auto"/>
              <w:left w:val="single" w:sz="4" w:space="0" w:color="auto"/>
              <w:bottom w:val="single" w:sz="4" w:space="0" w:color="auto"/>
              <w:right w:val="single" w:sz="4" w:space="0" w:color="auto"/>
            </w:tcBorders>
          </w:tcPr>
          <w:p w:rsidR="004F6AD3" w:rsidRDefault="004F6AD3" w:rsidP="00776C82">
            <w:pPr>
              <w:jc w:val="right"/>
              <w:rPr>
                <w:sz w:val="20"/>
                <w:szCs w:val="20"/>
              </w:rPr>
            </w:pPr>
            <w:r>
              <w:rPr>
                <w:sz w:val="20"/>
                <w:szCs w:val="20"/>
              </w:rPr>
              <w:t>26 апреля</w:t>
            </w:r>
          </w:p>
        </w:tc>
      </w:tr>
      <w:tr w:rsidR="004F6AD3" w:rsidTr="00776C82">
        <w:trPr>
          <w:trHeight w:val="270"/>
        </w:trPr>
        <w:tc>
          <w:tcPr>
            <w:tcW w:w="1995"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r>
              <w:rPr>
                <w:sz w:val="20"/>
                <w:szCs w:val="20"/>
              </w:rPr>
              <w:t>Уфа</w:t>
            </w:r>
          </w:p>
        </w:tc>
        <w:tc>
          <w:tcPr>
            <w:tcW w:w="2700"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r>
              <w:rPr>
                <w:sz w:val="20"/>
                <w:szCs w:val="20"/>
              </w:rPr>
              <w:t>Михайловское МО</w:t>
            </w:r>
          </w:p>
        </w:tc>
        <w:tc>
          <w:tcPr>
            <w:tcW w:w="1783"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rPr>
                <w:sz w:val="20"/>
                <w:szCs w:val="20"/>
              </w:rPr>
            </w:pPr>
            <w:r>
              <w:rPr>
                <w:sz w:val="20"/>
                <w:szCs w:val="20"/>
              </w:rPr>
              <w:t>г. Михайловск</w:t>
            </w:r>
          </w:p>
        </w:tc>
        <w:tc>
          <w:tcPr>
            <w:tcW w:w="1665"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jc w:val="center"/>
              <w:rPr>
                <w:sz w:val="20"/>
                <w:szCs w:val="20"/>
              </w:rPr>
            </w:pPr>
            <w:r>
              <w:rPr>
                <w:sz w:val="20"/>
                <w:szCs w:val="20"/>
              </w:rPr>
              <w:t>234</w:t>
            </w:r>
          </w:p>
        </w:tc>
        <w:tc>
          <w:tcPr>
            <w:tcW w:w="1772" w:type="dxa"/>
            <w:tcBorders>
              <w:top w:val="single" w:sz="4" w:space="0" w:color="auto"/>
              <w:left w:val="single" w:sz="4" w:space="0" w:color="auto"/>
              <w:bottom w:val="single" w:sz="4" w:space="0" w:color="auto"/>
              <w:right w:val="single" w:sz="4" w:space="0" w:color="auto"/>
            </w:tcBorders>
          </w:tcPr>
          <w:p w:rsidR="004F6AD3" w:rsidRDefault="004F6AD3" w:rsidP="00776C82">
            <w:pPr>
              <w:jc w:val="right"/>
              <w:rPr>
                <w:sz w:val="20"/>
                <w:szCs w:val="20"/>
              </w:rPr>
            </w:pPr>
            <w:r>
              <w:rPr>
                <w:sz w:val="20"/>
                <w:szCs w:val="20"/>
              </w:rPr>
              <w:t>25 апреля</w:t>
            </w:r>
          </w:p>
        </w:tc>
      </w:tr>
      <w:tr w:rsidR="004F6AD3" w:rsidTr="00776C82">
        <w:trPr>
          <w:trHeight w:val="270"/>
        </w:trPr>
        <w:tc>
          <w:tcPr>
            <w:tcW w:w="1995"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r>
              <w:rPr>
                <w:sz w:val="20"/>
                <w:szCs w:val="20"/>
              </w:rPr>
              <w:t>Уфа</w:t>
            </w:r>
          </w:p>
        </w:tc>
        <w:tc>
          <w:tcPr>
            <w:tcW w:w="2700"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r>
              <w:rPr>
                <w:sz w:val="20"/>
                <w:szCs w:val="20"/>
              </w:rPr>
              <w:t xml:space="preserve">МО </w:t>
            </w:r>
            <w:proofErr w:type="spellStart"/>
            <w:r>
              <w:rPr>
                <w:sz w:val="20"/>
                <w:szCs w:val="20"/>
              </w:rPr>
              <w:t>Красноуфимский</w:t>
            </w:r>
            <w:proofErr w:type="spellEnd"/>
            <w:r>
              <w:rPr>
                <w:sz w:val="20"/>
                <w:szCs w:val="20"/>
              </w:rPr>
              <w:t xml:space="preserve"> округ</w:t>
            </w:r>
          </w:p>
        </w:tc>
        <w:tc>
          <w:tcPr>
            <w:tcW w:w="1783"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rPr>
                <w:sz w:val="20"/>
                <w:szCs w:val="20"/>
              </w:rPr>
            </w:pPr>
            <w:r>
              <w:rPr>
                <w:sz w:val="20"/>
                <w:szCs w:val="20"/>
              </w:rPr>
              <w:t>г. Красноуфимск</w:t>
            </w:r>
          </w:p>
        </w:tc>
        <w:tc>
          <w:tcPr>
            <w:tcW w:w="1665"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jc w:val="center"/>
              <w:rPr>
                <w:sz w:val="20"/>
                <w:szCs w:val="20"/>
              </w:rPr>
            </w:pPr>
            <w:r>
              <w:rPr>
                <w:sz w:val="20"/>
                <w:szCs w:val="20"/>
              </w:rPr>
              <w:t>210</w:t>
            </w:r>
          </w:p>
        </w:tc>
        <w:tc>
          <w:tcPr>
            <w:tcW w:w="1772" w:type="dxa"/>
            <w:tcBorders>
              <w:top w:val="single" w:sz="4" w:space="0" w:color="auto"/>
              <w:left w:val="single" w:sz="4" w:space="0" w:color="auto"/>
              <w:bottom w:val="single" w:sz="4" w:space="0" w:color="auto"/>
              <w:right w:val="single" w:sz="4" w:space="0" w:color="auto"/>
            </w:tcBorders>
          </w:tcPr>
          <w:p w:rsidR="004F6AD3" w:rsidRDefault="004F6AD3" w:rsidP="00776C82">
            <w:pPr>
              <w:jc w:val="right"/>
              <w:rPr>
                <w:sz w:val="20"/>
                <w:szCs w:val="20"/>
              </w:rPr>
            </w:pPr>
            <w:r>
              <w:rPr>
                <w:sz w:val="20"/>
                <w:szCs w:val="20"/>
              </w:rPr>
              <w:t>25 апреля</w:t>
            </w:r>
          </w:p>
        </w:tc>
      </w:tr>
      <w:tr w:rsidR="004F6AD3" w:rsidTr="00776C82">
        <w:trPr>
          <w:trHeight w:val="270"/>
        </w:trPr>
        <w:tc>
          <w:tcPr>
            <w:tcW w:w="1995"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r>
              <w:rPr>
                <w:sz w:val="20"/>
                <w:szCs w:val="20"/>
              </w:rPr>
              <w:t>Исеть</w:t>
            </w:r>
          </w:p>
        </w:tc>
        <w:tc>
          <w:tcPr>
            <w:tcW w:w="2700"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proofErr w:type="gramStart"/>
            <w:r>
              <w:rPr>
                <w:sz w:val="20"/>
                <w:szCs w:val="20"/>
              </w:rPr>
              <w:t>Белоярский</w:t>
            </w:r>
            <w:proofErr w:type="gramEnd"/>
            <w:r>
              <w:rPr>
                <w:sz w:val="20"/>
                <w:szCs w:val="20"/>
              </w:rPr>
              <w:t xml:space="preserve"> ГО</w:t>
            </w:r>
          </w:p>
        </w:tc>
        <w:tc>
          <w:tcPr>
            <w:tcW w:w="1783"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rPr>
                <w:sz w:val="20"/>
                <w:szCs w:val="20"/>
              </w:rPr>
            </w:pPr>
            <w:r>
              <w:rPr>
                <w:sz w:val="20"/>
                <w:szCs w:val="20"/>
              </w:rPr>
              <w:t xml:space="preserve">с. </w:t>
            </w:r>
            <w:proofErr w:type="spellStart"/>
            <w:r>
              <w:rPr>
                <w:sz w:val="20"/>
                <w:szCs w:val="20"/>
              </w:rPr>
              <w:t>Колюткино</w:t>
            </w:r>
            <w:proofErr w:type="spellEnd"/>
          </w:p>
        </w:tc>
        <w:tc>
          <w:tcPr>
            <w:tcW w:w="1665"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jc w:val="center"/>
              <w:rPr>
                <w:sz w:val="20"/>
                <w:szCs w:val="20"/>
              </w:rPr>
            </w:pPr>
            <w:r>
              <w:rPr>
                <w:sz w:val="20"/>
                <w:szCs w:val="20"/>
              </w:rPr>
              <w:t>188</w:t>
            </w:r>
          </w:p>
        </w:tc>
        <w:tc>
          <w:tcPr>
            <w:tcW w:w="1772" w:type="dxa"/>
            <w:tcBorders>
              <w:top w:val="single" w:sz="4" w:space="0" w:color="auto"/>
              <w:left w:val="single" w:sz="4" w:space="0" w:color="auto"/>
              <w:bottom w:val="single" w:sz="4" w:space="0" w:color="auto"/>
              <w:right w:val="single" w:sz="4" w:space="0" w:color="auto"/>
            </w:tcBorders>
          </w:tcPr>
          <w:p w:rsidR="004F6AD3" w:rsidRDefault="004F6AD3" w:rsidP="00776C82">
            <w:pPr>
              <w:jc w:val="right"/>
              <w:rPr>
                <w:sz w:val="20"/>
                <w:szCs w:val="20"/>
              </w:rPr>
            </w:pPr>
            <w:r>
              <w:rPr>
                <w:sz w:val="20"/>
                <w:szCs w:val="20"/>
              </w:rPr>
              <w:t>25 апреля</w:t>
            </w:r>
          </w:p>
        </w:tc>
      </w:tr>
      <w:tr w:rsidR="004F6AD3" w:rsidTr="00776C82">
        <w:trPr>
          <w:trHeight w:val="270"/>
        </w:trPr>
        <w:tc>
          <w:tcPr>
            <w:tcW w:w="1995"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r>
              <w:rPr>
                <w:sz w:val="20"/>
                <w:szCs w:val="20"/>
              </w:rPr>
              <w:t>Тагил</w:t>
            </w:r>
          </w:p>
        </w:tc>
        <w:tc>
          <w:tcPr>
            <w:tcW w:w="2700"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proofErr w:type="spellStart"/>
            <w:r>
              <w:rPr>
                <w:sz w:val="20"/>
                <w:szCs w:val="20"/>
              </w:rPr>
              <w:t>Махневское</w:t>
            </w:r>
            <w:proofErr w:type="spellEnd"/>
            <w:r>
              <w:rPr>
                <w:sz w:val="20"/>
                <w:szCs w:val="20"/>
              </w:rPr>
              <w:t xml:space="preserve"> МО</w:t>
            </w:r>
          </w:p>
        </w:tc>
        <w:tc>
          <w:tcPr>
            <w:tcW w:w="1783"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rPr>
                <w:sz w:val="20"/>
                <w:szCs w:val="20"/>
              </w:rPr>
            </w:pPr>
            <w:r>
              <w:rPr>
                <w:sz w:val="20"/>
                <w:szCs w:val="20"/>
              </w:rPr>
              <w:t xml:space="preserve">с. </w:t>
            </w:r>
            <w:proofErr w:type="spellStart"/>
            <w:r>
              <w:rPr>
                <w:sz w:val="20"/>
                <w:szCs w:val="20"/>
              </w:rPr>
              <w:t>Трошкова</w:t>
            </w:r>
            <w:proofErr w:type="spellEnd"/>
          </w:p>
        </w:tc>
        <w:tc>
          <w:tcPr>
            <w:tcW w:w="1665"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jc w:val="center"/>
              <w:rPr>
                <w:sz w:val="20"/>
                <w:szCs w:val="20"/>
              </w:rPr>
            </w:pPr>
            <w:r>
              <w:rPr>
                <w:sz w:val="20"/>
                <w:szCs w:val="20"/>
              </w:rPr>
              <w:t>187</w:t>
            </w:r>
          </w:p>
        </w:tc>
        <w:tc>
          <w:tcPr>
            <w:tcW w:w="1772" w:type="dxa"/>
            <w:tcBorders>
              <w:top w:val="single" w:sz="4" w:space="0" w:color="auto"/>
              <w:left w:val="single" w:sz="4" w:space="0" w:color="auto"/>
              <w:bottom w:val="single" w:sz="4" w:space="0" w:color="auto"/>
              <w:right w:val="single" w:sz="4" w:space="0" w:color="auto"/>
            </w:tcBorders>
          </w:tcPr>
          <w:p w:rsidR="004F6AD3" w:rsidRDefault="004F6AD3" w:rsidP="00776C82">
            <w:pPr>
              <w:jc w:val="right"/>
              <w:rPr>
                <w:sz w:val="20"/>
                <w:szCs w:val="20"/>
              </w:rPr>
            </w:pPr>
            <w:r>
              <w:rPr>
                <w:sz w:val="20"/>
                <w:szCs w:val="20"/>
              </w:rPr>
              <w:t>24 апреля</w:t>
            </w:r>
          </w:p>
        </w:tc>
      </w:tr>
      <w:tr w:rsidR="004F6AD3" w:rsidTr="00776C82">
        <w:trPr>
          <w:trHeight w:val="270"/>
        </w:trPr>
        <w:tc>
          <w:tcPr>
            <w:tcW w:w="1995"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proofErr w:type="spellStart"/>
            <w:r>
              <w:rPr>
                <w:sz w:val="20"/>
                <w:szCs w:val="20"/>
              </w:rPr>
              <w:t>Ница</w:t>
            </w:r>
            <w:proofErr w:type="spellEnd"/>
          </w:p>
        </w:tc>
        <w:tc>
          <w:tcPr>
            <w:tcW w:w="2700"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r>
              <w:rPr>
                <w:sz w:val="20"/>
                <w:szCs w:val="20"/>
              </w:rPr>
              <w:t>МО "город Ирбит"</w:t>
            </w:r>
          </w:p>
        </w:tc>
        <w:tc>
          <w:tcPr>
            <w:tcW w:w="1783"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rPr>
                <w:sz w:val="20"/>
                <w:szCs w:val="20"/>
              </w:rPr>
            </w:pPr>
            <w:r>
              <w:rPr>
                <w:sz w:val="20"/>
                <w:szCs w:val="20"/>
              </w:rPr>
              <w:t>г. Ирбит</w:t>
            </w:r>
          </w:p>
        </w:tc>
        <w:tc>
          <w:tcPr>
            <w:tcW w:w="1665"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jc w:val="center"/>
              <w:rPr>
                <w:sz w:val="20"/>
                <w:szCs w:val="20"/>
              </w:rPr>
            </w:pPr>
            <w:r>
              <w:rPr>
                <w:sz w:val="20"/>
                <w:szCs w:val="20"/>
              </w:rPr>
              <w:t>594</w:t>
            </w:r>
          </w:p>
        </w:tc>
        <w:tc>
          <w:tcPr>
            <w:tcW w:w="1772" w:type="dxa"/>
            <w:tcBorders>
              <w:top w:val="single" w:sz="4" w:space="0" w:color="auto"/>
              <w:left w:val="single" w:sz="4" w:space="0" w:color="auto"/>
              <w:bottom w:val="single" w:sz="4" w:space="0" w:color="auto"/>
              <w:right w:val="single" w:sz="4" w:space="0" w:color="auto"/>
            </w:tcBorders>
          </w:tcPr>
          <w:p w:rsidR="004F6AD3" w:rsidRDefault="004F6AD3" w:rsidP="00776C82">
            <w:pPr>
              <w:jc w:val="right"/>
              <w:rPr>
                <w:sz w:val="20"/>
                <w:szCs w:val="20"/>
              </w:rPr>
            </w:pPr>
            <w:r>
              <w:rPr>
                <w:sz w:val="20"/>
                <w:szCs w:val="20"/>
              </w:rPr>
              <w:t>23 апреля</w:t>
            </w:r>
          </w:p>
        </w:tc>
      </w:tr>
      <w:tr w:rsidR="004F6AD3" w:rsidTr="00776C82">
        <w:trPr>
          <w:trHeight w:val="270"/>
        </w:trPr>
        <w:tc>
          <w:tcPr>
            <w:tcW w:w="1995"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r>
              <w:rPr>
                <w:sz w:val="20"/>
                <w:szCs w:val="20"/>
              </w:rPr>
              <w:t>Реж</w:t>
            </w:r>
          </w:p>
        </w:tc>
        <w:tc>
          <w:tcPr>
            <w:tcW w:w="2700"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proofErr w:type="spellStart"/>
            <w:r>
              <w:rPr>
                <w:sz w:val="20"/>
                <w:szCs w:val="20"/>
              </w:rPr>
              <w:t>Алапаевское</w:t>
            </w:r>
            <w:proofErr w:type="spellEnd"/>
            <w:r>
              <w:rPr>
                <w:sz w:val="20"/>
                <w:szCs w:val="20"/>
              </w:rPr>
              <w:t xml:space="preserve"> МО</w:t>
            </w:r>
          </w:p>
        </w:tc>
        <w:tc>
          <w:tcPr>
            <w:tcW w:w="1783"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rPr>
                <w:sz w:val="20"/>
                <w:szCs w:val="20"/>
              </w:rPr>
            </w:pPr>
            <w:r>
              <w:rPr>
                <w:sz w:val="20"/>
                <w:szCs w:val="20"/>
              </w:rPr>
              <w:t>д. Ключи</w:t>
            </w:r>
          </w:p>
        </w:tc>
        <w:tc>
          <w:tcPr>
            <w:tcW w:w="1665"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jc w:val="center"/>
              <w:rPr>
                <w:sz w:val="20"/>
                <w:szCs w:val="20"/>
              </w:rPr>
            </w:pPr>
            <w:r>
              <w:rPr>
                <w:sz w:val="20"/>
                <w:szCs w:val="20"/>
              </w:rPr>
              <w:t>337</w:t>
            </w:r>
          </w:p>
        </w:tc>
        <w:tc>
          <w:tcPr>
            <w:tcW w:w="1772" w:type="dxa"/>
            <w:tcBorders>
              <w:top w:val="single" w:sz="4" w:space="0" w:color="auto"/>
              <w:left w:val="single" w:sz="4" w:space="0" w:color="auto"/>
              <w:bottom w:val="single" w:sz="4" w:space="0" w:color="auto"/>
              <w:right w:val="single" w:sz="4" w:space="0" w:color="auto"/>
            </w:tcBorders>
          </w:tcPr>
          <w:p w:rsidR="004F6AD3" w:rsidRDefault="004F6AD3" w:rsidP="00776C82">
            <w:pPr>
              <w:jc w:val="right"/>
              <w:rPr>
                <w:sz w:val="20"/>
                <w:szCs w:val="20"/>
              </w:rPr>
            </w:pPr>
            <w:r>
              <w:rPr>
                <w:sz w:val="20"/>
                <w:szCs w:val="20"/>
              </w:rPr>
              <w:t>14 апреля</w:t>
            </w:r>
          </w:p>
        </w:tc>
      </w:tr>
      <w:tr w:rsidR="004F6AD3" w:rsidTr="00776C82">
        <w:trPr>
          <w:trHeight w:val="270"/>
        </w:trPr>
        <w:tc>
          <w:tcPr>
            <w:tcW w:w="1995"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r>
              <w:rPr>
                <w:sz w:val="20"/>
                <w:szCs w:val="20"/>
              </w:rPr>
              <w:t>Пышма</w:t>
            </w:r>
          </w:p>
        </w:tc>
        <w:tc>
          <w:tcPr>
            <w:tcW w:w="2700"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proofErr w:type="spellStart"/>
            <w:r>
              <w:rPr>
                <w:sz w:val="20"/>
                <w:szCs w:val="20"/>
              </w:rPr>
              <w:t>Талицкий</w:t>
            </w:r>
            <w:proofErr w:type="spellEnd"/>
            <w:r>
              <w:rPr>
                <w:sz w:val="20"/>
                <w:szCs w:val="20"/>
              </w:rPr>
              <w:t xml:space="preserve"> ГО</w:t>
            </w:r>
          </w:p>
        </w:tc>
        <w:tc>
          <w:tcPr>
            <w:tcW w:w="1783"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rPr>
                <w:sz w:val="20"/>
                <w:szCs w:val="20"/>
              </w:rPr>
            </w:pPr>
            <w:r>
              <w:rPr>
                <w:sz w:val="20"/>
                <w:szCs w:val="20"/>
              </w:rPr>
              <w:t>г. Талица</w:t>
            </w:r>
          </w:p>
        </w:tc>
        <w:tc>
          <w:tcPr>
            <w:tcW w:w="1665"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jc w:val="center"/>
              <w:rPr>
                <w:sz w:val="20"/>
                <w:szCs w:val="20"/>
              </w:rPr>
            </w:pPr>
            <w:r>
              <w:rPr>
                <w:sz w:val="20"/>
                <w:szCs w:val="20"/>
              </w:rPr>
              <w:t>438</w:t>
            </w:r>
          </w:p>
        </w:tc>
        <w:tc>
          <w:tcPr>
            <w:tcW w:w="1772" w:type="dxa"/>
            <w:tcBorders>
              <w:top w:val="single" w:sz="4" w:space="0" w:color="auto"/>
              <w:left w:val="single" w:sz="4" w:space="0" w:color="auto"/>
              <w:bottom w:val="single" w:sz="4" w:space="0" w:color="auto"/>
              <w:right w:val="single" w:sz="4" w:space="0" w:color="auto"/>
            </w:tcBorders>
          </w:tcPr>
          <w:p w:rsidR="004F6AD3" w:rsidRDefault="004F6AD3" w:rsidP="00776C82">
            <w:pPr>
              <w:jc w:val="right"/>
              <w:rPr>
                <w:sz w:val="20"/>
                <w:szCs w:val="20"/>
              </w:rPr>
            </w:pPr>
            <w:r>
              <w:rPr>
                <w:sz w:val="20"/>
                <w:szCs w:val="20"/>
              </w:rPr>
              <w:t>19 апреля</w:t>
            </w:r>
          </w:p>
        </w:tc>
      </w:tr>
      <w:tr w:rsidR="004F6AD3" w:rsidTr="00776C82">
        <w:trPr>
          <w:trHeight w:val="270"/>
        </w:trPr>
        <w:tc>
          <w:tcPr>
            <w:tcW w:w="1995"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r>
              <w:rPr>
                <w:sz w:val="20"/>
                <w:szCs w:val="20"/>
              </w:rPr>
              <w:t>Сосьва</w:t>
            </w:r>
          </w:p>
        </w:tc>
        <w:tc>
          <w:tcPr>
            <w:tcW w:w="2700"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proofErr w:type="spellStart"/>
            <w:r>
              <w:rPr>
                <w:sz w:val="20"/>
                <w:szCs w:val="20"/>
              </w:rPr>
              <w:t>Ивдельский</w:t>
            </w:r>
            <w:proofErr w:type="spellEnd"/>
            <w:r>
              <w:rPr>
                <w:sz w:val="20"/>
                <w:szCs w:val="20"/>
              </w:rPr>
              <w:t xml:space="preserve"> ГО</w:t>
            </w:r>
          </w:p>
        </w:tc>
        <w:tc>
          <w:tcPr>
            <w:tcW w:w="1783"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rPr>
                <w:sz w:val="20"/>
                <w:szCs w:val="20"/>
              </w:rPr>
            </w:pPr>
            <w:r>
              <w:rPr>
                <w:sz w:val="20"/>
                <w:szCs w:val="20"/>
              </w:rPr>
              <w:t>п. Денежкино</w:t>
            </w:r>
          </w:p>
        </w:tc>
        <w:tc>
          <w:tcPr>
            <w:tcW w:w="1665"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jc w:val="center"/>
              <w:rPr>
                <w:sz w:val="20"/>
                <w:szCs w:val="20"/>
              </w:rPr>
            </w:pPr>
            <w:r>
              <w:rPr>
                <w:sz w:val="20"/>
                <w:szCs w:val="20"/>
              </w:rPr>
              <w:t>203</w:t>
            </w:r>
          </w:p>
        </w:tc>
        <w:tc>
          <w:tcPr>
            <w:tcW w:w="1772" w:type="dxa"/>
            <w:tcBorders>
              <w:top w:val="single" w:sz="4" w:space="0" w:color="auto"/>
              <w:left w:val="single" w:sz="4" w:space="0" w:color="auto"/>
              <w:bottom w:val="single" w:sz="4" w:space="0" w:color="auto"/>
              <w:right w:val="single" w:sz="4" w:space="0" w:color="auto"/>
            </w:tcBorders>
          </w:tcPr>
          <w:p w:rsidR="004F6AD3" w:rsidRDefault="004F6AD3" w:rsidP="00776C82">
            <w:pPr>
              <w:jc w:val="right"/>
              <w:rPr>
                <w:sz w:val="20"/>
                <w:szCs w:val="20"/>
              </w:rPr>
            </w:pPr>
            <w:r>
              <w:rPr>
                <w:sz w:val="20"/>
                <w:szCs w:val="20"/>
              </w:rPr>
              <w:t>27 апреля</w:t>
            </w:r>
          </w:p>
        </w:tc>
      </w:tr>
      <w:tr w:rsidR="004F6AD3" w:rsidTr="00776C82">
        <w:trPr>
          <w:trHeight w:val="270"/>
        </w:trPr>
        <w:tc>
          <w:tcPr>
            <w:tcW w:w="1995"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r>
              <w:rPr>
                <w:sz w:val="20"/>
                <w:szCs w:val="20"/>
              </w:rPr>
              <w:t>Лобва</w:t>
            </w:r>
          </w:p>
        </w:tc>
        <w:tc>
          <w:tcPr>
            <w:tcW w:w="2700" w:type="dxa"/>
            <w:tcBorders>
              <w:top w:val="single" w:sz="4" w:space="0" w:color="auto"/>
              <w:left w:val="single" w:sz="4" w:space="0" w:color="auto"/>
              <w:bottom w:val="single" w:sz="4" w:space="0" w:color="auto"/>
              <w:right w:val="single" w:sz="4" w:space="0" w:color="auto"/>
            </w:tcBorders>
            <w:noWrap/>
            <w:vAlign w:val="center"/>
          </w:tcPr>
          <w:p w:rsidR="004F6AD3" w:rsidRDefault="004F6AD3" w:rsidP="00776C82">
            <w:pPr>
              <w:rPr>
                <w:sz w:val="20"/>
                <w:szCs w:val="20"/>
              </w:rPr>
            </w:pPr>
            <w:proofErr w:type="spellStart"/>
            <w:r>
              <w:rPr>
                <w:sz w:val="20"/>
                <w:szCs w:val="20"/>
              </w:rPr>
              <w:t>Новолялинский</w:t>
            </w:r>
            <w:proofErr w:type="spellEnd"/>
            <w:r>
              <w:rPr>
                <w:sz w:val="20"/>
                <w:szCs w:val="20"/>
              </w:rPr>
              <w:t xml:space="preserve"> ГО</w:t>
            </w:r>
          </w:p>
        </w:tc>
        <w:tc>
          <w:tcPr>
            <w:tcW w:w="1783"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rPr>
                <w:sz w:val="20"/>
                <w:szCs w:val="20"/>
              </w:rPr>
            </w:pPr>
            <w:r>
              <w:rPr>
                <w:sz w:val="20"/>
                <w:szCs w:val="20"/>
              </w:rPr>
              <w:t>р.п. Лобва</w:t>
            </w:r>
          </w:p>
        </w:tc>
        <w:tc>
          <w:tcPr>
            <w:tcW w:w="1665" w:type="dxa"/>
            <w:tcBorders>
              <w:top w:val="single" w:sz="4" w:space="0" w:color="auto"/>
              <w:left w:val="single" w:sz="4" w:space="0" w:color="auto"/>
              <w:bottom w:val="single" w:sz="4" w:space="0" w:color="auto"/>
              <w:right w:val="single" w:sz="4" w:space="0" w:color="auto"/>
            </w:tcBorders>
            <w:vAlign w:val="center"/>
          </w:tcPr>
          <w:p w:rsidR="004F6AD3" w:rsidRDefault="004F6AD3" w:rsidP="00776C82">
            <w:pPr>
              <w:jc w:val="center"/>
              <w:rPr>
                <w:sz w:val="20"/>
                <w:szCs w:val="20"/>
              </w:rPr>
            </w:pPr>
            <w:r>
              <w:rPr>
                <w:sz w:val="20"/>
                <w:szCs w:val="20"/>
              </w:rPr>
              <w:t>163</w:t>
            </w:r>
          </w:p>
        </w:tc>
        <w:tc>
          <w:tcPr>
            <w:tcW w:w="1772" w:type="dxa"/>
            <w:tcBorders>
              <w:top w:val="single" w:sz="4" w:space="0" w:color="auto"/>
              <w:left w:val="single" w:sz="4" w:space="0" w:color="auto"/>
              <w:bottom w:val="single" w:sz="4" w:space="0" w:color="auto"/>
              <w:right w:val="single" w:sz="4" w:space="0" w:color="auto"/>
            </w:tcBorders>
          </w:tcPr>
          <w:p w:rsidR="004F6AD3" w:rsidRDefault="004F6AD3" w:rsidP="00776C82">
            <w:pPr>
              <w:jc w:val="right"/>
              <w:rPr>
                <w:sz w:val="20"/>
                <w:szCs w:val="20"/>
              </w:rPr>
            </w:pPr>
            <w:r>
              <w:rPr>
                <w:sz w:val="20"/>
                <w:szCs w:val="20"/>
              </w:rPr>
              <w:t>22 апреля</w:t>
            </w:r>
          </w:p>
        </w:tc>
      </w:tr>
    </w:tbl>
    <w:p w:rsidR="004F6AD3" w:rsidRDefault="004F6AD3" w:rsidP="004F6AD3">
      <w:pPr>
        <w:ind w:right="-2" w:firstLine="709"/>
        <w:jc w:val="both"/>
      </w:pPr>
    </w:p>
    <w:p w:rsidR="004F6AD3" w:rsidRPr="008967BC" w:rsidRDefault="004F6AD3" w:rsidP="004F6AD3">
      <w:pPr>
        <w:overflowPunct w:val="0"/>
        <w:adjustRightInd w:val="0"/>
        <w:jc w:val="both"/>
        <w:outlineLvl w:val="0"/>
        <w:rPr>
          <w:b/>
          <w:i/>
        </w:rPr>
      </w:pPr>
      <w:r w:rsidRPr="008967BC">
        <w:rPr>
          <w:b/>
          <w:i/>
        </w:rPr>
        <w:lastRenderedPageBreak/>
        <w:t>Наполненность водохранилищ (</w:t>
      </w:r>
      <w:r w:rsidRPr="008967BC">
        <w:rPr>
          <w:i/>
        </w:rPr>
        <w:t>п</w:t>
      </w:r>
      <w:r w:rsidRPr="008967BC">
        <w:t>о состоянию на 30 апреля)</w:t>
      </w:r>
    </w:p>
    <w:p w:rsidR="004F6AD3" w:rsidRDefault="004F6AD3" w:rsidP="004F6AD3">
      <w:pPr>
        <w:ind w:firstLine="720"/>
        <w:jc w:val="both"/>
      </w:pPr>
      <w:r w:rsidRPr="00166005">
        <w:t>Наполнение основных в</w:t>
      </w:r>
      <w:r>
        <w:t>одохранилищ области составля</w:t>
      </w:r>
      <w:r w:rsidR="00A52C8D">
        <w:t>ло</w:t>
      </w:r>
      <w:r>
        <w:t xml:space="preserve"> 70</w:t>
      </w:r>
      <w:r w:rsidRPr="00166005">
        <w:t>-100%</w:t>
      </w:r>
      <w:r>
        <w:t xml:space="preserve"> от объема водохранилища при НПУ:</w:t>
      </w:r>
    </w:p>
    <w:p w:rsidR="004F6AD3" w:rsidRDefault="004F6AD3" w:rsidP="004F6AD3">
      <w:pPr>
        <w:ind w:firstLine="720"/>
        <w:jc w:val="both"/>
      </w:pPr>
      <w:r>
        <w:t>-</w:t>
      </w:r>
      <w:r w:rsidRPr="00166005">
        <w:t xml:space="preserve"> </w:t>
      </w:r>
      <w:r>
        <w:t xml:space="preserve">от 70 до </w:t>
      </w:r>
      <w:r w:rsidRPr="00166005">
        <w:t>8</w:t>
      </w:r>
      <w:r>
        <w:t>0</w:t>
      </w:r>
      <w:r w:rsidRPr="00166005">
        <w:t xml:space="preserve">% наполнены </w:t>
      </w:r>
      <w:proofErr w:type="spellStart"/>
      <w:r w:rsidRPr="00BC3BDE">
        <w:t>Ново-Мариинское</w:t>
      </w:r>
      <w:proofErr w:type="spellEnd"/>
      <w:r w:rsidRPr="00BC3BDE">
        <w:t xml:space="preserve">, </w:t>
      </w:r>
      <w:proofErr w:type="gramStart"/>
      <w:r w:rsidRPr="00BC3BDE">
        <w:t>Вогульское</w:t>
      </w:r>
      <w:proofErr w:type="gramEnd"/>
      <w:r w:rsidRPr="00BC3BDE">
        <w:t xml:space="preserve">, </w:t>
      </w:r>
      <w:proofErr w:type="spellStart"/>
      <w:r w:rsidRPr="00BC3BDE">
        <w:t>Нижне-Исетское</w:t>
      </w:r>
      <w:proofErr w:type="spellEnd"/>
      <w:r w:rsidRPr="00BC3BDE">
        <w:t xml:space="preserve">, </w:t>
      </w:r>
      <w:proofErr w:type="spellStart"/>
      <w:r w:rsidRPr="00BC3BDE">
        <w:t>Верхне-Туринское</w:t>
      </w:r>
      <w:proofErr w:type="spellEnd"/>
      <w:r w:rsidRPr="00BC3BDE">
        <w:t xml:space="preserve"> и </w:t>
      </w:r>
      <w:proofErr w:type="spellStart"/>
      <w:r w:rsidRPr="00BC3BDE">
        <w:t>Нижне-Выйское</w:t>
      </w:r>
      <w:proofErr w:type="spellEnd"/>
      <w:r w:rsidRPr="00BC3BDE">
        <w:t xml:space="preserve"> во</w:t>
      </w:r>
      <w:r>
        <w:t>дохранилища;</w:t>
      </w:r>
    </w:p>
    <w:p w:rsidR="004F6AD3" w:rsidRDefault="004F6AD3" w:rsidP="004F6AD3">
      <w:pPr>
        <w:ind w:firstLine="720"/>
        <w:jc w:val="both"/>
      </w:pPr>
      <w:r>
        <w:t xml:space="preserve">- от 80 до 85% наполнены </w:t>
      </w:r>
      <w:proofErr w:type="spellStart"/>
      <w:r>
        <w:t>Верхне-Макаровское</w:t>
      </w:r>
      <w:proofErr w:type="spellEnd"/>
      <w:r>
        <w:t xml:space="preserve">, </w:t>
      </w:r>
      <w:proofErr w:type="spellStart"/>
      <w:r>
        <w:t>Верх-Исетское</w:t>
      </w:r>
      <w:proofErr w:type="spellEnd"/>
      <w:r>
        <w:t xml:space="preserve">, </w:t>
      </w:r>
      <w:proofErr w:type="spellStart"/>
      <w:r>
        <w:t>Нижне-Тагильское</w:t>
      </w:r>
      <w:proofErr w:type="spellEnd"/>
      <w:r>
        <w:t xml:space="preserve">, </w:t>
      </w:r>
      <w:proofErr w:type="spellStart"/>
      <w:r>
        <w:t>Невьянское</w:t>
      </w:r>
      <w:proofErr w:type="spellEnd"/>
      <w:r>
        <w:t xml:space="preserve">, </w:t>
      </w:r>
      <w:proofErr w:type="spellStart"/>
      <w:r>
        <w:t>Алапаевское</w:t>
      </w:r>
      <w:proofErr w:type="spellEnd"/>
      <w:r>
        <w:t xml:space="preserve"> и </w:t>
      </w:r>
      <w:proofErr w:type="spellStart"/>
      <w:r>
        <w:t>Режевское</w:t>
      </w:r>
      <w:proofErr w:type="spellEnd"/>
      <w:r>
        <w:t xml:space="preserve"> водохранилища;</w:t>
      </w:r>
    </w:p>
    <w:p w:rsidR="004F6AD3" w:rsidRDefault="004F6AD3" w:rsidP="004F6AD3">
      <w:pPr>
        <w:ind w:firstLine="720"/>
        <w:jc w:val="both"/>
      </w:pPr>
      <w:r>
        <w:t>- остальные водохранилища наполнены более 85%.</w:t>
      </w:r>
    </w:p>
    <w:p w:rsidR="004F6AD3" w:rsidRPr="00F74120" w:rsidRDefault="004F6AD3" w:rsidP="004F6AD3">
      <w:pPr>
        <w:ind w:firstLine="720"/>
        <w:jc w:val="both"/>
        <w:rPr>
          <w:highlight w:val="yellow"/>
        </w:rPr>
      </w:pPr>
    </w:p>
    <w:p w:rsidR="004B1127" w:rsidRDefault="004F6AD3" w:rsidP="004F6AD3">
      <w:pPr>
        <w:jc w:val="center"/>
        <w:rPr>
          <w:b/>
        </w:rPr>
      </w:pPr>
      <w:r>
        <w:rPr>
          <w:b/>
        </w:rPr>
        <w:t xml:space="preserve">Оперативные данные </w:t>
      </w:r>
      <w:r w:rsidRPr="00350D9C">
        <w:rPr>
          <w:b/>
        </w:rPr>
        <w:t xml:space="preserve">по заполнению и </w:t>
      </w:r>
      <w:proofErr w:type="spellStart"/>
      <w:r w:rsidRPr="00350D9C">
        <w:rPr>
          <w:b/>
        </w:rPr>
        <w:t>сработке</w:t>
      </w:r>
      <w:proofErr w:type="spellEnd"/>
      <w:r w:rsidRPr="00350D9C">
        <w:rPr>
          <w:b/>
        </w:rPr>
        <w:t xml:space="preserve"> водохранилищ </w:t>
      </w:r>
    </w:p>
    <w:p w:rsidR="004F6AD3" w:rsidRPr="00350D9C" w:rsidRDefault="004F6AD3" w:rsidP="004F6AD3">
      <w:pPr>
        <w:jc w:val="center"/>
        <w:rPr>
          <w:b/>
        </w:rPr>
      </w:pPr>
      <w:r>
        <w:rPr>
          <w:b/>
        </w:rPr>
        <w:t xml:space="preserve">по состоянию на </w:t>
      </w:r>
      <w:r w:rsidR="00A52C8D">
        <w:rPr>
          <w:b/>
        </w:rPr>
        <w:t>30</w:t>
      </w:r>
      <w:r w:rsidRPr="00350D9C">
        <w:rPr>
          <w:b/>
        </w:rPr>
        <w:t>.04.2015г.</w:t>
      </w:r>
    </w:p>
    <w:p w:rsidR="004F6AD3" w:rsidRPr="00DC0E43" w:rsidRDefault="004F6AD3" w:rsidP="004F6AD3">
      <w:pPr>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70"/>
        <w:gridCol w:w="784"/>
        <w:gridCol w:w="938"/>
        <w:gridCol w:w="812"/>
        <w:gridCol w:w="886"/>
        <w:gridCol w:w="1302"/>
        <w:gridCol w:w="1031"/>
        <w:gridCol w:w="925"/>
        <w:gridCol w:w="977"/>
      </w:tblGrid>
      <w:tr w:rsidR="004F6AD3" w:rsidRPr="00DA1AA6" w:rsidTr="00797D4A">
        <w:trPr>
          <w:trHeight w:val="300"/>
        </w:trPr>
        <w:tc>
          <w:tcPr>
            <w:tcW w:w="648" w:type="dxa"/>
            <w:vMerge w:val="restart"/>
            <w:tcBorders>
              <w:top w:val="single" w:sz="4" w:space="0" w:color="auto"/>
              <w:left w:val="single" w:sz="4" w:space="0" w:color="auto"/>
              <w:right w:val="single" w:sz="4" w:space="0" w:color="auto"/>
            </w:tcBorders>
          </w:tcPr>
          <w:p w:rsidR="004F6AD3" w:rsidRPr="00DA1AA6" w:rsidRDefault="004F6AD3" w:rsidP="00776C82">
            <w:pPr>
              <w:jc w:val="center"/>
              <w:rPr>
                <w:b/>
                <w:sz w:val="20"/>
                <w:szCs w:val="20"/>
              </w:rPr>
            </w:pPr>
            <w:r w:rsidRPr="00DA1AA6">
              <w:rPr>
                <w:b/>
                <w:sz w:val="20"/>
                <w:szCs w:val="20"/>
              </w:rPr>
              <w:t xml:space="preserve">№ </w:t>
            </w:r>
            <w:proofErr w:type="spellStart"/>
            <w:proofErr w:type="gramStart"/>
            <w:r w:rsidRPr="00DA1AA6">
              <w:rPr>
                <w:b/>
                <w:sz w:val="20"/>
                <w:szCs w:val="20"/>
              </w:rPr>
              <w:t>п</w:t>
            </w:r>
            <w:proofErr w:type="spellEnd"/>
            <w:proofErr w:type="gramEnd"/>
            <w:r w:rsidRPr="00DA1AA6">
              <w:rPr>
                <w:b/>
                <w:sz w:val="20"/>
                <w:szCs w:val="20"/>
              </w:rPr>
              <w:t>/</w:t>
            </w:r>
            <w:proofErr w:type="spellStart"/>
            <w:r w:rsidRPr="00DA1AA6">
              <w:rPr>
                <w:b/>
                <w:sz w:val="20"/>
                <w:szCs w:val="20"/>
              </w:rPr>
              <w:t>п</w:t>
            </w:r>
            <w:proofErr w:type="spellEnd"/>
          </w:p>
        </w:tc>
        <w:tc>
          <w:tcPr>
            <w:tcW w:w="1870" w:type="dxa"/>
            <w:vMerge w:val="restart"/>
            <w:tcBorders>
              <w:top w:val="single" w:sz="4" w:space="0" w:color="auto"/>
              <w:left w:val="single" w:sz="4" w:space="0" w:color="auto"/>
              <w:right w:val="single" w:sz="4" w:space="0" w:color="auto"/>
            </w:tcBorders>
          </w:tcPr>
          <w:p w:rsidR="004F6AD3" w:rsidRPr="00DA1AA6" w:rsidRDefault="004F6AD3" w:rsidP="00776C82">
            <w:pPr>
              <w:jc w:val="center"/>
              <w:rPr>
                <w:b/>
                <w:sz w:val="20"/>
                <w:szCs w:val="20"/>
              </w:rPr>
            </w:pPr>
            <w:r w:rsidRPr="00DA1AA6">
              <w:rPr>
                <w:b/>
                <w:sz w:val="20"/>
                <w:szCs w:val="20"/>
              </w:rPr>
              <w:t>Название водохранилища</w:t>
            </w:r>
          </w:p>
        </w:tc>
        <w:tc>
          <w:tcPr>
            <w:tcW w:w="1722" w:type="dxa"/>
            <w:gridSpan w:val="2"/>
            <w:tcBorders>
              <w:top w:val="single" w:sz="4" w:space="0" w:color="auto"/>
              <w:left w:val="single" w:sz="4" w:space="0" w:color="auto"/>
              <w:bottom w:val="single" w:sz="4" w:space="0" w:color="auto"/>
              <w:right w:val="single" w:sz="4" w:space="0" w:color="auto"/>
            </w:tcBorders>
          </w:tcPr>
          <w:p w:rsidR="004F6AD3" w:rsidRPr="00DA1AA6" w:rsidRDefault="004F6AD3" w:rsidP="00776C82">
            <w:pPr>
              <w:jc w:val="center"/>
              <w:rPr>
                <w:b/>
                <w:sz w:val="20"/>
                <w:szCs w:val="20"/>
              </w:rPr>
            </w:pPr>
            <w:r>
              <w:rPr>
                <w:b/>
                <w:sz w:val="20"/>
                <w:szCs w:val="20"/>
              </w:rPr>
              <w:t>Уровень мертвого объема водохранилища</w:t>
            </w:r>
          </w:p>
        </w:tc>
        <w:tc>
          <w:tcPr>
            <w:tcW w:w="1698" w:type="dxa"/>
            <w:gridSpan w:val="2"/>
            <w:tcBorders>
              <w:top w:val="single" w:sz="4" w:space="0" w:color="auto"/>
              <w:left w:val="single" w:sz="4" w:space="0" w:color="auto"/>
              <w:bottom w:val="single" w:sz="4" w:space="0" w:color="auto"/>
              <w:right w:val="single" w:sz="4" w:space="0" w:color="auto"/>
            </w:tcBorders>
          </w:tcPr>
          <w:p w:rsidR="004F6AD3" w:rsidRPr="00DA1AA6" w:rsidRDefault="004F6AD3" w:rsidP="00776C82">
            <w:pPr>
              <w:jc w:val="center"/>
              <w:rPr>
                <w:b/>
                <w:sz w:val="20"/>
                <w:szCs w:val="20"/>
              </w:rPr>
            </w:pPr>
            <w:r>
              <w:rPr>
                <w:b/>
                <w:sz w:val="20"/>
                <w:szCs w:val="20"/>
              </w:rPr>
              <w:t>Нормальный подпорный уровень водохранилища</w:t>
            </w:r>
          </w:p>
        </w:tc>
        <w:tc>
          <w:tcPr>
            <w:tcW w:w="1302" w:type="dxa"/>
            <w:vMerge w:val="restart"/>
            <w:tcBorders>
              <w:top w:val="single" w:sz="4" w:space="0" w:color="auto"/>
              <w:left w:val="single" w:sz="4" w:space="0" w:color="auto"/>
              <w:right w:val="single" w:sz="4" w:space="0" w:color="auto"/>
            </w:tcBorders>
          </w:tcPr>
          <w:p w:rsidR="004F6AD3" w:rsidRPr="00DA1AA6" w:rsidRDefault="004F6AD3" w:rsidP="00776C82">
            <w:pPr>
              <w:jc w:val="center"/>
              <w:rPr>
                <w:b/>
                <w:sz w:val="20"/>
                <w:szCs w:val="20"/>
              </w:rPr>
            </w:pPr>
            <w:proofErr w:type="spellStart"/>
            <w:proofErr w:type="gramStart"/>
            <w:r>
              <w:rPr>
                <w:b/>
                <w:sz w:val="20"/>
                <w:szCs w:val="20"/>
              </w:rPr>
              <w:t>Форсиро-ванный</w:t>
            </w:r>
            <w:proofErr w:type="spellEnd"/>
            <w:proofErr w:type="gramEnd"/>
            <w:r>
              <w:rPr>
                <w:b/>
                <w:sz w:val="20"/>
                <w:szCs w:val="20"/>
              </w:rPr>
              <w:t xml:space="preserve"> подпорный уровень, м</w:t>
            </w:r>
          </w:p>
        </w:tc>
        <w:tc>
          <w:tcPr>
            <w:tcW w:w="1031" w:type="dxa"/>
            <w:vMerge w:val="restart"/>
            <w:tcBorders>
              <w:top w:val="single" w:sz="4" w:space="0" w:color="auto"/>
              <w:left w:val="single" w:sz="4" w:space="0" w:color="auto"/>
              <w:right w:val="single" w:sz="4" w:space="0" w:color="auto"/>
            </w:tcBorders>
            <w:noWrap/>
          </w:tcPr>
          <w:p w:rsidR="004F6AD3" w:rsidRPr="00DA1AA6" w:rsidRDefault="004F6AD3" w:rsidP="00776C82">
            <w:pPr>
              <w:jc w:val="center"/>
              <w:rPr>
                <w:b/>
                <w:sz w:val="20"/>
                <w:szCs w:val="20"/>
              </w:rPr>
            </w:pPr>
            <w:r w:rsidRPr="00DA1AA6">
              <w:rPr>
                <w:b/>
                <w:sz w:val="20"/>
                <w:szCs w:val="20"/>
              </w:rPr>
              <w:t xml:space="preserve">Уровень воды, </w:t>
            </w:r>
            <w:proofErr w:type="gramStart"/>
            <w:r w:rsidRPr="00DA1AA6">
              <w:rPr>
                <w:b/>
                <w:sz w:val="20"/>
                <w:szCs w:val="20"/>
              </w:rPr>
              <w:t>м</w:t>
            </w:r>
            <w:proofErr w:type="gramEnd"/>
          </w:p>
        </w:tc>
        <w:tc>
          <w:tcPr>
            <w:tcW w:w="925" w:type="dxa"/>
            <w:vMerge w:val="restart"/>
            <w:tcBorders>
              <w:top w:val="single" w:sz="4" w:space="0" w:color="auto"/>
              <w:left w:val="single" w:sz="4" w:space="0" w:color="auto"/>
              <w:right w:val="single" w:sz="4" w:space="0" w:color="auto"/>
            </w:tcBorders>
            <w:noWrap/>
          </w:tcPr>
          <w:p w:rsidR="004F6AD3" w:rsidRPr="00DA1AA6" w:rsidRDefault="004F6AD3" w:rsidP="00776C82">
            <w:pPr>
              <w:jc w:val="center"/>
              <w:rPr>
                <w:b/>
                <w:sz w:val="20"/>
                <w:szCs w:val="20"/>
              </w:rPr>
            </w:pPr>
            <w:r w:rsidRPr="00DA1AA6">
              <w:rPr>
                <w:b/>
                <w:sz w:val="20"/>
                <w:szCs w:val="20"/>
              </w:rPr>
              <w:t>Объём, млн. куб</w:t>
            </w:r>
            <w:proofErr w:type="gramStart"/>
            <w:r w:rsidRPr="00DA1AA6">
              <w:rPr>
                <w:b/>
                <w:sz w:val="20"/>
                <w:szCs w:val="20"/>
              </w:rPr>
              <w:t>.м</w:t>
            </w:r>
            <w:proofErr w:type="gramEnd"/>
          </w:p>
        </w:tc>
        <w:tc>
          <w:tcPr>
            <w:tcW w:w="977" w:type="dxa"/>
            <w:vMerge w:val="restart"/>
            <w:tcBorders>
              <w:top w:val="single" w:sz="4" w:space="0" w:color="auto"/>
              <w:left w:val="single" w:sz="4" w:space="0" w:color="auto"/>
              <w:right w:val="single" w:sz="4" w:space="0" w:color="auto"/>
            </w:tcBorders>
            <w:noWrap/>
          </w:tcPr>
          <w:p w:rsidR="004F6AD3" w:rsidRPr="00DA1AA6" w:rsidRDefault="004F6AD3" w:rsidP="00776C82">
            <w:pPr>
              <w:jc w:val="center"/>
              <w:rPr>
                <w:b/>
                <w:sz w:val="20"/>
                <w:szCs w:val="20"/>
              </w:rPr>
            </w:pPr>
            <w:r w:rsidRPr="00DA1AA6">
              <w:rPr>
                <w:b/>
                <w:sz w:val="20"/>
                <w:szCs w:val="20"/>
              </w:rPr>
              <w:t>Сброс, м</w:t>
            </w:r>
            <w:proofErr w:type="gramStart"/>
            <w:r w:rsidRPr="00DA1AA6">
              <w:rPr>
                <w:b/>
                <w:sz w:val="20"/>
                <w:szCs w:val="20"/>
              </w:rPr>
              <w:t>.к</w:t>
            </w:r>
            <w:proofErr w:type="gramEnd"/>
            <w:r w:rsidRPr="00DA1AA6">
              <w:rPr>
                <w:b/>
                <w:sz w:val="20"/>
                <w:szCs w:val="20"/>
              </w:rPr>
              <w:t>уб./с</w:t>
            </w:r>
          </w:p>
        </w:tc>
      </w:tr>
      <w:tr w:rsidR="004F6AD3" w:rsidRPr="00DA1AA6" w:rsidTr="00797D4A">
        <w:trPr>
          <w:trHeight w:val="300"/>
        </w:trPr>
        <w:tc>
          <w:tcPr>
            <w:tcW w:w="648" w:type="dxa"/>
            <w:vMerge/>
            <w:tcBorders>
              <w:left w:val="single" w:sz="4" w:space="0" w:color="auto"/>
              <w:bottom w:val="single" w:sz="4" w:space="0" w:color="auto"/>
              <w:right w:val="single" w:sz="4" w:space="0" w:color="auto"/>
            </w:tcBorders>
          </w:tcPr>
          <w:p w:rsidR="004F6AD3" w:rsidRPr="00DA1AA6" w:rsidRDefault="004F6AD3" w:rsidP="00776C82">
            <w:pPr>
              <w:jc w:val="center"/>
              <w:rPr>
                <w:b/>
                <w:sz w:val="20"/>
                <w:szCs w:val="20"/>
              </w:rPr>
            </w:pPr>
          </w:p>
        </w:tc>
        <w:tc>
          <w:tcPr>
            <w:tcW w:w="1870" w:type="dxa"/>
            <w:vMerge/>
            <w:tcBorders>
              <w:left w:val="single" w:sz="4" w:space="0" w:color="auto"/>
              <w:bottom w:val="single" w:sz="4" w:space="0" w:color="auto"/>
              <w:right w:val="single" w:sz="4" w:space="0" w:color="auto"/>
            </w:tcBorders>
          </w:tcPr>
          <w:p w:rsidR="004F6AD3" w:rsidRPr="00DA1AA6" w:rsidRDefault="004F6AD3" w:rsidP="00776C82">
            <w:pPr>
              <w:jc w:val="center"/>
              <w:rPr>
                <w:b/>
                <w:sz w:val="20"/>
                <w:szCs w:val="20"/>
              </w:rPr>
            </w:pPr>
          </w:p>
        </w:tc>
        <w:tc>
          <w:tcPr>
            <w:tcW w:w="784" w:type="dxa"/>
            <w:tcBorders>
              <w:top w:val="single" w:sz="4" w:space="0" w:color="auto"/>
              <w:left w:val="single" w:sz="4" w:space="0" w:color="auto"/>
              <w:bottom w:val="single" w:sz="4" w:space="0" w:color="auto"/>
              <w:right w:val="single" w:sz="4" w:space="0" w:color="auto"/>
            </w:tcBorders>
          </w:tcPr>
          <w:p w:rsidR="004F6AD3" w:rsidRPr="00DA1AA6" w:rsidRDefault="004F6AD3" w:rsidP="00776C82">
            <w:pPr>
              <w:jc w:val="center"/>
              <w:rPr>
                <w:b/>
                <w:sz w:val="20"/>
                <w:szCs w:val="20"/>
              </w:rPr>
            </w:pPr>
            <w:r>
              <w:rPr>
                <w:b/>
                <w:sz w:val="20"/>
                <w:szCs w:val="20"/>
              </w:rPr>
              <w:t>УМО, м</w:t>
            </w:r>
          </w:p>
        </w:tc>
        <w:tc>
          <w:tcPr>
            <w:tcW w:w="938" w:type="dxa"/>
            <w:tcBorders>
              <w:top w:val="single" w:sz="4" w:space="0" w:color="auto"/>
              <w:left w:val="single" w:sz="4" w:space="0" w:color="auto"/>
              <w:bottom w:val="single" w:sz="4" w:space="0" w:color="auto"/>
              <w:right w:val="single" w:sz="4" w:space="0" w:color="auto"/>
            </w:tcBorders>
          </w:tcPr>
          <w:p w:rsidR="004F6AD3" w:rsidRPr="00DA1AA6" w:rsidRDefault="004F6AD3" w:rsidP="00776C82">
            <w:pPr>
              <w:jc w:val="center"/>
              <w:rPr>
                <w:b/>
                <w:sz w:val="20"/>
                <w:szCs w:val="20"/>
              </w:rPr>
            </w:pPr>
            <w:r>
              <w:rPr>
                <w:b/>
                <w:sz w:val="20"/>
                <w:szCs w:val="20"/>
              </w:rPr>
              <w:t>О</w:t>
            </w:r>
            <w:r w:rsidRPr="00DA1AA6">
              <w:rPr>
                <w:b/>
                <w:sz w:val="20"/>
                <w:szCs w:val="20"/>
              </w:rPr>
              <w:t>бъем при УМО, млн. куб</w:t>
            </w:r>
            <w:proofErr w:type="gramStart"/>
            <w:r w:rsidRPr="00DA1AA6">
              <w:rPr>
                <w:b/>
                <w:sz w:val="20"/>
                <w:szCs w:val="20"/>
              </w:rPr>
              <w:t>.м</w:t>
            </w:r>
            <w:proofErr w:type="gramEnd"/>
          </w:p>
        </w:tc>
        <w:tc>
          <w:tcPr>
            <w:tcW w:w="812" w:type="dxa"/>
            <w:tcBorders>
              <w:top w:val="single" w:sz="4" w:space="0" w:color="auto"/>
              <w:left w:val="single" w:sz="4" w:space="0" w:color="auto"/>
              <w:bottom w:val="single" w:sz="4" w:space="0" w:color="auto"/>
              <w:right w:val="single" w:sz="4" w:space="0" w:color="auto"/>
            </w:tcBorders>
          </w:tcPr>
          <w:p w:rsidR="004F6AD3" w:rsidRPr="00DA1AA6" w:rsidRDefault="004F6AD3" w:rsidP="00776C82">
            <w:pPr>
              <w:jc w:val="center"/>
              <w:rPr>
                <w:b/>
                <w:sz w:val="20"/>
                <w:szCs w:val="20"/>
              </w:rPr>
            </w:pPr>
            <w:r>
              <w:rPr>
                <w:b/>
                <w:sz w:val="20"/>
                <w:szCs w:val="20"/>
              </w:rPr>
              <w:t>НПУ, м</w:t>
            </w:r>
          </w:p>
        </w:tc>
        <w:tc>
          <w:tcPr>
            <w:tcW w:w="886" w:type="dxa"/>
            <w:tcBorders>
              <w:top w:val="single" w:sz="4" w:space="0" w:color="auto"/>
              <w:left w:val="single" w:sz="4" w:space="0" w:color="auto"/>
              <w:bottom w:val="single" w:sz="4" w:space="0" w:color="auto"/>
              <w:right w:val="single" w:sz="4" w:space="0" w:color="auto"/>
            </w:tcBorders>
          </w:tcPr>
          <w:p w:rsidR="004F6AD3" w:rsidRPr="00DA1AA6" w:rsidRDefault="004F6AD3" w:rsidP="00776C82">
            <w:pPr>
              <w:jc w:val="center"/>
              <w:rPr>
                <w:b/>
                <w:sz w:val="20"/>
                <w:szCs w:val="20"/>
              </w:rPr>
            </w:pPr>
            <w:r>
              <w:rPr>
                <w:b/>
                <w:sz w:val="20"/>
                <w:szCs w:val="20"/>
              </w:rPr>
              <w:t>О</w:t>
            </w:r>
            <w:r w:rsidRPr="00DA1AA6">
              <w:rPr>
                <w:b/>
                <w:sz w:val="20"/>
                <w:szCs w:val="20"/>
              </w:rPr>
              <w:t>бъем при НПУ, млн. куб</w:t>
            </w:r>
            <w:proofErr w:type="gramStart"/>
            <w:r w:rsidRPr="00DA1AA6">
              <w:rPr>
                <w:b/>
                <w:sz w:val="20"/>
                <w:szCs w:val="20"/>
              </w:rPr>
              <w:t>.м</w:t>
            </w:r>
            <w:proofErr w:type="gramEnd"/>
          </w:p>
        </w:tc>
        <w:tc>
          <w:tcPr>
            <w:tcW w:w="1302" w:type="dxa"/>
            <w:vMerge/>
            <w:tcBorders>
              <w:left w:val="single" w:sz="4" w:space="0" w:color="auto"/>
              <w:bottom w:val="single" w:sz="4" w:space="0" w:color="auto"/>
              <w:right w:val="single" w:sz="4" w:space="0" w:color="auto"/>
            </w:tcBorders>
          </w:tcPr>
          <w:p w:rsidR="004F6AD3" w:rsidRPr="00DA1AA6" w:rsidRDefault="004F6AD3" w:rsidP="00776C82">
            <w:pPr>
              <w:jc w:val="center"/>
              <w:rPr>
                <w:b/>
                <w:sz w:val="20"/>
                <w:szCs w:val="20"/>
              </w:rPr>
            </w:pPr>
          </w:p>
        </w:tc>
        <w:tc>
          <w:tcPr>
            <w:tcW w:w="1031" w:type="dxa"/>
            <w:vMerge/>
            <w:tcBorders>
              <w:left w:val="single" w:sz="4" w:space="0" w:color="auto"/>
              <w:bottom w:val="single" w:sz="4" w:space="0" w:color="auto"/>
              <w:right w:val="single" w:sz="4" w:space="0" w:color="auto"/>
            </w:tcBorders>
            <w:noWrap/>
          </w:tcPr>
          <w:p w:rsidR="004F6AD3" w:rsidRPr="00DA1AA6" w:rsidRDefault="004F6AD3" w:rsidP="00776C82">
            <w:pPr>
              <w:jc w:val="center"/>
              <w:rPr>
                <w:b/>
                <w:sz w:val="20"/>
                <w:szCs w:val="20"/>
              </w:rPr>
            </w:pPr>
          </w:p>
        </w:tc>
        <w:tc>
          <w:tcPr>
            <w:tcW w:w="925" w:type="dxa"/>
            <w:vMerge/>
            <w:tcBorders>
              <w:left w:val="single" w:sz="4" w:space="0" w:color="auto"/>
              <w:bottom w:val="single" w:sz="4" w:space="0" w:color="auto"/>
              <w:right w:val="single" w:sz="4" w:space="0" w:color="auto"/>
            </w:tcBorders>
            <w:noWrap/>
          </w:tcPr>
          <w:p w:rsidR="004F6AD3" w:rsidRPr="00DA1AA6" w:rsidRDefault="004F6AD3" w:rsidP="00776C82">
            <w:pPr>
              <w:jc w:val="center"/>
              <w:rPr>
                <w:b/>
                <w:sz w:val="20"/>
                <w:szCs w:val="20"/>
              </w:rPr>
            </w:pPr>
          </w:p>
        </w:tc>
        <w:tc>
          <w:tcPr>
            <w:tcW w:w="977" w:type="dxa"/>
            <w:vMerge/>
            <w:tcBorders>
              <w:left w:val="single" w:sz="4" w:space="0" w:color="auto"/>
              <w:bottom w:val="single" w:sz="4" w:space="0" w:color="auto"/>
              <w:right w:val="single" w:sz="4" w:space="0" w:color="auto"/>
            </w:tcBorders>
            <w:noWrap/>
          </w:tcPr>
          <w:p w:rsidR="004F6AD3" w:rsidRPr="00DA1AA6" w:rsidRDefault="004F6AD3" w:rsidP="00776C82">
            <w:pPr>
              <w:jc w:val="center"/>
              <w:rPr>
                <w:b/>
                <w:sz w:val="20"/>
                <w:szCs w:val="20"/>
              </w:rPr>
            </w:pP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jc w:val="center"/>
              <w:rPr>
                <w:sz w:val="20"/>
                <w:szCs w:val="20"/>
              </w:rPr>
            </w:pPr>
            <w:r w:rsidRPr="00DA1AA6">
              <w:rPr>
                <w:sz w:val="20"/>
                <w:szCs w:val="20"/>
              </w:rPr>
              <w:t>1</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Ново-Мариинское</w:t>
            </w:r>
            <w:proofErr w:type="spellEnd"/>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Pr>
                <w:sz w:val="20"/>
                <w:szCs w:val="20"/>
              </w:rPr>
              <w:t>316</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4,50</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331</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101</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331,1</w:t>
            </w:r>
          </w:p>
        </w:tc>
        <w:tc>
          <w:tcPr>
            <w:tcW w:w="1031"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329,40</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81,66</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1,50</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jc w:val="center"/>
              <w:rPr>
                <w:sz w:val="20"/>
                <w:szCs w:val="20"/>
              </w:rPr>
            </w:pPr>
            <w:r w:rsidRPr="00DA1AA6">
              <w:rPr>
                <w:sz w:val="20"/>
                <w:szCs w:val="20"/>
              </w:rPr>
              <w:t>2</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Ревдинское</w:t>
            </w:r>
            <w:proofErr w:type="spellEnd"/>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Pr>
                <w:sz w:val="20"/>
                <w:szCs w:val="20"/>
              </w:rPr>
              <w:t>300</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11,4</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302,9</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24,9</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303,2</w:t>
            </w:r>
          </w:p>
        </w:tc>
        <w:tc>
          <w:tcPr>
            <w:tcW w:w="1031"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302,60</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23,50</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4,80</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noWrap/>
          </w:tcPr>
          <w:p w:rsidR="00797D4A" w:rsidRPr="00DA1AA6" w:rsidRDefault="00797D4A" w:rsidP="00776C82">
            <w:pPr>
              <w:jc w:val="center"/>
              <w:rPr>
                <w:sz w:val="20"/>
                <w:szCs w:val="20"/>
              </w:rPr>
            </w:pPr>
            <w:r w:rsidRPr="00DA1AA6">
              <w:rPr>
                <w:sz w:val="20"/>
                <w:szCs w:val="20"/>
              </w:rPr>
              <w:t>3</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Верхне-Макаровское</w:t>
            </w:r>
            <w:proofErr w:type="spellEnd"/>
            <w:r w:rsidRPr="00DA1AA6">
              <w:rPr>
                <w:sz w:val="20"/>
                <w:szCs w:val="20"/>
              </w:rPr>
              <w:t xml:space="preserve"> </w:t>
            </w:r>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309,2</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0,89</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317</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52,45</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318,2</w:t>
            </w:r>
          </w:p>
        </w:tc>
        <w:tc>
          <w:tcPr>
            <w:tcW w:w="1031"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316,24</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42,98</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10,00</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jc w:val="center"/>
              <w:rPr>
                <w:sz w:val="20"/>
                <w:szCs w:val="20"/>
              </w:rPr>
            </w:pPr>
            <w:r w:rsidRPr="00DA1AA6">
              <w:rPr>
                <w:sz w:val="20"/>
                <w:szCs w:val="20"/>
              </w:rPr>
              <w:t>4</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Волчихинское</w:t>
            </w:r>
            <w:proofErr w:type="spellEnd"/>
            <w:r w:rsidRPr="00DA1AA6">
              <w:rPr>
                <w:sz w:val="20"/>
                <w:szCs w:val="20"/>
              </w:rPr>
              <w:t xml:space="preserve"> </w:t>
            </w:r>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299,16</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18</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302,16</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82,5</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w:t>
            </w:r>
          </w:p>
        </w:tc>
        <w:tc>
          <w:tcPr>
            <w:tcW w:w="1031"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301,87</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73,54</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0,20</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noWrap/>
          </w:tcPr>
          <w:p w:rsidR="00797D4A" w:rsidRPr="00DA1AA6" w:rsidRDefault="00797D4A" w:rsidP="00776C82">
            <w:pPr>
              <w:jc w:val="center"/>
              <w:rPr>
                <w:sz w:val="20"/>
                <w:szCs w:val="20"/>
              </w:rPr>
            </w:pPr>
            <w:r w:rsidRPr="00DA1AA6">
              <w:rPr>
                <w:sz w:val="20"/>
                <w:szCs w:val="20"/>
              </w:rPr>
              <w:t>5</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Верх-Исетское</w:t>
            </w:r>
            <w:proofErr w:type="spellEnd"/>
            <w:r w:rsidRPr="00DA1AA6">
              <w:rPr>
                <w:sz w:val="20"/>
                <w:szCs w:val="20"/>
              </w:rPr>
              <w:t xml:space="preserve"> </w:t>
            </w:r>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246,</w:t>
            </w:r>
            <w:r>
              <w:rPr>
                <w:sz w:val="20"/>
                <w:szCs w:val="20"/>
              </w:rPr>
              <w:t>6</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Pr>
                <w:sz w:val="20"/>
                <w:szCs w:val="20"/>
              </w:rPr>
              <w:t>22</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247,8</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37,4</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w:t>
            </w:r>
          </w:p>
        </w:tc>
        <w:tc>
          <w:tcPr>
            <w:tcW w:w="1031"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247,40</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31,80</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15,00</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noWrap/>
          </w:tcPr>
          <w:p w:rsidR="00797D4A" w:rsidRPr="00DA1AA6" w:rsidRDefault="00797D4A" w:rsidP="00776C82">
            <w:pPr>
              <w:jc w:val="center"/>
              <w:rPr>
                <w:sz w:val="20"/>
                <w:szCs w:val="20"/>
              </w:rPr>
            </w:pPr>
            <w:r w:rsidRPr="00DA1AA6">
              <w:rPr>
                <w:sz w:val="20"/>
                <w:szCs w:val="20"/>
              </w:rPr>
              <w:t>6</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Исетское</w:t>
            </w:r>
            <w:proofErr w:type="spellEnd"/>
            <w:r w:rsidRPr="00DA1AA6">
              <w:rPr>
                <w:sz w:val="20"/>
                <w:szCs w:val="20"/>
              </w:rPr>
              <w:t xml:space="preserve"> </w:t>
            </w:r>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Pr>
                <w:sz w:val="20"/>
                <w:szCs w:val="20"/>
              </w:rPr>
              <w:t>251,</w:t>
            </w:r>
            <w:r w:rsidRPr="00DA1AA6">
              <w:rPr>
                <w:sz w:val="20"/>
                <w:szCs w:val="20"/>
              </w:rPr>
              <w:t>21</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44,4</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252,21</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74,4</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w:t>
            </w:r>
          </w:p>
        </w:tc>
        <w:tc>
          <w:tcPr>
            <w:tcW w:w="1031"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252,11</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71,26</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2,50</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jc w:val="center"/>
              <w:rPr>
                <w:sz w:val="20"/>
                <w:szCs w:val="20"/>
              </w:rPr>
            </w:pPr>
            <w:r w:rsidRPr="00DA1AA6">
              <w:rPr>
                <w:sz w:val="20"/>
                <w:szCs w:val="20"/>
              </w:rPr>
              <w:t>7</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Нижне-Исетское</w:t>
            </w:r>
            <w:proofErr w:type="spellEnd"/>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225,53</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0,64</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229</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6,14</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229,53</w:t>
            </w:r>
          </w:p>
        </w:tc>
        <w:tc>
          <w:tcPr>
            <w:tcW w:w="1031" w:type="dxa"/>
            <w:tcBorders>
              <w:top w:val="single" w:sz="4" w:space="0" w:color="auto"/>
              <w:left w:val="single" w:sz="4" w:space="0" w:color="auto"/>
              <w:bottom w:val="single" w:sz="4" w:space="0" w:color="auto"/>
              <w:right w:val="single" w:sz="4" w:space="0" w:color="auto"/>
            </w:tcBorders>
          </w:tcPr>
          <w:p w:rsidR="00797D4A" w:rsidRPr="00797D4A" w:rsidRDefault="00797D4A" w:rsidP="00392F94">
            <w:pPr>
              <w:rPr>
                <w:sz w:val="20"/>
                <w:szCs w:val="20"/>
              </w:rPr>
            </w:pPr>
            <w:r w:rsidRPr="00797D4A">
              <w:rPr>
                <w:sz w:val="20"/>
                <w:szCs w:val="20"/>
              </w:rPr>
              <w:t>228,34</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4,29</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21,00</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noWrap/>
          </w:tcPr>
          <w:p w:rsidR="00797D4A" w:rsidRPr="00DA1AA6" w:rsidRDefault="00797D4A" w:rsidP="00776C82">
            <w:pPr>
              <w:jc w:val="center"/>
              <w:rPr>
                <w:sz w:val="20"/>
                <w:szCs w:val="20"/>
              </w:rPr>
            </w:pPr>
            <w:r w:rsidRPr="00DA1AA6">
              <w:rPr>
                <w:sz w:val="20"/>
                <w:szCs w:val="20"/>
              </w:rPr>
              <w:t>8</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Волковское</w:t>
            </w:r>
            <w:proofErr w:type="spellEnd"/>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115,35</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5,6</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118,25</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14,1</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118,6</w:t>
            </w:r>
          </w:p>
        </w:tc>
        <w:tc>
          <w:tcPr>
            <w:tcW w:w="1031" w:type="dxa"/>
            <w:tcBorders>
              <w:top w:val="single" w:sz="4" w:space="0" w:color="auto"/>
              <w:left w:val="single" w:sz="4" w:space="0" w:color="auto"/>
              <w:bottom w:val="single" w:sz="4" w:space="0" w:color="auto"/>
              <w:right w:val="single" w:sz="4" w:space="0" w:color="auto"/>
            </w:tcBorders>
          </w:tcPr>
          <w:p w:rsidR="00797D4A" w:rsidRPr="00797D4A" w:rsidRDefault="00797D4A" w:rsidP="00392F94">
            <w:pPr>
              <w:rPr>
                <w:sz w:val="20"/>
                <w:szCs w:val="20"/>
              </w:rPr>
            </w:pPr>
            <w:r w:rsidRPr="00797D4A">
              <w:rPr>
                <w:sz w:val="20"/>
                <w:szCs w:val="20"/>
              </w:rPr>
              <w:t>118,25</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14,10</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35,00</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noWrap/>
          </w:tcPr>
          <w:p w:rsidR="00797D4A" w:rsidRPr="00DA1AA6" w:rsidRDefault="00797D4A" w:rsidP="00776C82">
            <w:pPr>
              <w:jc w:val="center"/>
              <w:rPr>
                <w:sz w:val="20"/>
                <w:szCs w:val="20"/>
              </w:rPr>
            </w:pPr>
            <w:r w:rsidRPr="00DA1AA6">
              <w:rPr>
                <w:sz w:val="20"/>
                <w:szCs w:val="20"/>
              </w:rPr>
              <w:t>9</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r w:rsidRPr="00DA1AA6">
              <w:rPr>
                <w:sz w:val="20"/>
                <w:szCs w:val="20"/>
              </w:rPr>
              <w:t>Вогульское</w:t>
            </w:r>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269</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7,6</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275</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26,2</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w:t>
            </w:r>
          </w:p>
        </w:tc>
        <w:tc>
          <w:tcPr>
            <w:tcW w:w="1031" w:type="dxa"/>
            <w:tcBorders>
              <w:top w:val="single" w:sz="4" w:space="0" w:color="auto"/>
              <w:left w:val="single" w:sz="4" w:space="0" w:color="auto"/>
              <w:bottom w:val="single" w:sz="4" w:space="0" w:color="auto"/>
              <w:right w:val="single" w:sz="4" w:space="0" w:color="auto"/>
            </w:tcBorders>
          </w:tcPr>
          <w:p w:rsidR="00797D4A" w:rsidRPr="00797D4A" w:rsidRDefault="00797D4A" w:rsidP="00392F94">
            <w:pPr>
              <w:rPr>
                <w:sz w:val="20"/>
                <w:szCs w:val="20"/>
              </w:rPr>
            </w:pPr>
            <w:r w:rsidRPr="00797D4A">
              <w:rPr>
                <w:sz w:val="20"/>
                <w:szCs w:val="20"/>
              </w:rPr>
              <w:t>273,75</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21,20</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0,00</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jc w:val="center"/>
              <w:rPr>
                <w:sz w:val="20"/>
                <w:szCs w:val="20"/>
              </w:rPr>
            </w:pPr>
            <w:r w:rsidRPr="00DA1AA6">
              <w:rPr>
                <w:sz w:val="20"/>
                <w:szCs w:val="20"/>
              </w:rPr>
              <w:t>10</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Верхне-Тагильское</w:t>
            </w:r>
            <w:proofErr w:type="spellEnd"/>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257,2</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11,4</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w:t>
            </w:r>
          </w:p>
        </w:tc>
        <w:tc>
          <w:tcPr>
            <w:tcW w:w="1031" w:type="dxa"/>
            <w:tcBorders>
              <w:top w:val="single" w:sz="4" w:space="0" w:color="auto"/>
              <w:left w:val="single" w:sz="4" w:space="0" w:color="auto"/>
              <w:bottom w:val="single" w:sz="4" w:space="0" w:color="auto"/>
              <w:right w:val="single" w:sz="4" w:space="0" w:color="auto"/>
            </w:tcBorders>
          </w:tcPr>
          <w:p w:rsidR="00797D4A" w:rsidRPr="00797D4A" w:rsidRDefault="00797D4A" w:rsidP="00392F94">
            <w:pPr>
              <w:rPr>
                <w:sz w:val="20"/>
                <w:szCs w:val="20"/>
              </w:rPr>
            </w:pPr>
            <w:r w:rsidRPr="00797D4A">
              <w:rPr>
                <w:sz w:val="20"/>
                <w:szCs w:val="20"/>
              </w:rPr>
              <w:t>257,46</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11,28</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0,15</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noWrap/>
          </w:tcPr>
          <w:p w:rsidR="00797D4A" w:rsidRPr="00DA1AA6" w:rsidRDefault="00797D4A" w:rsidP="00776C82">
            <w:pPr>
              <w:jc w:val="center"/>
              <w:rPr>
                <w:sz w:val="20"/>
                <w:szCs w:val="20"/>
              </w:rPr>
            </w:pPr>
            <w:r w:rsidRPr="00DA1AA6">
              <w:rPr>
                <w:sz w:val="20"/>
                <w:szCs w:val="20"/>
              </w:rPr>
              <w:t>11</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Нижне-Туринское</w:t>
            </w:r>
            <w:proofErr w:type="spellEnd"/>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178,9</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32,0</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179,7</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41,5</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179,70</w:t>
            </w:r>
          </w:p>
        </w:tc>
        <w:tc>
          <w:tcPr>
            <w:tcW w:w="1031" w:type="dxa"/>
            <w:tcBorders>
              <w:top w:val="single" w:sz="4" w:space="0" w:color="auto"/>
              <w:left w:val="single" w:sz="4" w:space="0" w:color="auto"/>
              <w:bottom w:val="single" w:sz="4" w:space="0" w:color="auto"/>
              <w:right w:val="single" w:sz="4" w:space="0" w:color="auto"/>
            </w:tcBorders>
          </w:tcPr>
          <w:p w:rsidR="00797D4A" w:rsidRPr="00797D4A" w:rsidRDefault="00797D4A" w:rsidP="00392F94">
            <w:pPr>
              <w:rPr>
                <w:sz w:val="20"/>
                <w:szCs w:val="20"/>
              </w:rPr>
            </w:pPr>
            <w:r w:rsidRPr="00797D4A">
              <w:rPr>
                <w:sz w:val="20"/>
                <w:szCs w:val="20"/>
              </w:rPr>
              <w:t>179,64</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40,78</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30,00</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noWrap/>
          </w:tcPr>
          <w:p w:rsidR="00797D4A" w:rsidRPr="00DA1AA6" w:rsidRDefault="00797D4A" w:rsidP="00776C82">
            <w:pPr>
              <w:jc w:val="center"/>
              <w:rPr>
                <w:sz w:val="20"/>
                <w:szCs w:val="20"/>
              </w:rPr>
            </w:pPr>
            <w:r w:rsidRPr="00DA1AA6">
              <w:rPr>
                <w:sz w:val="20"/>
                <w:szCs w:val="20"/>
              </w:rPr>
              <w:t>12</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Рефтинское</w:t>
            </w:r>
            <w:proofErr w:type="spellEnd"/>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174,</w:t>
            </w:r>
            <w:r>
              <w:rPr>
                <w:sz w:val="20"/>
                <w:szCs w:val="20"/>
              </w:rPr>
              <w:t>5</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83</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178</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142</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178,4</w:t>
            </w:r>
          </w:p>
        </w:tc>
        <w:tc>
          <w:tcPr>
            <w:tcW w:w="1031" w:type="dxa"/>
            <w:tcBorders>
              <w:top w:val="single" w:sz="4" w:space="0" w:color="auto"/>
              <w:left w:val="single" w:sz="4" w:space="0" w:color="auto"/>
              <w:bottom w:val="single" w:sz="4" w:space="0" w:color="auto"/>
              <w:right w:val="single" w:sz="4" w:space="0" w:color="auto"/>
            </w:tcBorders>
          </w:tcPr>
          <w:p w:rsidR="00797D4A" w:rsidRPr="00797D4A" w:rsidRDefault="00797D4A" w:rsidP="00392F94">
            <w:pPr>
              <w:rPr>
                <w:sz w:val="20"/>
                <w:szCs w:val="20"/>
              </w:rPr>
            </w:pPr>
            <w:r w:rsidRPr="00797D4A">
              <w:rPr>
                <w:sz w:val="20"/>
                <w:szCs w:val="20"/>
              </w:rPr>
              <w:t>177,70</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136,00</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5,00</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jc w:val="center"/>
              <w:rPr>
                <w:sz w:val="20"/>
                <w:szCs w:val="20"/>
              </w:rPr>
            </w:pPr>
            <w:r w:rsidRPr="00DA1AA6">
              <w:rPr>
                <w:sz w:val="20"/>
                <w:szCs w:val="20"/>
              </w:rPr>
              <w:t>13</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Верхне-Выйское</w:t>
            </w:r>
            <w:proofErr w:type="spellEnd"/>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191</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0,74</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205,7</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36,5</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207</w:t>
            </w:r>
          </w:p>
        </w:tc>
        <w:tc>
          <w:tcPr>
            <w:tcW w:w="1031"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205,54</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35,71</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7,74</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noWrap/>
          </w:tcPr>
          <w:p w:rsidR="00797D4A" w:rsidRPr="00DA1AA6" w:rsidRDefault="00797D4A" w:rsidP="00776C82">
            <w:pPr>
              <w:jc w:val="center"/>
              <w:rPr>
                <w:sz w:val="20"/>
                <w:szCs w:val="20"/>
              </w:rPr>
            </w:pPr>
            <w:r w:rsidRPr="00DA1AA6">
              <w:rPr>
                <w:sz w:val="20"/>
                <w:szCs w:val="20"/>
              </w:rPr>
              <w:t>14</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Нижне-Выйское</w:t>
            </w:r>
            <w:proofErr w:type="spellEnd"/>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187,15</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3</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187,75</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4,03</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188,75</w:t>
            </w:r>
          </w:p>
        </w:tc>
        <w:tc>
          <w:tcPr>
            <w:tcW w:w="1031" w:type="dxa"/>
            <w:tcBorders>
              <w:top w:val="single" w:sz="4" w:space="0" w:color="auto"/>
              <w:left w:val="single" w:sz="4" w:space="0" w:color="auto"/>
              <w:bottom w:val="single" w:sz="4" w:space="0" w:color="auto"/>
              <w:right w:val="single" w:sz="4" w:space="0" w:color="auto"/>
            </w:tcBorders>
          </w:tcPr>
          <w:p w:rsidR="00797D4A" w:rsidRPr="00797D4A" w:rsidRDefault="00797D4A" w:rsidP="00392F94">
            <w:pPr>
              <w:rPr>
                <w:sz w:val="20"/>
                <w:szCs w:val="20"/>
              </w:rPr>
            </w:pPr>
            <w:r w:rsidRPr="00797D4A">
              <w:rPr>
                <w:sz w:val="20"/>
                <w:szCs w:val="20"/>
              </w:rPr>
              <w:t>187,20</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3,10</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2,74</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noWrap/>
          </w:tcPr>
          <w:p w:rsidR="00797D4A" w:rsidRPr="00DA1AA6" w:rsidRDefault="00797D4A" w:rsidP="00776C82">
            <w:pPr>
              <w:jc w:val="center"/>
              <w:rPr>
                <w:sz w:val="20"/>
                <w:szCs w:val="20"/>
              </w:rPr>
            </w:pPr>
            <w:r w:rsidRPr="00DA1AA6">
              <w:rPr>
                <w:sz w:val="20"/>
                <w:szCs w:val="20"/>
              </w:rPr>
              <w:t>15</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Черноисточинское</w:t>
            </w:r>
            <w:proofErr w:type="spellEnd"/>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217,5</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36</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220,63</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111</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221,39</w:t>
            </w:r>
          </w:p>
        </w:tc>
        <w:tc>
          <w:tcPr>
            <w:tcW w:w="1031"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220,49</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107,26</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3,58</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jc w:val="center"/>
              <w:rPr>
                <w:sz w:val="20"/>
                <w:szCs w:val="20"/>
              </w:rPr>
            </w:pPr>
            <w:r w:rsidRPr="00DA1AA6">
              <w:rPr>
                <w:sz w:val="20"/>
                <w:szCs w:val="20"/>
              </w:rPr>
              <w:t>16</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Леневское</w:t>
            </w:r>
            <w:proofErr w:type="spellEnd"/>
            <w:r w:rsidRPr="00DA1AA6">
              <w:rPr>
                <w:sz w:val="20"/>
                <w:szCs w:val="20"/>
              </w:rPr>
              <w:t xml:space="preserve"> </w:t>
            </w:r>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206</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6,2</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213,5</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91,75</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216</w:t>
            </w:r>
          </w:p>
        </w:tc>
        <w:tc>
          <w:tcPr>
            <w:tcW w:w="1031"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213,04</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83,04</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59,00</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noWrap/>
          </w:tcPr>
          <w:p w:rsidR="00797D4A" w:rsidRPr="00DA1AA6" w:rsidRDefault="00797D4A" w:rsidP="00776C82">
            <w:pPr>
              <w:jc w:val="center"/>
              <w:rPr>
                <w:sz w:val="20"/>
                <w:szCs w:val="20"/>
              </w:rPr>
            </w:pPr>
            <w:r w:rsidRPr="00DA1AA6">
              <w:rPr>
                <w:sz w:val="20"/>
                <w:szCs w:val="20"/>
              </w:rPr>
              <w:t>17</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НижнеТагильское</w:t>
            </w:r>
            <w:proofErr w:type="spellEnd"/>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188</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10,8</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190,9</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Pr>
                <w:sz w:val="20"/>
                <w:szCs w:val="20"/>
              </w:rPr>
              <w:t>30</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191,9</w:t>
            </w:r>
          </w:p>
        </w:tc>
        <w:tc>
          <w:tcPr>
            <w:tcW w:w="1031"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190,40</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24,20</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47,34</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noWrap/>
          </w:tcPr>
          <w:p w:rsidR="00797D4A" w:rsidRPr="00DA1AA6" w:rsidRDefault="00797D4A" w:rsidP="00776C82">
            <w:pPr>
              <w:jc w:val="center"/>
              <w:rPr>
                <w:sz w:val="20"/>
                <w:szCs w:val="20"/>
              </w:rPr>
            </w:pPr>
            <w:r w:rsidRPr="00DA1AA6">
              <w:rPr>
                <w:sz w:val="20"/>
                <w:szCs w:val="20"/>
              </w:rPr>
              <w:t>18</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Верхне-Туринское</w:t>
            </w:r>
            <w:proofErr w:type="spellEnd"/>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206,5</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3,9</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209,5</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13,7</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w:t>
            </w:r>
          </w:p>
        </w:tc>
        <w:tc>
          <w:tcPr>
            <w:tcW w:w="1031"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208,97</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11,15</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13,90</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jc w:val="center"/>
              <w:rPr>
                <w:sz w:val="20"/>
                <w:szCs w:val="20"/>
              </w:rPr>
            </w:pPr>
            <w:r w:rsidRPr="00DA1AA6">
              <w:rPr>
                <w:sz w:val="20"/>
                <w:szCs w:val="20"/>
              </w:rPr>
              <w:t>19</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Верх-Нейвинское</w:t>
            </w:r>
            <w:proofErr w:type="spellEnd"/>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261,5</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117</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263,3</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181</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263,8</w:t>
            </w:r>
          </w:p>
        </w:tc>
        <w:tc>
          <w:tcPr>
            <w:tcW w:w="1031"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263,37</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183,43</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0,40</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noWrap/>
          </w:tcPr>
          <w:p w:rsidR="00797D4A" w:rsidRPr="00DA1AA6" w:rsidRDefault="00797D4A" w:rsidP="00776C82">
            <w:pPr>
              <w:jc w:val="center"/>
              <w:rPr>
                <w:sz w:val="20"/>
                <w:szCs w:val="20"/>
              </w:rPr>
            </w:pPr>
            <w:r w:rsidRPr="00DA1AA6">
              <w:rPr>
                <w:sz w:val="20"/>
                <w:szCs w:val="20"/>
              </w:rPr>
              <w:t>20</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Аятское</w:t>
            </w:r>
            <w:proofErr w:type="spellEnd"/>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235,3</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75,3</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236,6</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137,2</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237,1</w:t>
            </w:r>
          </w:p>
        </w:tc>
        <w:tc>
          <w:tcPr>
            <w:tcW w:w="1031"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236,71</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142,90</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4,00</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noWrap/>
          </w:tcPr>
          <w:p w:rsidR="00797D4A" w:rsidRPr="00DA1AA6" w:rsidRDefault="00797D4A" w:rsidP="00776C82">
            <w:pPr>
              <w:jc w:val="center"/>
              <w:rPr>
                <w:sz w:val="20"/>
                <w:szCs w:val="20"/>
              </w:rPr>
            </w:pPr>
            <w:r w:rsidRPr="00DA1AA6">
              <w:rPr>
                <w:sz w:val="20"/>
                <w:szCs w:val="20"/>
              </w:rPr>
              <w:t>21</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Нейво-Рудянское</w:t>
            </w:r>
            <w:proofErr w:type="spellEnd"/>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247</w:t>
            </w:r>
            <w:r>
              <w:rPr>
                <w:sz w:val="20"/>
                <w:szCs w:val="20"/>
              </w:rPr>
              <w:t>,7</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Pr>
                <w:sz w:val="20"/>
                <w:szCs w:val="20"/>
              </w:rPr>
              <w:t>-</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248,2</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5,7</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249,8</w:t>
            </w:r>
          </w:p>
        </w:tc>
        <w:tc>
          <w:tcPr>
            <w:tcW w:w="1031"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248,29</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6,17</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5,00</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jc w:val="center"/>
              <w:rPr>
                <w:sz w:val="20"/>
                <w:szCs w:val="20"/>
              </w:rPr>
            </w:pPr>
            <w:r w:rsidRPr="00DA1AA6">
              <w:rPr>
                <w:sz w:val="20"/>
                <w:szCs w:val="20"/>
              </w:rPr>
              <w:t>22</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Невьянское</w:t>
            </w:r>
            <w:proofErr w:type="spellEnd"/>
            <w:r w:rsidRPr="00DA1AA6">
              <w:rPr>
                <w:sz w:val="20"/>
                <w:szCs w:val="20"/>
              </w:rPr>
              <w:t xml:space="preserve"> </w:t>
            </w:r>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234,</w:t>
            </w:r>
            <w:r>
              <w:rPr>
                <w:sz w:val="20"/>
                <w:szCs w:val="20"/>
              </w:rPr>
              <w:t>8</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13</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236,6</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25,6</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237,5</w:t>
            </w:r>
          </w:p>
        </w:tc>
        <w:tc>
          <w:tcPr>
            <w:tcW w:w="1031" w:type="dxa"/>
            <w:tcBorders>
              <w:top w:val="single" w:sz="4" w:space="0" w:color="auto"/>
              <w:left w:val="single" w:sz="4" w:space="0" w:color="auto"/>
              <w:bottom w:val="single" w:sz="4" w:space="0" w:color="auto"/>
              <w:right w:val="single" w:sz="4" w:space="0" w:color="auto"/>
            </w:tcBorders>
          </w:tcPr>
          <w:p w:rsidR="00797D4A" w:rsidRPr="00797D4A" w:rsidRDefault="00797D4A" w:rsidP="00392F94">
            <w:pPr>
              <w:rPr>
                <w:sz w:val="20"/>
                <w:szCs w:val="20"/>
              </w:rPr>
            </w:pPr>
            <w:r w:rsidRPr="00797D4A">
              <w:rPr>
                <w:sz w:val="20"/>
                <w:szCs w:val="20"/>
              </w:rPr>
              <w:t>235,98</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20,96</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4,60</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noWrap/>
          </w:tcPr>
          <w:p w:rsidR="00797D4A" w:rsidRPr="00DA1AA6" w:rsidRDefault="00797D4A" w:rsidP="00776C82">
            <w:pPr>
              <w:jc w:val="center"/>
              <w:rPr>
                <w:sz w:val="20"/>
                <w:szCs w:val="20"/>
              </w:rPr>
            </w:pPr>
            <w:r w:rsidRPr="00DA1AA6">
              <w:rPr>
                <w:sz w:val="20"/>
                <w:szCs w:val="20"/>
              </w:rPr>
              <w:t>23</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Краснотурьинское</w:t>
            </w:r>
            <w:proofErr w:type="spellEnd"/>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167,5</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1,3</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175,5</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24,3</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175,8</w:t>
            </w:r>
          </w:p>
        </w:tc>
        <w:tc>
          <w:tcPr>
            <w:tcW w:w="1031" w:type="dxa"/>
            <w:tcBorders>
              <w:top w:val="single" w:sz="4" w:space="0" w:color="auto"/>
              <w:left w:val="single" w:sz="4" w:space="0" w:color="auto"/>
              <w:bottom w:val="single" w:sz="4" w:space="0" w:color="auto"/>
              <w:right w:val="single" w:sz="4" w:space="0" w:color="auto"/>
            </w:tcBorders>
          </w:tcPr>
          <w:p w:rsidR="00797D4A" w:rsidRPr="00797D4A" w:rsidRDefault="00797D4A" w:rsidP="00392F94">
            <w:pPr>
              <w:rPr>
                <w:sz w:val="20"/>
                <w:szCs w:val="20"/>
              </w:rPr>
            </w:pPr>
            <w:r w:rsidRPr="00797D4A">
              <w:rPr>
                <w:sz w:val="20"/>
                <w:szCs w:val="20"/>
              </w:rPr>
              <w:t>175,31</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21,26</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4,93</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noWrap/>
          </w:tcPr>
          <w:p w:rsidR="00797D4A" w:rsidRPr="00DA1AA6" w:rsidRDefault="00797D4A" w:rsidP="00776C82">
            <w:pPr>
              <w:jc w:val="center"/>
              <w:rPr>
                <w:sz w:val="20"/>
                <w:szCs w:val="20"/>
              </w:rPr>
            </w:pPr>
            <w:r w:rsidRPr="00DA1AA6">
              <w:rPr>
                <w:sz w:val="20"/>
                <w:szCs w:val="20"/>
              </w:rPr>
              <w:t>24</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Алапаевское</w:t>
            </w:r>
            <w:proofErr w:type="spellEnd"/>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112,14</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2,3</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114,94</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7,4</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w:t>
            </w:r>
          </w:p>
        </w:tc>
        <w:tc>
          <w:tcPr>
            <w:tcW w:w="1031" w:type="dxa"/>
            <w:tcBorders>
              <w:top w:val="single" w:sz="4" w:space="0" w:color="auto"/>
              <w:left w:val="single" w:sz="4" w:space="0" w:color="auto"/>
              <w:bottom w:val="single" w:sz="4" w:space="0" w:color="auto"/>
              <w:right w:val="single" w:sz="4" w:space="0" w:color="auto"/>
            </w:tcBorders>
          </w:tcPr>
          <w:p w:rsidR="00797D4A" w:rsidRPr="00797D4A" w:rsidRDefault="00797D4A" w:rsidP="00392F94">
            <w:pPr>
              <w:rPr>
                <w:sz w:val="20"/>
                <w:szCs w:val="20"/>
              </w:rPr>
            </w:pPr>
            <w:r w:rsidRPr="00797D4A">
              <w:rPr>
                <w:sz w:val="20"/>
                <w:szCs w:val="20"/>
              </w:rPr>
              <w:t>114,24</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5,95</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56,00</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jc w:val="center"/>
              <w:rPr>
                <w:sz w:val="20"/>
                <w:szCs w:val="20"/>
              </w:rPr>
            </w:pPr>
            <w:r w:rsidRPr="00DA1AA6">
              <w:rPr>
                <w:sz w:val="20"/>
                <w:szCs w:val="20"/>
              </w:rPr>
              <w:t>25</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proofErr w:type="spellStart"/>
            <w:r w:rsidRPr="00DA1AA6">
              <w:rPr>
                <w:sz w:val="20"/>
                <w:szCs w:val="20"/>
              </w:rPr>
              <w:t>Режевское</w:t>
            </w:r>
            <w:proofErr w:type="spellEnd"/>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162,1</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5,99</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165</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16,4</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165,77</w:t>
            </w:r>
          </w:p>
        </w:tc>
        <w:tc>
          <w:tcPr>
            <w:tcW w:w="1031" w:type="dxa"/>
            <w:tcBorders>
              <w:top w:val="single" w:sz="4" w:space="0" w:color="auto"/>
              <w:left w:val="single" w:sz="4" w:space="0" w:color="auto"/>
              <w:bottom w:val="single" w:sz="4" w:space="0" w:color="auto"/>
              <w:right w:val="single" w:sz="4" w:space="0" w:color="auto"/>
            </w:tcBorders>
          </w:tcPr>
          <w:p w:rsidR="00797D4A" w:rsidRPr="00797D4A" w:rsidRDefault="00797D4A" w:rsidP="00392F94">
            <w:pPr>
              <w:rPr>
                <w:sz w:val="20"/>
                <w:szCs w:val="20"/>
              </w:rPr>
            </w:pPr>
            <w:r w:rsidRPr="00797D4A">
              <w:rPr>
                <w:sz w:val="20"/>
                <w:szCs w:val="20"/>
              </w:rPr>
              <w:t>164,43</w:t>
            </w:r>
          </w:p>
        </w:tc>
        <w:tc>
          <w:tcPr>
            <w:tcW w:w="925"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13,92</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24,70</w:t>
            </w:r>
          </w:p>
        </w:tc>
      </w:tr>
      <w:tr w:rsidR="00797D4A" w:rsidRPr="00DA1AA6" w:rsidTr="00797D4A">
        <w:trPr>
          <w:trHeight w:val="170"/>
        </w:trPr>
        <w:tc>
          <w:tcPr>
            <w:tcW w:w="648" w:type="dxa"/>
            <w:tcBorders>
              <w:top w:val="single" w:sz="4" w:space="0" w:color="auto"/>
              <w:left w:val="single" w:sz="4" w:space="0" w:color="auto"/>
              <w:bottom w:val="single" w:sz="4" w:space="0" w:color="auto"/>
              <w:right w:val="single" w:sz="4" w:space="0" w:color="auto"/>
            </w:tcBorders>
            <w:noWrap/>
          </w:tcPr>
          <w:p w:rsidR="00797D4A" w:rsidRPr="00DA1AA6" w:rsidRDefault="00797D4A" w:rsidP="00776C82">
            <w:pPr>
              <w:jc w:val="center"/>
              <w:rPr>
                <w:sz w:val="20"/>
                <w:szCs w:val="20"/>
              </w:rPr>
            </w:pPr>
            <w:r w:rsidRPr="00DA1AA6">
              <w:rPr>
                <w:sz w:val="20"/>
                <w:szCs w:val="20"/>
              </w:rPr>
              <w:t>26</w:t>
            </w:r>
          </w:p>
        </w:tc>
        <w:tc>
          <w:tcPr>
            <w:tcW w:w="1870" w:type="dxa"/>
            <w:tcBorders>
              <w:top w:val="single" w:sz="4" w:space="0" w:color="auto"/>
              <w:left w:val="single" w:sz="4" w:space="0" w:color="auto"/>
              <w:bottom w:val="single" w:sz="4" w:space="0" w:color="auto"/>
              <w:right w:val="single" w:sz="4" w:space="0" w:color="auto"/>
            </w:tcBorders>
          </w:tcPr>
          <w:p w:rsidR="00797D4A" w:rsidRPr="00DA1AA6" w:rsidRDefault="00797D4A" w:rsidP="00776C82">
            <w:pPr>
              <w:rPr>
                <w:sz w:val="20"/>
                <w:szCs w:val="20"/>
              </w:rPr>
            </w:pPr>
            <w:r w:rsidRPr="00DA1AA6">
              <w:rPr>
                <w:sz w:val="20"/>
                <w:szCs w:val="20"/>
              </w:rPr>
              <w:t>Белоярское</w:t>
            </w:r>
          </w:p>
        </w:tc>
        <w:tc>
          <w:tcPr>
            <w:tcW w:w="784"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209</w:t>
            </w:r>
          </w:p>
        </w:tc>
        <w:tc>
          <w:tcPr>
            <w:tcW w:w="938"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170</w:t>
            </w:r>
          </w:p>
        </w:tc>
        <w:tc>
          <w:tcPr>
            <w:tcW w:w="81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212</w:t>
            </w:r>
          </w:p>
        </w:tc>
        <w:tc>
          <w:tcPr>
            <w:tcW w:w="886"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265</w:t>
            </w:r>
          </w:p>
        </w:tc>
        <w:tc>
          <w:tcPr>
            <w:tcW w:w="1302" w:type="dxa"/>
            <w:tcBorders>
              <w:top w:val="single" w:sz="4" w:space="0" w:color="auto"/>
              <w:left w:val="single" w:sz="4" w:space="0" w:color="auto"/>
              <w:bottom w:val="single" w:sz="4" w:space="0" w:color="auto"/>
              <w:right w:val="single" w:sz="4" w:space="0" w:color="auto"/>
            </w:tcBorders>
            <w:vAlign w:val="center"/>
          </w:tcPr>
          <w:p w:rsidR="00797D4A" w:rsidRPr="00DA1AA6" w:rsidRDefault="00797D4A" w:rsidP="00776C82">
            <w:pPr>
              <w:rPr>
                <w:sz w:val="20"/>
                <w:szCs w:val="20"/>
              </w:rPr>
            </w:pPr>
            <w:r w:rsidRPr="00DA1AA6">
              <w:rPr>
                <w:sz w:val="20"/>
                <w:szCs w:val="20"/>
              </w:rPr>
              <w:t>212,2</w:t>
            </w:r>
          </w:p>
        </w:tc>
        <w:tc>
          <w:tcPr>
            <w:tcW w:w="1031" w:type="dxa"/>
            <w:tcBorders>
              <w:top w:val="single" w:sz="4" w:space="0" w:color="auto"/>
              <w:left w:val="single" w:sz="4" w:space="0" w:color="auto"/>
              <w:bottom w:val="single" w:sz="4" w:space="0" w:color="auto"/>
              <w:right w:val="single" w:sz="4" w:space="0" w:color="auto"/>
            </w:tcBorders>
          </w:tcPr>
          <w:p w:rsidR="00797D4A" w:rsidRPr="00797D4A" w:rsidRDefault="00797D4A" w:rsidP="00392F94">
            <w:pPr>
              <w:rPr>
                <w:sz w:val="20"/>
                <w:szCs w:val="20"/>
              </w:rPr>
            </w:pPr>
            <w:r w:rsidRPr="00797D4A">
              <w:rPr>
                <w:sz w:val="20"/>
                <w:szCs w:val="20"/>
              </w:rPr>
              <w:t>211,71</w:t>
            </w:r>
          </w:p>
        </w:tc>
        <w:tc>
          <w:tcPr>
            <w:tcW w:w="925" w:type="dxa"/>
            <w:tcBorders>
              <w:top w:val="single" w:sz="4" w:space="0" w:color="auto"/>
              <w:left w:val="single" w:sz="4" w:space="0" w:color="auto"/>
              <w:bottom w:val="single" w:sz="4" w:space="0" w:color="auto"/>
              <w:right w:val="single" w:sz="4" w:space="0" w:color="auto"/>
            </w:tcBorders>
          </w:tcPr>
          <w:p w:rsidR="00797D4A" w:rsidRPr="00797D4A" w:rsidRDefault="00797D4A" w:rsidP="00392F94">
            <w:pPr>
              <w:rPr>
                <w:sz w:val="20"/>
                <w:szCs w:val="20"/>
              </w:rPr>
            </w:pPr>
            <w:r w:rsidRPr="00797D4A">
              <w:rPr>
                <w:sz w:val="20"/>
                <w:szCs w:val="20"/>
              </w:rPr>
              <w:t>257,80</w:t>
            </w:r>
          </w:p>
        </w:tc>
        <w:tc>
          <w:tcPr>
            <w:tcW w:w="977" w:type="dxa"/>
            <w:tcBorders>
              <w:top w:val="single" w:sz="4" w:space="0" w:color="auto"/>
              <w:left w:val="single" w:sz="4" w:space="0" w:color="auto"/>
              <w:bottom w:val="single" w:sz="4" w:space="0" w:color="auto"/>
              <w:right w:val="single" w:sz="4" w:space="0" w:color="auto"/>
            </w:tcBorders>
            <w:noWrap/>
          </w:tcPr>
          <w:p w:rsidR="00797D4A" w:rsidRPr="00797D4A" w:rsidRDefault="00797D4A" w:rsidP="00392F94">
            <w:pPr>
              <w:rPr>
                <w:sz w:val="20"/>
                <w:szCs w:val="20"/>
              </w:rPr>
            </w:pPr>
            <w:r w:rsidRPr="00797D4A">
              <w:rPr>
                <w:sz w:val="20"/>
                <w:szCs w:val="20"/>
              </w:rPr>
              <w:t>2,80</w:t>
            </w:r>
          </w:p>
        </w:tc>
      </w:tr>
    </w:tbl>
    <w:p w:rsidR="00E37899" w:rsidRPr="00DC570E" w:rsidRDefault="00E37899" w:rsidP="00E37899">
      <w:pPr>
        <w:shd w:val="clear" w:color="auto" w:fill="FFFFFF"/>
        <w:rPr>
          <w:b/>
          <w:bCs/>
          <w:i/>
          <w:iCs/>
          <w:highlight w:val="cyan"/>
        </w:rPr>
      </w:pPr>
    </w:p>
    <w:p w:rsidR="00E37899" w:rsidRPr="006C5943" w:rsidRDefault="00E37899" w:rsidP="00E37899">
      <w:pPr>
        <w:overflowPunct w:val="0"/>
        <w:adjustRightInd w:val="0"/>
        <w:jc w:val="both"/>
        <w:outlineLvl w:val="0"/>
        <w:rPr>
          <w:i/>
        </w:rPr>
      </w:pPr>
      <w:r w:rsidRPr="006C5943">
        <w:rPr>
          <w:b/>
          <w:i/>
        </w:rPr>
        <w:t>Паводковая обстановка</w:t>
      </w:r>
      <w:r w:rsidRPr="006C5943">
        <w:rPr>
          <w:i/>
        </w:rPr>
        <w:t xml:space="preserve"> </w:t>
      </w:r>
    </w:p>
    <w:p w:rsidR="00E37899" w:rsidRPr="006C5943" w:rsidRDefault="00E37899" w:rsidP="00E37899">
      <w:pPr>
        <w:ind w:firstLine="720"/>
        <w:jc w:val="both"/>
        <w:rPr>
          <w:b/>
        </w:rPr>
      </w:pPr>
      <w:r w:rsidRPr="006C5943">
        <w:t xml:space="preserve">В первой декаде апреля была продолжена работа по обработке мостов  для обеспечения  сохранности мостовых сооружений в Свердловской области. </w:t>
      </w:r>
      <w:r w:rsidR="006C5943" w:rsidRPr="006C5943">
        <w:t>Б</w:t>
      </w:r>
      <w:r w:rsidRPr="006C5943">
        <w:t xml:space="preserve">ыло обработано  взрывным и механическим способом 3моста. </w:t>
      </w:r>
    </w:p>
    <w:p w:rsidR="00E37899" w:rsidRPr="006C5943" w:rsidRDefault="00E37899" w:rsidP="00E37899">
      <w:pPr>
        <w:ind w:firstLine="720"/>
        <w:jc w:val="both"/>
        <w:rPr>
          <w:b/>
        </w:rPr>
      </w:pPr>
    </w:p>
    <w:tbl>
      <w:tblPr>
        <w:tblStyle w:val="af"/>
        <w:tblW w:w="10207" w:type="dxa"/>
        <w:tblInd w:w="-176" w:type="dxa"/>
        <w:tblLayout w:type="fixed"/>
        <w:tblLook w:val="01E0"/>
      </w:tblPr>
      <w:tblGrid>
        <w:gridCol w:w="851"/>
        <w:gridCol w:w="2185"/>
        <w:gridCol w:w="1705"/>
        <w:gridCol w:w="3623"/>
        <w:gridCol w:w="1843"/>
      </w:tblGrid>
      <w:tr w:rsidR="00E37899" w:rsidRPr="006C5943" w:rsidTr="00E37899">
        <w:tc>
          <w:tcPr>
            <w:tcW w:w="851" w:type="dxa"/>
            <w:shd w:val="clear" w:color="auto" w:fill="D9D9D9"/>
          </w:tcPr>
          <w:p w:rsidR="00E37899" w:rsidRPr="006C5943" w:rsidRDefault="00E37899" w:rsidP="00E37899">
            <w:pPr>
              <w:overflowPunct w:val="0"/>
              <w:adjustRightInd w:val="0"/>
              <w:jc w:val="center"/>
              <w:outlineLvl w:val="0"/>
              <w:rPr>
                <w:b/>
                <w:sz w:val="22"/>
                <w:szCs w:val="22"/>
              </w:rPr>
            </w:pPr>
            <w:r w:rsidRPr="006C5943">
              <w:rPr>
                <w:b/>
                <w:sz w:val="22"/>
                <w:szCs w:val="22"/>
              </w:rPr>
              <w:t xml:space="preserve">№ </w:t>
            </w:r>
            <w:proofErr w:type="spellStart"/>
            <w:proofErr w:type="gramStart"/>
            <w:r w:rsidRPr="006C5943">
              <w:rPr>
                <w:b/>
                <w:sz w:val="22"/>
                <w:szCs w:val="22"/>
              </w:rPr>
              <w:t>п</w:t>
            </w:r>
            <w:proofErr w:type="spellEnd"/>
            <w:proofErr w:type="gramEnd"/>
            <w:r w:rsidRPr="006C5943">
              <w:rPr>
                <w:b/>
                <w:sz w:val="22"/>
                <w:szCs w:val="22"/>
              </w:rPr>
              <w:t>/</w:t>
            </w:r>
            <w:proofErr w:type="spellStart"/>
            <w:r w:rsidRPr="006C5943">
              <w:rPr>
                <w:b/>
                <w:sz w:val="22"/>
                <w:szCs w:val="22"/>
              </w:rPr>
              <w:t>п</w:t>
            </w:r>
            <w:proofErr w:type="spellEnd"/>
          </w:p>
        </w:tc>
        <w:tc>
          <w:tcPr>
            <w:tcW w:w="2185" w:type="dxa"/>
            <w:shd w:val="clear" w:color="auto" w:fill="D9D9D9"/>
          </w:tcPr>
          <w:p w:rsidR="00E37899" w:rsidRPr="006C5943" w:rsidRDefault="00E37899" w:rsidP="00E37899">
            <w:pPr>
              <w:overflowPunct w:val="0"/>
              <w:adjustRightInd w:val="0"/>
              <w:jc w:val="center"/>
              <w:outlineLvl w:val="0"/>
              <w:rPr>
                <w:b/>
                <w:sz w:val="22"/>
                <w:szCs w:val="22"/>
              </w:rPr>
            </w:pPr>
            <w:r w:rsidRPr="006C5943">
              <w:rPr>
                <w:b/>
                <w:sz w:val="22"/>
                <w:szCs w:val="22"/>
              </w:rPr>
              <w:t>Муниципальное образование</w:t>
            </w:r>
          </w:p>
        </w:tc>
        <w:tc>
          <w:tcPr>
            <w:tcW w:w="1705" w:type="dxa"/>
            <w:shd w:val="clear" w:color="auto" w:fill="D9D9D9"/>
          </w:tcPr>
          <w:p w:rsidR="00E37899" w:rsidRPr="006C5943" w:rsidRDefault="00E37899" w:rsidP="00E37899">
            <w:pPr>
              <w:overflowPunct w:val="0"/>
              <w:adjustRightInd w:val="0"/>
              <w:jc w:val="center"/>
              <w:outlineLvl w:val="0"/>
              <w:rPr>
                <w:b/>
                <w:sz w:val="22"/>
                <w:szCs w:val="22"/>
              </w:rPr>
            </w:pPr>
            <w:r w:rsidRPr="006C5943">
              <w:rPr>
                <w:b/>
                <w:sz w:val="22"/>
                <w:szCs w:val="22"/>
              </w:rPr>
              <w:t>Река</w:t>
            </w:r>
          </w:p>
        </w:tc>
        <w:tc>
          <w:tcPr>
            <w:tcW w:w="3623" w:type="dxa"/>
            <w:shd w:val="clear" w:color="auto" w:fill="D9D9D9"/>
          </w:tcPr>
          <w:p w:rsidR="00E37899" w:rsidRPr="006C5943" w:rsidRDefault="00E37899" w:rsidP="00E37899">
            <w:pPr>
              <w:overflowPunct w:val="0"/>
              <w:adjustRightInd w:val="0"/>
              <w:jc w:val="center"/>
              <w:outlineLvl w:val="0"/>
              <w:rPr>
                <w:b/>
                <w:sz w:val="22"/>
                <w:szCs w:val="22"/>
              </w:rPr>
            </w:pPr>
            <w:r w:rsidRPr="006C5943">
              <w:rPr>
                <w:b/>
                <w:sz w:val="22"/>
                <w:szCs w:val="22"/>
              </w:rPr>
              <w:t>Место проведения обработки</w:t>
            </w:r>
          </w:p>
        </w:tc>
        <w:tc>
          <w:tcPr>
            <w:tcW w:w="1843" w:type="dxa"/>
            <w:shd w:val="clear" w:color="auto" w:fill="D9D9D9"/>
          </w:tcPr>
          <w:p w:rsidR="00E37899" w:rsidRPr="006C5943" w:rsidRDefault="00E37899" w:rsidP="00E37899">
            <w:pPr>
              <w:overflowPunct w:val="0"/>
              <w:adjustRightInd w:val="0"/>
              <w:jc w:val="center"/>
              <w:outlineLvl w:val="0"/>
              <w:rPr>
                <w:b/>
                <w:sz w:val="22"/>
                <w:szCs w:val="22"/>
              </w:rPr>
            </w:pPr>
            <w:r w:rsidRPr="006C5943">
              <w:rPr>
                <w:b/>
                <w:sz w:val="22"/>
                <w:szCs w:val="22"/>
              </w:rPr>
              <w:t xml:space="preserve">Дата/кол-во </w:t>
            </w:r>
            <w:proofErr w:type="gramStart"/>
            <w:r w:rsidRPr="006C5943">
              <w:rPr>
                <w:b/>
                <w:sz w:val="22"/>
                <w:szCs w:val="22"/>
              </w:rPr>
              <w:t>ВВ</w:t>
            </w:r>
            <w:proofErr w:type="gramEnd"/>
            <w:r w:rsidRPr="006C5943">
              <w:rPr>
                <w:b/>
                <w:sz w:val="22"/>
                <w:szCs w:val="22"/>
              </w:rPr>
              <w:t>, кг</w:t>
            </w:r>
          </w:p>
        </w:tc>
      </w:tr>
      <w:tr w:rsidR="00E37899" w:rsidRPr="006C5943" w:rsidTr="00E37899">
        <w:tc>
          <w:tcPr>
            <w:tcW w:w="10207" w:type="dxa"/>
            <w:gridSpan w:val="5"/>
          </w:tcPr>
          <w:p w:rsidR="00E37899" w:rsidRPr="006C5943" w:rsidRDefault="00E37899" w:rsidP="00E37899">
            <w:pPr>
              <w:overflowPunct w:val="0"/>
              <w:adjustRightInd w:val="0"/>
              <w:jc w:val="center"/>
              <w:outlineLvl w:val="0"/>
              <w:rPr>
                <w:sz w:val="20"/>
                <w:szCs w:val="20"/>
              </w:rPr>
            </w:pPr>
            <w:r w:rsidRPr="006C5943">
              <w:rPr>
                <w:b/>
                <w:i/>
              </w:rPr>
              <w:t>Взрывные работы</w:t>
            </w:r>
          </w:p>
        </w:tc>
      </w:tr>
      <w:tr w:rsidR="00E37899" w:rsidRPr="006C5943" w:rsidTr="00E37899">
        <w:tc>
          <w:tcPr>
            <w:tcW w:w="851" w:type="dxa"/>
          </w:tcPr>
          <w:p w:rsidR="00E37899" w:rsidRPr="006C5943" w:rsidRDefault="00E37899" w:rsidP="00E37899">
            <w:pPr>
              <w:overflowPunct w:val="0"/>
              <w:adjustRightInd w:val="0"/>
              <w:jc w:val="center"/>
              <w:outlineLvl w:val="0"/>
            </w:pPr>
            <w:r w:rsidRPr="006C5943">
              <w:lastRenderedPageBreak/>
              <w:t>1</w:t>
            </w:r>
          </w:p>
        </w:tc>
        <w:tc>
          <w:tcPr>
            <w:tcW w:w="2185" w:type="dxa"/>
          </w:tcPr>
          <w:p w:rsidR="00E37899" w:rsidRPr="006C5943" w:rsidRDefault="00E37899" w:rsidP="00E37899">
            <w:pPr>
              <w:rPr>
                <w:sz w:val="20"/>
                <w:szCs w:val="20"/>
              </w:rPr>
            </w:pPr>
            <w:proofErr w:type="spellStart"/>
            <w:r w:rsidRPr="006C5943">
              <w:rPr>
                <w:sz w:val="20"/>
                <w:szCs w:val="20"/>
              </w:rPr>
              <w:t>Махневское</w:t>
            </w:r>
            <w:proofErr w:type="spellEnd"/>
            <w:r w:rsidRPr="006C5943">
              <w:rPr>
                <w:sz w:val="20"/>
                <w:szCs w:val="20"/>
              </w:rPr>
              <w:t xml:space="preserve"> МО</w:t>
            </w:r>
          </w:p>
        </w:tc>
        <w:tc>
          <w:tcPr>
            <w:tcW w:w="1705" w:type="dxa"/>
          </w:tcPr>
          <w:p w:rsidR="00E37899" w:rsidRPr="006C5943" w:rsidRDefault="00E37899" w:rsidP="00E37899">
            <w:pPr>
              <w:rPr>
                <w:sz w:val="20"/>
                <w:szCs w:val="20"/>
              </w:rPr>
            </w:pPr>
            <w:r w:rsidRPr="006C5943">
              <w:rPr>
                <w:sz w:val="20"/>
                <w:szCs w:val="20"/>
              </w:rPr>
              <w:t>р. Тура</w:t>
            </w:r>
          </w:p>
        </w:tc>
        <w:tc>
          <w:tcPr>
            <w:tcW w:w="3623" w:type="dxa"/>
          </w:tcPr>
          <w:p w:rsidR="00E37899" w:rsidRPr="006C5943" w:rsidRDefault="00E37899" w:rsidP="00E37899">
            <w:pPr>
              <w:rPr>
                <w:sz w:val="20"/>
                <w:szCs w:val="20"/>
              </w:rPr>
            </w:pPr>
            <w:r w:rsidRPr="006C5943">
              <w:rPr>
                <w:sz w:val="20"/>
                <w:szCs w:val="20"/>
              </w:rPr>
              <w:t xml:space="preserve">п. </w:t>
            </w:r>
            <w:proofErr w:type="spellStart"/>
            <w:r w:rsidRPr="006C5943">
              <w:rPr>
                <w:sz w:val="20"/>
                <w:szCs w:val="20"/>
              </w:rPr>
              <w:t>Санкино</w:t>
            </w:r>
            <w:proofErr w:type="spellEnd"/>
            <w:r w:rsidRPr="006C5943">
              <w:rPr>
                <w:sz w:val="20"/>
                <w:szCs w:val="20"/>
              </w:rPr>
              <w:t>. (</w:t>
            </w:r>
            <w:proofErr w:type="spellStart"/>
            <w:r w:rsidRPr="006C5943">
              <w:rPr>
                <w:sz w:val="20"/>
                <w:szCs w:val="20"/>
              </w:rPr>
              <w:t>Алапаевская</w:t>
            </w:r>
            <w:proofErr w:type="spellEnd"/>
            <w:r w:rsidRPr="006C5943">
              <w:rPr>
                <w:sz w:val="20"/>
                <w:szCs w:val="20"/>
              </w:rPr>
              <w:t xml:space="preserve"> узко</w:t>
            </w:r>
            <w:r w:rsidR="00EB50D4">
              <w:rPr>
                <w:sz w:val="20"/>
                <w:szCs w:val="20"/>
              </w:rPr>
              <w:t>ко</w:t>
            </w:r>
            <w:r w:rsidRPr="006C5943">
              <w:rPr>
                <w:sz w:val="20"/>
                <w:szCs w:val="20"/>
              </w:rPr>
              <w:t>лейная дорога)</w:t>
            </w:r>
          </w:p>
        </w:tc>
        <w:tc>
          <w:tcPr>
            <w:tcW w:w="1843" w:type="dxa"/>
          </w:tcPr>
          <w:p w:rsidR="00E37899" w:rsidRPr="006C5943" w:rsidRDefault="00E37899" w:rsidP="00E37899">
            <w:pPr>
              <w:overflowPunct w:val="0"/>
              <w:adjustRightInd w:val="0"/>
              <w:jc w:val="center"/>
              <w:outlineLvl w:val="0"/>
              <w:rPr>
                <w:sz w:val="20"/>
                <w:szCs w:val="20"/>
              </w:rPr>
            </w:pPr>
            <w:r w:rsidRPr="006C5943">
              <w:rPr>
                <w:sz w:val="20"/>
                <w:szCs w:val="20"/>
              </w:rPr>
              <w:t>11.04.2015/360</w:t>
            </w:r>
          </w:p>
        </w:tc>
      </w:tr>
      <w:tr w:rsidR="00E37899" w:rsidRPr="006C5943" w:rsidTr="00E37899">
        <w:tc>
          <w:tcPr>
            <w:tcW w:w="4741" w:type="dxa"/>
            <w:gridSpan w:val="3"/>
          </w:tcPr>
          <w:p w:rsidR="00E37899" w:rsidRPr="006C5943" w:rsidRDefault="00E37899" w:rsidP="00E37899">
            <w:pPr>
              <w:rPr>
                <w:sz w:val="20"/>
                <w:szCs w:val="20"/>
              </w:rPr>
            </w:pPr>
            <w:r w:rsidRPr="006C5943">
              <w:rPr>
                <w:b/>
                <w:sz w:val="22"/>
                <w:szCs w:val="22"/>
              </w:rPr>
              <w:t>ИТОГО:           обработан 1 мост</w:t>
            </w:r>
          </w:p>
        </w:tc>
        <w:tc>
          <w:tcPr>
            <w:tcW w:w="3623" w:type="dxa"/>
          </w:tcPr>
          <w:p w:rsidR="00E37899" w:rsidRPr="006C5943" w:rsidRDefault="00E37899" w:rsidP="00E37899">
            <w:pPr>
              <w:rPr>
                <w:sz w:val="20"/>
                <w:szCs w:val="20"/>
              </w:rPr>
            </w:pPr>
          </w:p>
        </w:tc>
        <w:tc>
          <w:tcPr>
            <w:tcW w:w="1843" w:type="dxa"/>
          </w:tcPr>
          <w:p w:rsidR="00E37899" w:rsidRPr="006C5943" w:rsidRDefault="00E37899" w:rsidP="00E37899">
            <w:pPr>
              <w:overflowPunct w:val="0"/>
              <w:adjustRightInd w:val="0"/>
              <w:jc w:val="center"/>
              <w:outlineLvl w:val="0"/>
              <w:rPr>
                <w:sz w:val="20"/>
                <w:szCs w:val="20"/>
              </w:rPr>
            </w:pPr>
            <w:r w:rsidRPr="006C5943">
              <w:rPr>
                <w:sz w:val="20"/>
                <w:szCs w:val="20"/>
              </w:rPr>
              <w:t>360 кг</w:t>
            </w:r>
          </w:p>
        </w:tc>
      </w:tr>
    </w:tbl>
    <w:p w:rsidR="00E37899" w:rsidRPr="006C5943" w:rsidRDefault="00E37899" w:rsidP="00E37899">
      <w:pPr>
        <w:overflowPunct w:val="0"/>
        <w:adjustRightInd w:val="0"/>
        <w:jc w:val="center"/>
        <w:outlineLvl w:val="0"/>
        <w:rPr>
          <w:b/>
          <w:i/>
        </w:rPr>
      </w:pPr>
      <w:r w:rsidRPr="006C5943">
        <w:rPr>
          <w:b/>
          <w:i/>
        </w:rPr>
        <w:t>Распиловка льда</w:t>
      </w:r>
    </w:p>
    <w:tbl>
      <w:tblPr>
        <w:tblStyle w:val="af"/>
        <w:tblW w:w="10206" w:type="dxa"/>
        <w:tblInd w:w="-176" w:type="dxa"/>
        <w:tblLook w:val="01E0"/>
      </w:tblPr>
      <w:tblGrid>
        <w:gridCol w:w="851"/>
        <w:gridCol w:w="2264"/>
        <w:gridCol w:w="1564"/>
        <w:gridCol w:w="3685"/>
        <w:gridCol w:w="1842"/>
      </w:tblGrid>
      <w:tr w:rsidR="00E37899" w:rsidRPr="006C5943" w:rsidTr="00E37899">
        <w:tc>
          <w:tcPr>
            <w:tcW w:w="851" w:type="dxa"/>
            <w:shd w:val="clear" w:color="auto" w:fill="D9D9D9"/>
          </w:tcPr>
          <w:p w:rsidR="00E37899" w:rsidRPr="006C5943" w:rsidRDefault="00E37899" w:rsidP="00E37899">
            <w:pPr>
              <w:overflowPunct w:val="0"/>
              <w:adjustRightInd w:val="0"/>
              <w:jc w:val="center"/>
              <w:outlineLvl w:val="0"/>
              <w:rPr>
                <w:b/>
                <w:sz w:val="22"/>
                <w:szCs w:val="22"/>
              </w:rPr>
            </w:pPr>
            <w:r w:rsidRPr="006C5943">
              <w:rPr>
                <w:b/>
                <w:sz w:val="22"/>
                <w:szCs w:val="22"/>
              </w:rPr>
              <w:t xml:space="preserve">№ </w:t>
            </w:r>
            <w:proofErr w:type="spellStart"/>
            <w:proofErr w:type="gramStart"/>
            <w:r w:rsidRPr="006C5943">
              <w:rPr>
                <w:b/>
                <w:sz w:val="22"/>
                <w:szCs w:val="22"/>
              </w:rPr>
              <w:t>п</w:t>
            </w:r>
            <w:proofErr w:type="spellEnd"/>
            <w:proofErr w:type="gramEnd"/>
            <w:r w:rsidRPr="006C5943">
              <w:rPr>
                <w:b/>
                <w:sz w:val="22"/>
                <w:szCs w:val="22"/>
              </w:rPr>
              <w:t>/</w:t>
            </w:r>
            <w:proofErr w:type="spellStart"/>
            <w:r w:rsidRPr="006C5943">
              <w:rPr>
                <w:b/>
                <w:sz w:val="22"/>
                <w:szCs w:val="22"/>
              </w:rPr>
              <w:t>п</w:t>
            </w:r>
            <w:proofErr w:type="spellEnd"/>
          </w:p>
        </w:tc>
        <w:tc>
          <w:tcPr>
            <w:tcW w:w="2264" w:type="dxa"/>
            <w:shd w:val="clear" w:color="auto" w:fill="D9D9D9"/>
          </w:tcPr>
          <w:p w:rsidR="00E37899" w:rsidRPr="006C5943" w:rsidRDefault="00E37899" w:rsidP="00E37899">
            <w:pPr>
              <w:overflowPunct w:val="0"/>
              <w:adjustRightInd w:val="0"/>
              <w:jc w:val="center"/>
              <w:outlineLvl w:val="0"/>
              <w:rPr>
                <w:b/>
                <w:sz w:val="22"/>
                <w:szCs w:val="22"/>
              </w:rPr>
            </w:pPr>
            <w:r w:rsidRPr="006C5943">
              <w:rPr>
                <w:b/>
                <w:sz w:val="22"/>
                <w:szCs w:val="22"/>
              </w:rPr>
              <w:t>Муниципальное образование</w:t>
            </w:r>
          </w:p>
        </w:tc>
        <w:tc>
          <w:tcPr>
            <w:tcW w:w="1564" w:type="dxa"/>
            <w:shd w:val="clear" w:color="auto" w:fill="D9D9D9"/>
          </w:tcPr>
          <w:p w:rsidR="00E37899" w:rsidRPr="006C5943" w:rsidRDefault="00E37899" w:rsidP="00E37899">
            <w:pPr>
              <w:overflowPunct w:val="0"/>
              <w:adjustRightInd w:val="0"/>
              <w:jc w:val="center"/>
              <w:outlineLvl w:val="0"/>
              <w:rPr>
                <w:b/>
                <w:sz w:val="22"/>
                <w:szCs w:val="22"/>
              </w:rPr>
            </w:pPr>
            <w:r w:rsidRPr="006C5943">
              <w:rPr>
                <w:b/>
                <w:sz w:val="22"/>
                <w:szCs w:val="22"/>
              </w:rPr>
              <w:t>Река</w:t>
            </w:r>
          </w:p>
        </w:tc>
        <w:tc>
          <w:tcPr>
            <w:tcW w:w="3685" w:type="dxa"/>
            <w:shd w:val="clear" w:color="auto" w:fill="D9D9D9"/>
          </w:tcPr>
          <w:p w:rsidR="00E37899" w:rsidRPr="006C5943" w:rsidRDefault="00E37899" w:rsidP="00E37899">
            <w:pPr>
              <w:overflowPunct w:val="0"/>
              <w:adjustRightInd w:val="0"/>
              <w:jc w:val="center"/>
              <w:outlineLvl w:val="0"/>
              <w:rPr>
                <w:b/>
                <w:sz w:val="22"/>
                <w:szCs w:val="22"/>
              </w:rPr>
            </w:pPr>
            <w:r w:rsidRPr="006C5943">
              <w:rPr>
                <w:b/>
                <w:sz w:val="22"/>
                <w:szCs w:val="22"/>
              </w:rPr>
              <w:t>Место проведения обработки</w:t>
            </w:r>
          </w:p>
        </w:tc>
        <w:tc>
          <w:tcPr>
            <w:tcW w:w="1842" w:type="dxa"/>
            <w:shd w:val="clear" w:color="auto" w:fill="D9D9D9"/>
          </w:tcPr>
          <w:p w:rsidR="00E37899" w:rsidRPr="006C5943" w:rsidRDefault="00E37899" w:rsidP="00E37899">
            <w:pPr>
              <w:overflowPunct w:val="0"/>
              <w:adjustRightInd w:val="0"/>
              <w:jc w:val="center"/>
              <w:outlineLvl w:val="0"/>
              <w:rPr>
                <w:b/>
                <w:sz w:val="22"/>
                <w:szCs w:val="22"/>
              </w:rPr>
            </w:pPr>
            <w:r w:rsidRPr="006C5943">
              <w:rPr>
                <w:b/>
                <w:sz w:val="22"/>
                <w:szCs w:val="22"/>
              </w:rPr>
              <w:t xml:space="preserve">Дата/опилено, </w:t>
            </w:r>
            <w:proofErr w:type="spellStart"/>
            <w:r w:rsidRPr="006C5943">
              <w:rPr>
                <w:b/>
                <w:sz w:val="22"/>
                <w:szCs w:val="22"/>
              </w:rPr>
              <w:t>пог</w:t>
            </w:r>
            <w:proofErr w:type="gramStart"/>
            <w:r w:rsidRPr="006C5943">
              <w:rPr>
                <w:b/>
                <w:sz w:val="22"/>
                <w:szCs w:val="22"/>
              </w:rPr>
              <w:t>.м</w:t>
            </w:r>
            <w:proofErr w:type="spellEnd"/>
            <w:proofErr w:type="gramEnd"/>
          </w:p>
        </w:tc>
      </w:tr>
      <w:tr w:rsidR="00E37899" w:rsidRPr="006C5943" w:rsidTr="00E37899">
        <w:tc>
          <w:tcPr>
            <w:tcW w:w="851" w:type="dxa"/>
          </w:tcPr>
          <w:p w:rsidR="00E37899" w:rsidRPr="006C5943" w:rsidRDefault="00E37899" w:rsidP="00E37899">
            <w:pPr>
              <w:overflowPunct w:val="0"/>
              <w:adjustRightInd w:val="0"/>
              <w:jc w:val="center"/>
              <w:outlineLvl w:val="0"/>
            </w:pPr>
            <w:r w:rsidRPr="006C5943">
              <w:t>1</w:t>
            </w:r>
          </w:p>
        </w:tc>
        <w:tc>
          <w:tcPr>
            <w:tcW w:w="2264" w:type="dxa"/>
          </w:tcPr>
          <w:p w:rsidR="00E37899" w:rsidRPr="006C5943" w:rsidRDefault="00E37899" w:rsidP="00E37899">
            <w:pPr>
              <w:rPr>
                <w:sz w:val="20"/>
                <w:szCs w:val="20"/>
              </w:rPr>
            </w:pPr>
            <w:r w:rsidRPr="006C5943">
              <w:rPr>
                <w:sz w:val="20"/>
                <w:szCs w:val="20"/>
              </w:rPr>
              <w:t>город Нижний Тагил</w:t>
            </w:r>
          </w:p>
        </w:tc>
        <w:tc>
          <w:tcPr>
            <w:tcW w:w="1564" w:type="dxa"/>
          </w:tcPr>
          <w:p w:rsidR="00E37899" w:rsidRPr="006C5943" w:rsidRDefault="00E37899" w:rsidP="00E37899">
            <w:pPr>
              <w:rPr>
                <w:sz w:val="20"/>
                <w:szCs w:val="20"/>
              </w:rPr>
            </w:pPr>
            <w:r w:rsidRPr="006C5943">
              <w:rPr>
                <w:sz w:val="20"/>
                <w:szCs w:val="20"/>
              </w:rPr>
              <w:t xml:space="preserve">р.  </w:t>
            </w:r>
            <w:proofErr w:type="spellStart"/>
            <w:r w:rsidRPr="006C5943">
              <w:rPr>
                <w:sz w:val="20"/>
                <w:szCs w:val="20"/>
              </w:rPr>
              <w:t>Сулем</w:t>
            </w:r>
            <w:proofErr w:type="spellEnd"/>
          </w:p>
          <w:p w:rsidR="00E37899" w:rsidRPr="006C5943" w:rsidRDefault="00E37899" w:rsidP="00E37899">
            <w:pPr>
              <w:rPr>
                <w:sz w:val="20"/>
                <w:szCs w:val="20"/>
              </w:rPr>
            </w:pPr>
            <w:r w:rsidRPr="006C5943">
              <w:rPr>
                <w:sz w:val="20"/>
                <w:szCs w:val="20"/>
              </w:rPr>
              <w:t xml:space="preserve"> </w:t>
            </w:r>
          </w:p>
        </w:tc>
        <w:tc>
          <w:tcPr>
            <w:tcW w:w="3685" w:type="dxa"/>
          </w:tcPr>
          <w:p w:rsidR="00E37899" w:rsidRPr="006C5943" w:rsidRDefault="00E37899" w:rsidP="00E37899">
            <w:pPr>
              <w:rPr>
                <w:sz w:val="20"/>
                <w:szCs w:val="20"/>
              </w:rPr>
            </w:pPr>
            <w:proofErr w:type="gramStart"/>
            <w:r w:rsidRPr="006C5943">
              <w:rPr>
                <w:sz w:val="20"/>
                <w:szCs w:val="20"/>
              </w:rPr>
              <w:t xml:space="preserve">Подъезд к с. </w:t>
            </w:r>
            <w:proofErr w:type="spellStart"/>
            <w:r w:rsidRPr="006C5943">
              <w:rPr>
                <w:sz w:val="20"/>
                <w:szCs w:val="20"/>
              </w:rPr>
              <w:t>Сулем</w:t>
            </w:r>
            <w:proofErr w:type="spellEnd"/>
            <w:r w:rsidRPr="006C5943">
              <w:rPr>
                <w:sz w:val="20"/>
                <w:szCs w:val="20"/>
              </w:rPr>
              <w:t xml:space="preserve"> от а/</w:t>
            </w:r>
            <w:proofErr w:type="spellStart"/>
            <w:r w:rsidRPr="006C5943">
              <w:rPr>
                <w:sz w:val="20"/>
                <w:szCs w:val="20"/>
              </w:rPr>
              <w:t>д</w:t>
            </w:r>
            <w:proofErr w:type="spellEnd"/>
            <w:r w:rsidRPr="006C5943">
              <w:rPr>
                <w:sz w:val="20"/>
                <w:szCs w:val="20"/>
              </w:rPr>
              <w:t xml:space="preserve"> "г. Нижний Тагил - п. Висимо-Уткинск - д. </w:t>
            </w:r>
            <w:proofErr w:type="spellStart"/>
            <w:r w:rsidRPr="006C5943">
              <w:rPr>
                <w:sz w:val="20"/>
                <w:szCs w:val="20"/>
              </w:rPr>
              <w:t>Усть-Утка</w:t>
            </w:r>
            <w:proofErr w:type="spellEnd"/>
            <w:r w:rsidRPr="006C5943">
              <w:rPr>
                <w:sz w:val="20"/>
                <w:szCs w:val="20"/>
              </w:rPr>
              <w:t xml:space="preserve">", 13 км (п. </w:t>
            </w:r>
            <w:proofErr w:type="spellStart"/>
            <w:r w:rsidRPr="006C5943">
              <w:rPr>
                <w:sz w:val="20"/>
                <w:szCs w:val="20"/>
              </w:rPr>
              <w:t>Сулем</w:t>
            </w:r>
            <w:proofErr w:type="spellEnd"/>
            <w:r w:rsidRPr="006C5943">
              <w:rPr>
                <w:sz w:val="20"/>
                <w:szCs w:val="20"/>
              </w:rPr>
              <w:t>)</w:t>
            </w:r>
            <w:proofErr w:type="gramEnd"/>
          </w:p>
          <w:p w:rsidR="00E37899" w:rsidRPr="006C5943" w:rsidRDefault="00E37899" w:rsidP="00E37899">
            <w:pPr>
              <w:rPr>
                <w:sz w:val="20"/>
                <w:szCs w:val="20"/>
              </w:rPr>
            </w:pPr>
          </w:p>
        </w:tc>
        <w:tc>
          <w:tcPr>
            <w:tcW w:w="1842" w:type="dxa"/>
          </w:tcPr>
          <w:p w:rsidR="00E37899" w:rsidRPr="006C5943" w:rsidRDefault="00E37899" w:rsidP="00E37899">
            <w:pPr>
              <w:overflowPunct w:val="0"/>
              <w:adjustRightInd w:val="0"/>
              <w:jc w:val="center"/>
              <w:outlineLvl w:val="0"/>
              <w:rPr>
                <w:sz w:val="20"/>
                <w:szCs w:val="20"/>
              </w:rPr>
            </w:pPr>
            <w:r w:rsidRPr="006C5943">
              <w:rPr>
                <w:sz w:val="20"/>
                <w:szCs w:val="20"/>
              </w:rPr>
              <w:t>10.04.2015/60</w:t>
            </w:r>
          </w:p>
        </w:tc>
      </w:tr>
      <w:tr w:rsidR="00E37899" w:rsidRPr="006C5943" w:rsidTr="00E37899">
        <w:trPr>
          <w:trHeight w:val="687"/>
        </w:trPr>
        <w:tc>
          <w:tcPr>
            <w:tcW w:w="851" w:type="dxa"/>
          </w:tcPr>
          <w:p w:rsidR="00E37899" w:rsidRPr="006C5943" w:rsidRDefault="00E37899" w:rsidP="00E37899">
            <w:pPr>
              <w:overflowPunct w:val="0"/>
              <w:adjustRightInd w:val="0"/>
              <w:jc w:val="center"/>
              <w:outlineLvl w:val="0"/>
            </w:pPr>
            <w:r w:rsidRPr="006C5943">
              <w:t>2</w:t>
            </w:r>
          </w:p>
        </w:tc>
        <w:tc>
          <w:tcPr>
            <w:tcW w:w="2264" w:type="dxa"/>
          </w:tcPr>
          <w:p w:rsidR="00E37899" w:rsidRPr="006C5943" w:rsidRDefault="00E37899" w:rsidP="00E37899">
            <w:pPr>
              <w:rPr>
                <w:sz w:val="20"/>
                <w:szCs w:val="20"/>
              </w:rPr>
            </w:pPr>
            <w:r w:rsidRPr="006C5943">
              <w:rPr>
                <w:sz w:val="20"/>
                <w:szCs w:val="20"/>
              </w:rPr>
              <w:t>город Нижний Тагил</w:t>
            </w:r>
          </w:p>
        </w:tc>
        <w:tc>
          <w:tcPr>
            <w:tcW w:w="1564" w:type="dxa"/>
          </w:tcPr>
          <w:p w:rsidR="00E37899" w:rsidRPr="006C5943" w:rsidRDefault="00E37899" w:rsidP="00E37899">
            <w:pPr>
              <w:rPr>
                <w:sz w:val="20"/>
                <w:szCs w:val="20"/>
              </w:rPr>
            </w:pPr>
            <w:r w:rsidRPr="006C5943">
              <w:rPr>
                <w:sz w:val="20"/>
                <w:szCs w:val="20"/>
              </w:rPr>
              <w:t>р. Межевая Утка</w:t>
            </w:r>
          </w:p>
        </w:tc>
        <w:tc>
          <w:tcPr>
            <w:tcW w:w="3685" w:type="dxa"/>
          </w:tcPr>
          <w:p w:rsidR="00E37899" w:rsidRPr="006C5943" w:rsidRDefault="00E37899" w:rsidP="00E37899">
            <w:pPr>
              <w:rPr>
                <w:sz w:val="20"/>
                <w:szCs w:val="20"/>
              </w:rPr>
            </w:pPr>
            <w:r w:rsidRPr="006C5943">
              <w:rPr>
                <w:sz w:val="20"/>
                <w:szCs w:val="20"/>
              </w:rPr>
              <w:t xml:space="preserve"> д. </w:t>
            </w:r>
            <w:proofErr w:type="spellStart"/>
            <w:r w:rsidRPr="006C5943">
              <w:rPr>
                <w:sz w:val="20"/>
                <w:szCs w:val="20"/>
              </w:rPr>
              <w:t>Усть-Утка</w:t>
            </w:r>
            <w:proofErr w:type="gramStart"/>
            <w:r w:rsidRPr="006C5943">
              <w:rPr>
                <w:sz w:val="20"/>
                <w:szCs w:val="20"/>
              </w:rPr>
              <w:t>,,</w:t>
            </w:r>
            <w:proofErr w:type="gramEnd"/>
            <w:r w:rsidRPr="006C5943">
              <w:rPr>
                <w:sz w:val="20"/>
                <w:szCs w:val="20"/>
              </w:rPr>
              <w:t>под</w:t>
            </w:r>
            <w:proofErr w:type="spellEnd"/>
            <w:r w:rsidRPr="006C5943">
              <w:rPr>
                <w:sz w:val="20"/>
                <w:szCs w:val="20"/>
              </w:rPr>
              <w:t xml:space="preserve"> автомобильным мостом</w:t>
            </w:r>
          </w:p>
          <w:p w:rsidR="00E37899" w:rsidRPr="006C5943" w:rsidRDefault="00E37899" w:rsidP="00E37899">
            <w:pPr>
              <w:rPr>
                <w:sz w:val="20"/>
                <w:szCs w:val="20"/>
              </w:rPr>
            </w:pPr>
          </w:p>
        </w:tc>
        <w:tc>
          <w:tcPr>
            <w:tcW w:w="1842" w:type="dxa"/>
          </w:tcPr>
          <w:p w:rsidR="00E37899" w:rsidRPr="006C5943" w:rsidRDefault="00E37899" w:rsidP="00E37899">
            <w:pPr>
              <w:overflowPunct w:val="0"/>
              <w:adjustRightInd w:val="0"/>
              <w:jc w:val="center"/>
              <w:outlineLvl w:val="0"/>
              <w:rPr>
                <w:sz w:val="20"/>
                <w:szCs w:val="20"/>
              </w:rPr>
            </w:pPr>
            <w:r w:rsidRPr="006C5943">
              <w:rPr>
                <w:sz w:val="20"/>
                <w:szCs w:val="20"/>
              </w:rPr>
              <w:t>10.04.2015/130</w:t>
            </w:r>
          </w:p>
        </w:tc>
      </w:tr>
      <w:tr w:rsidR="00E37899" w:rsidRPr="006C5943" w:rsidTr="00E37899">
        <w:tc>
          <w:tcPr>
            <w:tcW w:w="4679" w:type="dxa"/>
            <w:gridSpan w:val="3"/>
          </w:tcPr>
          <w:p w:rsidR="00E37899" w:rsidRPr="006C5943" w:rsidRDefault="00E37899" w:rsidP="00E37899">
            <w:pPr>
              <w:rPr>
                <w:sz w:val="20"/>
                <w:szCs w:val="20"/>
              </w:rPr>
            </w:pPr>
            <w:r w:rsidRPr="006C5943">
              <w:rPr>
                <w:b/>
                <w:sz w:val="22"/>
                <w:szCs w:val="22"/>
              </w:rPr>
              <w:t>ИТОГО:    обработано 2 моста</w:t>
            </w:r>
          </w:p>
        </w:tc>
        <w:tc>
          <w:tcPr>
            <w:tcW w:w="3685" w:type="dxa"/>
          </w:tcPr>
          <w:p w:rsidR="00E37899" w:rsidRPr="006C5943" w:rsidRDefault="00E37899" w:rsidP="00E37899">
            <w:pPr>
              <w:rPr>
                <w:sz w:val="20"/>
                <w:szCs w:val="20"/>
              </w:rPr>
            </w:pPr>
          </w:p>
        </w:tc>
        <w:tc>
          <w:tcPr>
            <w:tcW w:w="1842" w:type="dxa"/>
          </w:tcPr>
          <w:p w:rsidR="00E37899" w:rsidRPr="006C5943" w:rsidRDefault="00E37899" w:rsidP="00E37899">
            <w:pPr>
              <w:overflowPunct w:val="0"/>
              <w:adjustRightInd w:val="0"/>
              <w:jc w:val="center"/>
              <w:outlineLvl w:val="0"/>
              <w:rPr>
                <w:sz w:val="20"/>
                <w:szCs w:val="20"/>
              </w:rPr>
            </w:pPr>
            <w:r w:rsidRPr="006C5943">
              <w:rPr>
                <w:sz w:val="20"/>
                <w:szCs w:val="20"/>
              </w:rPr>
              <w:t xml:space="preserve">190 </w:t>
            </w:r>
            <w:proofErr w:type="spellStart"/>
            <w:r w:rsidRPr="006C5943">
              <w:rPr>
                <w:sz w:val="22"/>
                <w:szCs w:val="22"/>
              </w:rPr>
              <w:t>пог</w:t>
            </w:r>
            <w:proofErr w:type="gramStart"/>
            <w:r w:rsidRPr="006C5943">
              <w:rPr>
                <w:sz w:val="22"/>
                <w:szCs w:val="22"/>
              </w:rPr>
              <w:t>.м</w:t>
            </w:r>
            <w:proofErr w:type="spellEnd"/>
            <w:proofErr w:type="gramEnd"/>
          </w:p>
        </w:tc>
      </w:tr>
    </w:tbl>
    <w:p w:rsidR="00E37899" w:rsidRPr="006C5943" w:rsidRDefault="00E37899" w:rsidP="00E37899">
      <w:pPr>
        <w:ind w:firstLine="720"/>
        <w:jc w:val="both"/>
        <w:rPr>
          <w:b/>
        </w:rPr>
      </w:pPr>
    </w:p>
    <w:p w:rsidR="00E37899" w:rsidRPr="00A33A40" w:rsidRDefault="00E37899" w:rsidP="00E37899">
      <w:pPr>
        <w:ind w:right="-27"/>
      </w:pPr>
      <w:r w:rsidRPr="006C5943">
        <w:t xml:space="preserve">Всего, с начала  подготовки к весеннему  половодью,  </w:t>
      </w:r>
      <w:r w:rsidR="00317798">
        <w:t xml:space="preserve">было </w:t>
      </w:r>
      <w:r w:rsidRPr="006C5943">
        <w:t>обработано 24 моста.</w:t>
      </w:r>
    </w:p>
    <w:p w:rsidR="00E37899" w:rsidRDefault="00E37899" w:rsidP="00E37899">
      <w:pPr>
        <w:ind w:right="-27"/>
        <w:rPr>
          <w:b/>
          <w:highlight w:val="yellow"/>
        </w:rPr>
      </w:pPr>
    </w:p>
    <w:p w:rsidR="00E37899" w:rsidRPr="00A41EA8" w:rsidRDefault="00E37899" w:rsidP="00E37899">
      <w:pPr>
        <w:ind w:firstLine="567"/>
        <w:jc w:val="both"/>
      </w:pPr>
      <w:r w:rsidRPr="00A33A40">
        <w:t xml:space="preserve">По состоянию на </w:t>
      </w:r>
      <w:r w:rsidR="00317798">
        <w:t>30</w:t>
      </w:r>
      <w:r w:rsidRPr="00A33A40">
        <w:t xml:space="preserve"> апреля  2015 года  </w:t>
      </w:r>
      <w:r w:rsidRPr="00317798">
        <w:t>затоплено</w:t>
      </w:r>
      <w:r w:rsidR="00490294" w:rsidRPr="00317798">
        <w:t xml:space="preserve"> 8</w:t>
      </w:r>
      <w:r w:rsidRPr="00317798">
        <w:t xml:space="preserve"> мостов</w:t>
      </w:r>
      <w:r w:rsidR="00490294" w:rsidRPr="00317798">
        <w:t>,</w:t>
      </w:r>
      <w:r w:rsidRPr="00317798">
        <w:t xml:space="preserve"> разобран 1 мост (на период весеннего половодья), нарушено автотранспортное сообщение с </w:t>
      </w:r>
      <w:r w:rsidR="00490294" w:rsidRPr="00317798">
        <w:t>27</w:t>
      </w:r>
      <w:r w:rsidRPr="00317798">
        <w:t>-</w:t>
      </w:r>
      <w:r w:rsidRPr="00317798">
        <w:rPr>
          <w:bCs/>
        </w:rPr>
        <w:t>ю</w:t>
      </w:r>
      <w:r w:rsidRPr="00317798">
        <w:t xml:space="preserve"> населенными пунктами </w:t>
      </w:r>
      <w:r w:rsidR="00490294" w:rsidRPr="00317798">
        <w:t>(</w:t>
      </w:r>
      <w:r w:rsidR="00A41EA8" w:rsidRPr="00317798">
        <w:rPr>
          <w:bCs/>
        </w:rPr>
        <w:t>1445</w:t>
      </w:r>
      <w:r w:rsidR="00A41EA8" w:rsidRPr="00317798">
        <w:t xml:space="preserve"> домов, 3682 челов</w:t>
      </w:r>
      <w:r w:rsidR="00490294" w:rsidRPr="00317798">
        <w:t>ек).</w:t>
      </w:r>
    </w:p>
    <w:p w:rsidR="00653CA1" w:rsidRPr="00A41EA8" w:rsidRDefault="00653CA1" w:rsidP="00E37899">
      <w:pPr>
        <w:ind w:firstLine="567"/>
        <w:jc w:val="both"/>
      </w:pPr>
    </w:p>
    <w:p w:rsidR="00653CA1" w:rsidRDefault="00653CA1" w:rsidP="00E37899">
      <w:pPr>
        <w:ind w:firstLine="567"/>
        <w:jc w:val="both"/>
      </w:pPr>
    </w:p>
    <w:tbl>
      <w:tblPr>
        <w:tblStyle w:val="af"/>
        <w:tblW w:w="0" w:type="auto"/>
        <w:tblLook w:val="01E0"/>
      </w:tblPr>
      <w:tblGrid>
        <w:gridCol w:w="2533"/>
        <w:gridCol w:w="2536"/>
        <w:gridCol w:w="2524"/>
        <w:gridCol w:w="2544"/>
      </w:tblGrid>
      <w:tr w:rsidR="00E37899" w:rsidRPr="00F72102" w:rsidTr="00E37899">
        <w:tc>
          <w:tcPr>
            <w:tcW w:w="2533" w:type="dxa"/>
            <w:shd w:val="clear" w:color="auto" w:fill="E0E0E0"/>
            <w:vAlign w:val="center"/>
          </w:tcPr>
          <w:p w:rsidR="00E37899" w:rsidRPr="00F72102" w:rsidRDefault="00E37899" w:rsidP="00E37899">
            <w:pPr>
              <w:jc w:val="center"/>
              <w:rPr>
                <w:b/>
                <w:bCs/>
                <w:sz w:val="20"/>
                <w:szCs w:val="20"/>
              </w:rPr>
            </w:pPr>
            <w:r w:rsidRPr="00F72102">
              <w:rPr>
                <w:b/>
                <w:bCs/>
                <w:sz w:val="20"/>
                <w:szCs w:val="20"/>
              </w:rPr>
              <w:t>Муниципальное образование</w:t>
            </w:r>
          </w:p>
          <w:p w:rsidR="00E37899" w:rsidRPr="00F72102" w:rsidRDefault="00E37899" w:rsidP="00E37899">
            <w:pPr>
              <w:jc w:val="center"/>
              <w:rPr>
                <w:b/>
                <w:bCs/>
                <w:sz w:val="20"/>
                <w:szCs w:val="20"/>
              </w:rPr>
            </w:pPr>
            <w:r w:rsidRPr="00F72102">
              <w:rPr>
                <w:b/>
                <w:bCs/>
                <w:sz w:val="20"/>
                <w:szCs w:val="20"/>
              </w:rPr>
              <w:t>Населенный пункт</w:t>
            </w:r>
          </w:p>
          <w:p w:rsidR="00E37899" w:rsidRPr="00F72102" w:rsidRDefault="00E37899" w:rsidP="00E37899">
            <w:pPr>
              <w:jc w:val="center"/>
              <w:rPr>
                <w:b/>
                <w:bCs/>
                <w:sz w:val="20"/>
                <w:szCs w:val="20"/>
              </w:rPr>
            </w:pPr>
            <w:r w:rsidRPr="00F72102">
              <w:rPr>
                <w:b/>
                <w:bCs/>
                <w:sz w:val="20"/>
                <w:szCs w:val="20"/>
              </w:rPr>
              <w:t>Река</w:t>
            </w:r>
          </w:p>
        </w:tc>
        <w:tc>
          <w:tcPr>
            <w:tcW w:w="2536" w:type="dxa"/>
            <w:shd w:val="clear" w:color="auto" w:fill="E0E0E0"/>
            <w:vAlign w:val="center"/>
          </w:tcPr>
          <w:p w:rsidR="00E37899" w:rsidRPr="00F72102" w:rsidRDefault="00E37899" w:rsidP="00E37899">
            <w:pPr>
              <w:jc w:val="center"/>
              <w:rPr>
                <w:b/>
                <w:bCs/>
                <w:sz w:val="20"/>
                <w:szCs w:val="20"/>
              </w:rPr>
            </w:pPr>
            <w:r>
              <w:rPr>
                <w:b/>
                <w:bCs/>
                <w:sz w:val="20"/>
                <w:szCs w:val="20"/>
              </w:rPr>
              <w:t>Отрезано паводком</w:t>
            </w:r>
          </w:p>
        </w:tc>
        <w:tc>
          <w:tcPr>
            <w:tcW w:w="2524" w:type="dxa"/>
            <w:shd w:val="clear" w:color="auto" w:fill="E0E0E0"/>
            <w:vAlign w:val="center"/>
          </w:tcPr>
          <w:p w:rsidR="00E37899" w:rsidRPr="00F72102" w:rsidRDefault="00E37899" w:rsidP="00E37899">
            <w:pPr>
              <w:jc w:val="center"/>
              <w:rPr>
                <w:b/>
                <w:bCs/>
                <w:sz w:val="20"/>
                <w:szCs w:val="20"/>
              </w:rPr>
            </w:pPr>
            <w:r>
              <w:rPr>
                <w:b/>
                <w:bCs/>
                <w:sz w:val="20"/>
                <w:szCs w:val="20"/>
              </w:rPr>
              <w:t>Переправы</w:t>
            </w:r>
          </w:p>
        </w:tc>
        <w:tc>
          <w:tcPr>
            <w:tcW w:w="2544" w:type="dxa"/>
            <w:shd w:val="clear" w:color="auto" w:fill="E0E0E0"/>
            <w:vAlign w:val="center"/>
          </w:tcPr>
          <w:p w:rsidR="00E37899" w:rsidRPr="00F72102" w:rsidRDefault="00E37899" w:rsidP="00E37899">
            <w:pPr>
              <w:jc w:val="center"/>
              <w:rPr>
                <w:b/>
                <w:bCs/>
                <w:sz w:val="20"/>
                <w:szCs w:val="20"/>
              </w:rPr>
            </w:pPr>
            <w:r>
              <w:rPr>
                <w:b/>
                <w:bCs/>
                <w:sz w:val="20"/>
                <w:szCs w:val="20"/>
              </w:rPr>
              <w:t>Примечание</w:t>
            </w:r>
          </w:p>
        </w:tc>
      </w:tr>
      <w:tr w:rsidR="00E37899" w:rsidRPr="00D23E95" w:rsidTr="00E37899">
        <w:tc>
          <w:tcPr>
            <w:tcW w:w="2533" w:type="dxa"/>
            <w:shd w:val="clear" w:color="auto" w:fill="auto"/>
          </w:tcPr>
          <w:p w:rsidR="00E37899" w:rsidRPr="00D230C8" w:rsidRDefault="00E37899" w:rsidP="00E37899">
            <w:pPr>
              <w:rPr>
                <w:bCs/>
                <w:sz w:val="20"/>
                <w:szCs w:val="20"/>
                <w:u w:val="single"/>
              </w:rPr>
            </w:pPr>
            <w:r>
              <w:rPr>
                <w:bCs/>
                <w:sz w:val="20"/>
                <w:szCs w:val="20"/>
                <w:u w:val="single"/>
              </w:rPr>
              <w:t>МО «</w:t>
            </w:r>
            <w:proofErr w:type="spellStart"/>
            <w:r>
              <w:rPr>
                <w:bCs/>
                <w:sz w:val="20"/>
                <w:szCs w:val="20"/>
                <w:u w:val="single"/>
              </w:rPr>
              <w:t>Талицкий</w:t>
            </w:r>
            <w:proofErr w:type="spellEnd"/>
            <w:r>
              <w:rPr>
                <w:bCs/>
                <w:sz w:val="20"/>
                <w:szCs w:val="20"/>
                <w:u w:val="single"/>
              </w:rPr>
              <w:t xml:space="preserve"> городской округ»</w:t>
            </w:r>
          </w:p>
          <w:p w:rsidR="00E37899" w:rsidRPr="005F68CD" w:rsidRDefault="00E37899" w:rsidP="00E37899">
            <w:pPr>
              <w:rPr>
                <w:bCs/>
                <w:sz w:val="20"/>
                <w:szCs w:val="20"/>
                <w:u w:val="single"/>
              </w:rPr>
            </w:pPr>
            <w:r w:rsidRPr="005F68CD">
              <w:rPr>
                <w:b/>
                <w:bCs/>
                <w:sz w:val="20"/>
                <w:szCs w:val="20"/>
                <w:u w:val="single"/>
              </w:rPr>
              <w:t>с. Яр</w:t>
            </w:r>
            <w:r w:rsidR="005F68CD">
              <w:rPr>
                <w:b/>
                <w:bCs/>
                <w:sz w:val="20"/>
                <w:szCs w:val="20"/>
                <w:u w:val="single"/>
              </w:rPr>
              <w:t>.</w:t>
            </w:r>
            <w:r w:rsidRPr="005F68CD">
              <w:rPr>
                <w:bCs/>
                <w:sz w:val="20"/>
                <w:szCs w:val="20"/>
                <w:u w:val="single"/>
              </w:rPr>
              <w:t xml:space="preserve"> </w:t>
            </w:r>
          </w:p>
          <w:p w:rsidR="00E37899" w:rsidRPr="00F72102" w:rsidRDefault="00E37899" w:rsidP="00E37899">
            <w:pPr>
              <w:rPr>
                <w:bCs/>
                <w:sz w:val="20"/>
                <w:szCs w:val="20"/>
              </w:rPr>
            </w:pPr>
            <w:r>
              <w:rPr>
                <w:bCs/>
                <w:sz w:val="20"/>
                <w:szCs w:val="20"/>
              </w:rPr>
              <w:t>С 25.03.2015 г. разобран мост через р. Пышма.</w:t>
            </w:r>
          </w:p>
        </w:tc>
        <w:tc>
          <w:tcPr>
            <w:tcW w:w="2536" w:type="dxa"/>
            <w:shd w:val="clear" w:color="auto" w:fill="auto"/>
          </w:tcPr>
          <w:p w:rsidR="00E37899" w:rsidRPr="00F72102" w:rsidRDefault="00E37899" w:rsidP="00E37899">
            <w:pPr>
              <w:jc w:val="both"/>
              <w:rPr>
                <w:b/>
                <w:bCs/>
                <w:sz w:val="20"/>
                <w:szCs w:val="20"/>
              </w:rPr>
            </w:pPr>
            <w:r w:rsidRPr="00F72102">
              <w:rPr>
                <w:sz w:val="20"/>
                <w:szCs w:val="20"/>
              </w:rPr>
              <w:t xml:space="preserve">Нарушено автотранспортное сообщение с </w:t>
            </w:r>
            <w:r w:rsidRPr="00F72102">
              <w:rPr>
                <w:bCs/>
                <w:sz w:val="20"/>
                <w:szCs w:val="20"/>
              </w:rPr>
              <w:t xml:space="preserve">д. </w:t>
            </w:r>
            <w:proofErr w:type="gramStart"/>
            <w:r w:rsidRPr="00F72102">
              <w:rPr>
                <w:bCs/>
                <w:sz w:val="20"/>
                <w:szCs w:val="20"/>
              </w:rPr>
              <w:t>Заречной</w:t>
            </w:r>
            <w:proofErr w:type="gramEnd"/>
            <w:r w:rsidRPr="00F72102">
              <w:rPr>
                <w:sz w:val="20"/>
                <w:szCs w:val="20"/>
              </w:rPr>
              <w:t xml:space="preserve"> (19 домов, 36 чел.) и </w:t>
            </w:r>
            <w:r w:rsidRPr="00F72102">
              <w:rPr>
                <w:bCs/>
                <w:sz w:val="20"/>
                <w:szCs w:val="20"/>
              </w:rPr>
              <w:t xml:space="preserve">д. </w:t>
            </w:r>
            <w:proofErr w:type="spellStart"/>
            <w:r w:rsidRPr="00F72102">
              <w:rPr>
                <w:bCs/>
                <w:sz w:val="20"/>
                <w:szCs w:val="20"/>
              </w:rPr>
              <w:t>Заселина</w:t>
            </w:r>
            <w:proofErr w:type="spellEnd"/>
            <w:r w:rsidRPr="00F72102">
              <w:rPr>
                <w:b/>
                <w:bCs/>
                <w:sz w:val="20"/>
                <w:szCs w:val="20"/>
              </w:rPr>
              <w:t xml:space="preserve"> </w:t>
            </w:r>
            <w:r w:rsidRPr="00F72102">
              <w:rPr>
                <w:sz w:val="20"/>
                <w:szCs w:val="20"/>
              </w:rPr>
              <w:t>(15 домов, 21 чел.).</w:t>
            </w:r>
          </w:p>
        </w:tc>
        <w:tc>
          <w:tcPr>
            <w:tcW w:w="2524" w:type="dxa"/>
            <w:shd w:val="clear" w:color="auto" w:fill="auto"/>
          </w:tcPr>
          <w:p w:rsidR="00E37899" w:rsidRPr="00D23E95" w:rsidRDefault="00E37899" w:rsidP="00E37899">
            <w:pPr>
              <w:jc w:val="both"/>
              <w:rPr>
                <w:b/>
                <w:bCs/>
                <w:sz w:val="20"/>
                <w:szCs w:val="20"/>
              </w:rPr>
            </w:pPr>
            <w:r>
              <w:rPr>
                <w:sz w:val="20"/>
                <w:szCs w:val="20"/>
              </w:rPr>
              <w:t>Организована</w:t>
            </w:r>
            <w:r w:rsidRPr="00D23E95">
              <w:rPr>
                <w:sz w:val="20"/>
                <w:szCs w:val="20"/>
              </w:rPr>
              <w:t xml:space="preserve"> лодочная переправа (лодка «Прогресс», вместимостью 5 человек).</w:t>
            </w:r>
          </w:p>
        </w:tc>
        <w:tc>
          <w:tcPr>
            <w:tcW w:w="2544" w:type="dxa"/>
            <w:shd w:val="clear" w:color="auto" w:fill="auto"/>
          </w:tcPr>
          <w:p w:rsidR="00E37899" w:rsidRDefault="00E37899" w:rsidP="00E37899">
            <w:pPr>
              <w:jc w:val="both"/>
              <w:rPr>
                <w:sz w:val="20"/>
                <w:szCs w:val="20"/>
              </w:rPr>
            </w:pPr>
            <w:r w:rsidRPr="00D23E95">
              <w:rPr>
                <w:sz w:val="20"/>
                <w:szCs w:val="20"/>
              </w:rPr>
              <w:t xml:space="preserve">Для обеспечения нормальной жизнедеятельности на период паводка создан запас необходимых </w:t>
            </w:r>
            <w:proofErr w:type="gramStart"/>
            <w:r w:rsidRPr="00D23E95">
              <w:rPr>
                <w:sz w:val="20"/>
                <w:szCs w:val="20"/>
              </w:rPr>
              <w:t>продуктов</w:t>
            </w:r>
            <w:proofErr w:type="gramEnd"/>
            <w:r w:rsidRPr="00D23E95">
              <w:rPr>
                <w:sz w:val="20"/>
                <w:szCs w:val="20"/>
              </w:rPr>
              <w:t xml:space="preserve"> питания, медикаментов, работает постоянная телефонная связь и имеются средства пожаротушения.</w:t>
            </w:r>
          </w:p>
          <w:p w:rsidR="00E37899" w:rsidRPr="00D23E95" w:rsidRDefault="00E37899" w:rsidP="00E37899">
            <w:pPr>
              <w:jc w:val="both"/>
              <w:rPr>
                <w:b/>
                <w:bCs/>
                <w:sz w:val="20"/>
                <w:szCs w:val="20"/>
              </w:rPr>
            </w:pPr>
          </w:p>
        </w:tc>
      </w:tr>
      <w:tr w:rsidR="00E37899" w:rsidRPr="00D230C8" w:rsidTr="00E37899">
        <w:tc>
          <w:tcPr>
            <w:tcW w:w="10137" w:type="dxa"/>
            <w:gridSpan w:val="4"/>
            <w:shd w:val="clear" w:color="auto" w:fill="E0E0E0"/>
          </w:tcPr>
          <w:p w:rsidR="00E37899" w:rsidRPr="00D230C8" w:rsidRDefault="00E37899" w:rsidP="00E37899">
            <w:pPr>
              <w:rPr>
                <w:b/>
                <w:bCs/>
                <w:sz w:val="20"/>
                <w:szCs w:val="20"/>
              </w:rPr>
            </w:pPr>
            <w:r w:rsidRPr="00D230C8">
              <w:rPr>
                <w:b/>
                <w:bCs/>
                <w:sz w:val="20"/>
                <w:szCs w:val="20"/>
              </w:rPr>
              <w:t xml:space="preserve">ИТОГО: </w:t>
            </w:r>
            <w:r>
              <w:rPr>
                <w:b/>
                <w:bCs/>
                <w:sz w:val="20"/>
                <w:szCs w:val="20"/>
              </w:rPr>
              <w:t xml:space="preserve">2 населенных пункта, </w:t>
            </w:r>
            <w:r w:rsidRPr="00D230C8">
              <w:rPr>
                <w:b/>
                <w:bCs/>
                <w:sz w:val="20"/>
                <w:szCs w:val="20"/>
              </w:rPr>
              <w:t>34 дома, 57 человек.</w:t>
            </w:r>
          </w:p>
        </w:tc>
      </w:tr>
      <w:tr w:rsidR="00E37899" w:rsidRPr="00D230C8" w:rsidTr="00E37899">
        <w:tc>
          <w:tcPr>
            <w:tcW w:w="2533" w:type="dxa"/>
            <w:shd w:val="clear" w:color="auto" w:fill="auto"/>
          </w:tcPr>
          <w:p w:rsidR="00E37899" w:rsidRPr="00D230C8" w:rsidRDefault="00E37899" w:rsidP="00E37899">
            <w:pPr>
              <w:rPr>
                <w:bCs/>
                <w:sz w:val="20"/>
                <w:szCs w:val="20"/>
                <w:u w:val="single"/>
              </w:rPr>
            </w:pPr>
            <w:r w:rsidRPr="00D230C8">
              <w:rPr>
                <w:bCs/>
                <w:sz w:val="20"/>
                <w:szCs w:val="20"/>
                <w:u w:val="single"/>
              </w:rPr>
              <w:t>МО «</w:t>
            </w:r>
            <w:proofErr w:type="spellStart"/>
            <w:r w:rsidRPr="00D230C8">
              <w:rPr>
                <w:bCs/>
                <w:sz w:val="20"/>
                <w:szCs w:val="20"/>
                <w:u w:val="single"/>
              </w:rPr>
              <w:t>Байкаловский</w:t>
            </w:r>
            <w:proofErr w:type="spellEnd"/>
            <w:r w:rsidRPr="00D230C8">
              <w:rPr>
                <w:bCs/>
                <w:sz w:val="20"/>
                <w:szCs w:val="20"/>
                <w:u w:val="single"/>
              </w:rPr>
              <w:t xml:space="preserve"> муниципальный район» </w:t>
            </w:r>
          </w:p>
          <w:p w:rsidR="00E37899" w:rsidRPr="005F68CD" w:rsidRDefault="00E37899" w:rsidP="00E37899">
            <w:pPr>
              <w:rPr>
                <w:b/>
                <w:bCs/>
                <w:sz w:val="20"/>
                <w:szCs w:val="20"/>
                <w:u w:val="single"/>
              </w:rPr>
            </w:pPr>
            <w:r w:rsidRPr="005F68CD">
              <w:rPr>
                <w:b/>
                <w:bCs/>
                <w:sz w:val="20"/>
                <w:szCs w:val="20"/>
                <w:u w:val="single"/>
              </w:rPr>
              <w:t>с. Елань</w:t>
            </w:r>
            <w:r w:rsidR="005F68CD" w:rsidRPr="005F68CD">
              <w:rPr>
                <w:b/>
                <w:bCs/>
                <w:sz w:val="20"/>
                <w:szCs w:val="20"/>
                <w:u w:val="single"/>
              </w:rPr>
              <w:t>.</w:t>
            </w:r>
          </w:p>
          <w:p w:rsidR="00E37899" w:rsidRPr="00D230C8" w:rsidRDefault="00E37899" w:rsidP="00E37899">
            <w:pPr>
              <w:rPr>
                <w:bCs/>
                <w:sz w:val="20"/>
                <w:szCs w:val="20"/>
              </w:rPr>
            </w:pPr>
            <w:r>
              <w:rPr>
                <w:sz w:val="20"/>
                <w:szCs w:val="20"/>
              </w:rPr>
              <w:t>С 11.04.</w:t>
            </w:r>
            <w:r w:rsidRPr="00D230C8">
              <w:rPr>
                <w:sz w:val="20"/>
                <w:szCs w:val="20"/>
              </w:rPr>
              <w:t>201</w:t>
            </w:r>
            <w:r>
              <w:rPr>
                <w:sz w:val="20"/>
                <w:szCs w:val="20"/>
              </w:rPr>
              <w:t>5</w:t>
            </w:r>
            <w:r w:rsidRPr="00D230C8">
              <w:rPr>
                <w:sz w:val="20"/>
                <w:szCs w:val="20"/>
              </w:rPr>
              <w:t xml:space="preserve"> года затоплен мост на р. </w:t>
            </w:r>
            <w:proofErr w:type="spellStart"/>
            <w:r>
              <w:rPr>
                <w:sz w:val="20"/>
                <w:szCs w:val="20"/>
              </w:rPr>
              <w:t>Ница</w:t>
            </w:r>
            <w:proofErr w:type="spellEnd"/>
            <w:r>
              <w:rPr>
                <w:sz w:val="20"/>
                <w:szCs w:val="20"/>
              </w:rPr>
              <w:t>.</w:t>
            </w:r>
          </w:p>
        </w:tc>
        <w:tc>
          <w:tcPr>
            <w:tcW w:w="2536" w:type="dxa"/>
            <w:shd w:val="clear" w:color="auto" w:fill="auto"/>
          </w:tcPr>
          <w:p w:rsidR="00E37899" w:rsidRPr="00D230C8" w:rsidRDefault="00E37899" w:rsidP="00E37899">
            <w:pPr>
              <w:jc w:val="both"/>
              <w:rPr>
                <w:b/>
                <w:bCs/>
                <w:sz w:val="20"/>
                <w:szCs w:val="20"/>
              </w:rPr>
            </w:pPr>
            <w:r w:rsidRPr="00F72102">
              <w:rPr>
                <w:sz w:val="20"/>
                <w:szCs w:val="20"/>
              </w:rPr>
              <w:t>Нарушено автотранспортное сообщение</w:t>
            </w:r>
            <w:r w:rsidRPr="00D230C8">
              <w:rPr>
                <w:sz w:val="20"/>
                <w:szCs w:val="20"/>
              </w:rPr>
              <w:t xml:space="preserve"> </w:t>
            </w:r>
            <w:r>
              <w:rPr>
                <w:sz w:val="20"/>
                <w:szCs w:val="20"/>
              </w:rPr>
              <w:t xml:space="preserve">с </w:t>
            </w:r>
            <w:r w:rsidRPr="00D230C8">
              <w:rPr>
                <w:sz w:val="20"/>
                <w:szCs w:val="20"/>
              </w:rPr>
              <w:t>д. Яр (</w:t>
            </w:r>
            <w:r>
              <w:rPr>
                <w:sz w:val="20"/>
                <w:szCs w:val="20"/>
              </w:rPr>
              <w:t>76</w:t>
            </w:r>
            <w:r w:rsidRPr="00D230C8">
              <w:rPr>
                <w:sz w:val="20"/>
                <w:szCs w:val="20"/>
              </w:rPr>
              <w:t xml:space="preserve"> дом</w:t>
            </w:r>
            <w:r>
              <w:rPr>
                <w:sz w:val="20"/>
                <w:szCs w:val="20"/>
              </w:rPr>
              <w:t>ов</w:t>
            </w:r>
            <w:r w:rsidRPr="00D230C8">
              <w:rPr>
                <w:sz w:val="20"/>
                <w:szCs w:val="20"/>
              </w:rPr>
              <w:t xml:space="preserve">, </w:t>
            </w:r>
            <w:r>
              <w:rPr>
                <w:sz w:val="20"/>
                <w:szCs w:val="20"/>
              </w:rPr>
              <w:t>27</w:t>
            </w:r>
            <w:r w:rsidRPr="00D230C8">
              <w:rPr>
                <w:sz w:val="20"/>
                <w:szCs w:val="20"/>
              </w:rPr>
              <w:t xml:space="preserve"> чел</w:t>
            </w:r>
            <w:r>
              <w:rPr>
                <w:sz w:val="20"/>
                <w:szCs w:val="20"/>
              </w:rPr>
              <w:t>.</w:t>
            </w:r>
            <w:r w:rsidRPr="00D230C8">
              <w:rPr>
                <w:sz w:val="20"/>
                <w:szCs w:val="20"/>
              </w:rPr>
              <w:t>).</w:t>
            </w:r>
          </w:p>
        </w:tc>
        <w:tc>
          <w:tcPr>
            <w:tcW w:w="2524" w:type="dxa"/>
            <w:shd w:val="clear" w:color="auto" w:fill="auto"/>
          </w:tcPr>
          <w:p w:rsidR="00E37899" w:rsidRPr="00D230C8" w:rsidRDefault="00E37899" w:rsidP="00E37899">
            <w:pPr>
              <w:jc w:val="both"/>
              <w:rPr>
                <w:b/>
                <w:bCs/>
                <w:sz w:val="20"/>
                <w:szCs w:val="20"/>
              </w:rPr>
            </w:pPr>
            <w:r>
              <w:rPr>
                <w:sz w:val="20"/>
                <w:szCs w:val="20"/>
              </w:rPr>
              <w:t xml:space="preserve">Планируется </w:t>
            </w:r>
            <w:r w:rsidRPr="00D230C8">
              <w:rPr>
                <w:sz w:val="20"/>
                <w:szCs w:val="20"/>
              </w:rPr>
              <w:t>лодочная переправа (лодка «Прогресс»)</w:t>
            </w:r>
            <w:r>
              <w:rPr>
                <w:sz w:val="20"/>
                <w:szCs w:val="20"/>
              </w:rPr>
              <w:t xml:space="preserve"> после прохождения ледохода</w:t>
            </w:r>
          </w:p>
        </w:tc>
        <w:tc>
          <w:tcPr>
            <w:tcW w:w="2544" w:type="dxa"/>
            <w:shd w:val="clear" w:color="auto" w:fill="auto"/>
          </w:tcPr>
          <w:p w:rsidR="00E37899" w:rsidRPr="00257395" w:rsidRDefault="00E37899" w:rsidP="00E37899">
            <w:pPr>
              <w:ind w:firstLine="9"/>
              <w:jc w:val="both"/>
              <w:rPr>
                <w:sz w:val="20"/>
                <w:szCs w:val="20"/>
              </w:rPr>
            </w:pPr>
            <w:r w:rsidRPr="00D230C8">
              <w:rPr>
                <w:sz w:val="20"/>
                <w:szCs w:val="20"/>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w:t>
            </w:r>
            <w:proofErr w:type="gramStart"/>
            <w:r w:rsidRPr="00D230C8">
              <w:rPr>
                <w:sz w:val="20"/>
                <w:szCs w:val="20"/>
              </w:rPr>
              <w:t>связь</w:t>
            </w:r>
            <w:proofErr w:type="gramEnd"/>
            <w:r w:rsidRPr="00D230C8">
              <w:rPr>
                <w:sz w:val="20"/>
                <w:szCs w:val="20"/>
              </w:rPr>
              <w:t xml:space="preserve"> и имеются средства пожаротушения.</w:t>
            </w:r>
          </w:p>
        </w:tc>
      </w:tr>
      <w:tr w:rsidR="00E37899" w:rsidRPr="00D230C8" w:rsidTr="00E37899">
        <w:tc>
          <w:tcPr>
            <w:tcW w:w="2533" w:type="dxa"/>
            <w:shd w:val="clear" w:color="auto" w:fill="auto"/>
          </w:tcPr>
          <w:p w:rsidR="00E37899" w:rsidRPr="00D230C8" w:rsidRDefault="00E37899" w:rsidP="00E37899">
            <w:pPr>
              <w:rPr>
                <w:bCs/>
                <w:sz w:val="20"/>
                <w:szCs w:val="20"/>
                <w:u w:val="single"/>
              </w:rPr>
            </w:pPr>
            <w:r w:rsidRPr="00D230C8">
              <w:rPr>
                <w:bCs/>
                <w:sz w:val="20"/>
                <w:szCs w:val="20"/>
                <w:u w:val="single"/>
              </w:rPr>
              <w:t>МО «</w:t>
            </w:r>
            <w:proofErr w:type="spellStart"/>
            <w:r w:rsidRPr="00D230C8">
              <w:rPr>
                <w:bCs/>
                <w:sz w:val="20"/>
                <w:szCs w:val="20"/>
                <w:u w:val="single"/>
              </w:rPr>
              <w:t>Байкаловский</w:t>
            </w:r>
            <w:proofErr w:type="spellEnd"/>
            <w:r w:rsidRPr="00D230C8">
              <w:rPr>
                <w:bCs/>
                <w:sz w:val="20"/>
                <w:szCs w:val="20"/>
                <w:u w:val="single"/>
              </w:rPr>
              <w:t xml:space="preserve"> </w:t>
            </w:r>
            <w:r>
              <w:rPr>
                <w:bCs/>
                <w:sz w:val="20"/>
                <w:szCs w:val="20"/>
                <w:u w:val="single"/>
              </w:rPr>
              <w:t>муниципальный район»</w:t>
            </w:r>
          </w:p>
          <w:p w:rsidR="00E37899" w:rsidRPr="005F68CD" w:rsidRDefault="00E37899" w:rsidP="00E37899">
            <w:pPr>
              <w:rPr>
                <w:b/>
                <w:bCs/>
                <w:sz w:val="20"/>
                <w:szCs w:val="20"/>
                <w:u w:val="single"/>
              </w:rPr>
            </w:pPr>
            <w:r w:rsidRPr="005F68CD">
              <w:rPr>
                <w:b/>
                <w:bCs/>
                <w:sz w:val="20"/>
                <w:szCs w:val="20"/>
                <w:u w:val="single"/>
              </w:rPr>
              <w:t>с. Городище</w:t>
            </w:r>
          </w:p>
          <w:p w:rsidR="00E37899" w:rsidRDefault="00E37899" w:rsidP="00E37899">
            <w:pPr>
              <w:rPr>
                <w:b/>
                <w:bCs/>
              </w:rPr>
            </w:pPr>
            <w:r>
              <w:rPr>
                <w:sz w:val="20"/>
                <w:szCs w:val="20"/>
              </w:rPr>
              <w:t>С 12.04.</w:t>
            </w:r>
            <w:r w:rsidRPr="00D230C8">
              <w:rPr>
                <w:sz w:val="20"/>
                <w:szCs w:val="20"/>
              </w:rPr>
              <w:t>201</w:t>
            </w:r>
            <w:r>
              <w:rPr>
                <w:sz w:val="20"/>
                <w:szCs w:val="20"/>
              </w:rPr>
              <w:t>5</w:t>
            </w:r>
            <w:r w:rsidRPr="00D230C8">
              <w:rPr>
                <w:sz w:val="20"/>
                <w:szCs w:val="20"/>
              </w:rPr>
              <w:t xml:space="preserve"> года затоплен мост на р. </w:t>
            </w:r>
            <w:proofErr w:type="spellStart"/>
            <w:r>
              <w:rPr>
                <w:sz w:val="20"/>
                <w:szCs w:val="20"/>
              </w:rPr>
              <w:t>Ница</w:t>
            </w:r>
            <w:proofErr w:type="spellEnd"/>
            <w:r>
              <w:rPr>
                <w:sz w:val="20"/>
                <w:szCs w:val="20"/>
              </w:rPr>
              <w:t>.</w:t>
            </w:r>
          </w:p>
        </w:tc>
        <w:tc>
          <w:tcPr>
            <w:tcW w:w="2536" w:type="dxa"/>
            <w:shd w:val="clear" w:color="auto" w:fill="auto"/>
          </w:tcPr>
          <w:p w:rsidR="00E37899" w:rsidRPr="00D230C8" w:rsidRDefault="00E37899" w:rsidP="00E37899">
            <w:pPr>
              <w:jc w:val="both"/>
              <w:rPr>
                <w:b/>
                <w:bCs/>
                <w:sz w:val="20"/>
                <w:szCs w:val="20"/>
              </w:rPr>
            </w:pPr>
            <w:r w:rsidRPr="00F72102">
              <w:rPr>
                <w:sz w:val="20"/>
                <w:szCs w:val="20"/>
              </w:rPr>
              <w:t>Нарушено автотранспортное сообщение</w:t>
            </w:r>
            <w:r w:rsidRPr="00D230C8">
              <w:rPr>
                <w:sz w:val="20"/>
                <w:szCs w:val="20"/>
              </w:rPr>
              <w:t xml:space="preserve"> </w:t>
            </w:r>
            <w:r>
              <w:rPr>
                <w:sz w:val="20"/>
                <w:szCs w:val="20"/>
              </w:rPr>
              <w:t>с  д. Боровикова (32 дома, 50 чел.</w:t>
            </w:r>
            <w:r w:rsidRPr="00D230C8">
              <w:rPr>
                <w:sz w:val="20"/>
                <w:szCs w:val="20"/>
              </w:rPr>
              <w:t>),  д. Красный Бор (26 домов, 6</w:t>
            </w:r>
            <w:r>
              <w:rPr>
                <w:sz w:val="20"/>
                <w:szCs w:val="20"/>
              </w:rPr>
              <w:t>2</w:t>
            </w:r>
            <w:r w:rsidRPr="00D230C8">
              <w:rPr>
                <w:sz w:val="20"/>
                <w:szCs w:val="20"/>
              </w:rPr>
              <w:t xml:space="preserve"> </w:t>
            </w:r>
            <w:r>
              <w:rPr>
                <w:sz w:val="20"/>
                <w:szCs w:val="20"/>
              </w:rPr>
              <w:t>чел.</w:t>
            </w:r>
            <w:r w:rsidRPr="00D230C8">
              <w:rPr>
                <w:sz w:val="20"/>
                <w:szCs w:val="20"/>
              </w:rPr>
              <w:t>)</w:t>
            </w:r>
          </w:p>
        </w:tc>
        <w:tc>
          <w:tcPr>
            <w:tcW w:w="2524" w:type="dxa"/>
            <w:shd w:val="clear" w:color="auto" w:fill="auto"/>
          </w:tcPr>
          <w:p w:rsidR="00E37899" w:rsidRPr="00D230C8" w:rsidRDefault="00E37899" w:rsidP="00E37899">
            <w:pPr>
              <w:jc w:val="both"/>
              <w:rPr>
                <w:b/>
                <w:bCs/>
                <w:sz w:val="20"/>
                <w:szCs w:val="20"/>
              </w:rPr>
            </w:pPr>
            <w:r w:rsidRPr="00D230C8">
              <w:rPr>
                <w:sz w:val="20"/>
                <w:szCs w:val="20"/>
              </w:rPr>
              <w:t xml:space="preserve">Для сообщения с д. Боровикова и Красный </w:t>
            </w:r>
            <w:r>
              <w:rPr>
                <w:sz w:val="20"/>
                <w:szCs w:val="20"/>
              </w:rPr>
              <w:t>Б</w:t>
            </w:r>
            <w:r w:rsidRPr="00D230C8">
              <w:rPr>
                <w:sz w:val="20"/>
                <w:szCs w:val="20"/>
              </w:rPr>
              <w:t>ор будет действовать паромная переправа</w:t>
            </w:r>
            <w:r>
              <w:rPr>
                <w:sz w:val="20"/>
                <w:szCs w:val="20"/>
              </w:rPr>
              <w:t xml:space="preserve"> (катер БМК-130, паром-баржа)</w:t>
            </w:r>
          </w:p>
        </w:tc>
        <w:tc>
          <w:tcPr>
            <w:tcW w:w="2544" w:type="dxa"/>
            <w:shd w:val="clear" w:color="auto" w:fill="auto"/>
          </w:tcPr>
          <w:p w:rsidR="00E37899" w:rsidRPr="00257395" w:rsidRDefault="00E37899" w:rsidP="00E37899">
            <w:pPr>
              <w:jc w:val="both"/>
              <w:rPr>
                <w:sz w:val="20"/>
                <w:szCs w:val="20"/>
              </w:rPr>
            </w:pPr>
            <w:r>
              <w:rPr>
                <w:sz w:val="20"/>
                <w:szCs w:val="20"/>
              </w:rPr>
              <w:t>Н</w:t>
            </w:r>
            <w:r w:rsidRPr="00D230C8">
              <w:rPr>
                <w:sz w:val="20"/>
                <w:szCs w:val="20"/>
              </w:rPr>
              <w:t xml:space="preserve">а период весеннего половодья созданы запасы необходимых продуктов питания, медикаментов, работает постоянная телефонная </w:t>
            </w:r>
            <w:proofErr w:type="gramStart"/>
            <w:r w:rsidRPr="00D230C8">
              <w:rPr>
                <w:sz w:val="20"/>
                <w:szCs w:val="20"/>
              </w:rPr>
              <w:t>связь</w:t>
            </w:r>
            <w:proofErr w:type="gramEnd"/>
            <w:r w:rsidRPr="00D230C8">
              <w:rPr>
                <w:sz w:val="20"/>
                <w:szCs w:val="20"/>
              </w:rPr>
              <w:t xml:space="preserve"> и имеются средства пожаротушения.</w:t>
            </w:r>
          </w:p>
        </w:tc>
      </w:tr>
      <w:tr w:rsidR="00E37899" w:rsidRPr="00D230C8" w:rsidTr="00E37899">
        <w:tc>
          <w:tcPr>
            <w:tcW w:w="10137" w:type="dxa"/>
            <w:gridSpan w:val="4"/>
            <w:shd w:val="clear" w:color="auto" w:fill="E5DFEC" w:themeFill="accent4" w:themeFillTint="33"/>
          </w:tcPr>
          <w:p w:rsidR="00E37899" w:rsidRDefault="002707E2" w:rsidP="00E37899">
            <w:pPr>
              <w:jc w:val="both"/>
              <w:rPr>
                <w:sz w:val="20"/>
                <w:szCs w:val="20"/>
              </w:rPr>
            </w:pPr>
            <w:r w:rsidRPr="00D230C8">
              <w:rPr>
                <w:b/>
                <w:bCs/>
                <w:sz w:val="20"/>
                <w:szCs w:val="20"/>
              </w:rPr>
              <w:t xml:space="preserve">ИТОГО: </w:t>
            </w:r>
            <w:r>
              <w:rPr>
                <w:b/>
                <w:bCs/>
                <w:sz w:val="20"/>
                <w:szCs w:val="20"/>
              </w:rPr>
              <w:t>3 населенных пункта, 134</w:t>
            </w:r>
            <w:r w:rsidRPr="00D230C8">
              <w:rPr>
                <w:b/>
                <w:bCs/>
                <w:sz w:val="20"/>
                <w:szCs w:val="20"/>
              </w:rPr>
              <w:t xml:space="preserve"> дом</w:t>
            </w:r>
            <w:r>
              <w:rPr>
                <w:b/>
                <w:bCs/>
                <w:sz w:val="20"/>
                <w:szCs w:val="20"/>
              </w:rPr>
              <w:t>а</w:t>
            </w:r>
            <w:r w:rsidRPr="00D230C8">
              <w:rPr>
                <w:b/>
                <w:bCs/>
                <w:sz w:val="20"/>
                <w:szCs w:val="20"/>
              </w:rPr>
              <w:t>, 1</w:t>
            </w:r>
            <w:r>
              <w:rPr>
                <w:b/>
                <w:bCs/>
                <w:sz w:val="20"/>
                <w:szCs w:val="20"/>
              </w:rPr>
              <w:t>39</w:t>
            </w:r>
            <w:r w:rsidRPr="00D230C8">
              <w:rPr>
                <w:b/>
                <w:bCs/>
                <w:sz w:val="20"/>
                <w:szCs w:val="20"/>
              </w:rPr>
              <w:t xml:space="preserve"> человек.</w:t>
            </w:r>
          </w:p>
        </w:tc>
      </w:tr>
      <w:tr w:rsidR="0065725F" w:rsidRPr="00D230C8" w:rsidTr="0065725F">
        <w:trPr>
          <w:trHeight w:val="3019"/>
        </w:trPr>
        <w:tc>
          <w:tcPr>
            <w:tcW w:w="2533" w:type="dxa"/>
            <w:shd w:val="clear" w:color="auto" w:fill="auto"/>
          </w:tcPr>
          <w:p w:rsidR="0065725F" w:rsidRDefault="0065725F" w:rsidP="00E37899">
            <w:pPr>
              <w:rPr>
                <w:bCs/>
                <w:sz w:val="20"/>
                <w:szCs w:val="20"/>
                <w:u w:val="single"/>
              </w:rPr>
            </w:pPr>
            <w:r w:rsidRPr="00D230C8">
              <w:rPr>
                <w:bCs/>
                <w:sz w:val="20"/>
                <w:szCs w:val="20"/>
                <w:u w:val="single"/>
              </w:rPr>
              <w:lastRenderedPageBreak/>
              <w:t>МО «</w:t>
            </w:r>
            <w:proofErr w:type="spellStart"/>
            <w:r w:rsidRPr="00D230C8">
              <w:rPr>
                <w:bCs/>
                <w:sz w:val="20"/>
                <w:szCs w:val="20"/>
                <w:u w:val="single"/>
              </w:rPr>
              <w:t>Махнёвское</w:t>
            </w:r>
            <w:proofErr w:type="spellEnd"/>
            <w:r w:rsidRPr="00D230C8">
              <w:rPr>
                <w:bCs/>
                <w:sz w:val="20"/>
                <w:szCs w:val="20"/>
                <w:u w:val="single"/>
              </w:rPr>
              <w:t xml:space="preserve"> муниципальное образование»</w:t>
            </w:r>
          </w:p>
          <w:p w:rsidR="0065725F" w:rsidRPr="005F68CD" w:rsidRDefault="005F68CD" w:rsidP="00E37899">
            <w:pPr>
              <w:rPr>
                <w:b/>
                <w:bCs/>
                <w:sz w:val="20"/>
                <w:szCs w:val="20"/>
                <w:u w:val="single"/>
              </w:rPr>
            </w:pPr>
            <w:r w:rsidRPr="005F68CD">
              <w:rPr>
                <w:b/>
                <w:bCs/>
                <w:sz w:val="20"/>
                <w:szCs w:val="20"/>
                <w:u w:val="single"/>
              </w:rPr>
              <w:t>п.г.т</w:t>
            </w:r>
            <w:r w:rsidR="0065725F" w:rsidRPr="005F68CD">
              <w:rPr>
                <w:b/>
                <w:bCs/>
                <w:sz w:val="20"/>
                <w:szCs w:val="20"/>
                <w:u w:val="single"/>
              </w:rPr>
              <w:t xml:space="preserve">. </w:t>
            </w:r>
            <w:proofErr w:type="spellStart"/>
            <w:r w:rsidR="0065725F" w:rsidRPr="005F68CD">
              <w:rPr>
                <w:b/>
                <w:bCs/>
                <w:sz w:val="20"/>
                <w:szCs w:val="20"/>
                <w:u w:val="single"/>
              </w:rPr>
              <w:t>Махнёво</w:t>
            </w:r>
            <w:proofErr w:type="spellEnd"/>
          </w:p>
          <w:p w:rsidR="0065725F" w:rsidRDefault="0065725F" w:rsidP="00E37899">
            <w:pPr>
              <w:rPr>
                <w:bCs/>
                <w:sz w:val="20"/>
                <w:szCs w:val="20"/>
              </w:rPr>
            </w:pPr>
            <w:r w:rsidRPr="00D230C8">
              <w:rPr>
                <w:bCs/>
                <w:sz w:val="20"/>
                <w:szCs w:val="20"/>
              </w:rPr>
              <w:t xml:space="preserve">С </w:t>
            </w:r>
            <w:r>
              <w:rPr>
                <w:bCs/>
                <w:sz w:val="20"/>
                <w:szCs w:val="20"/>
              </w:rPr>
              <w:t>17</w:t>
            </w:r>
            <w:r w:rsidRPr="00D230C8">
              <w:rPr>
                <w:bCs/>
                <w:sz w:val="20"/>
                <w:szCs w:val="20"/>
              </w:rPr>
              <w:t>.04.2014 г. затоплен мост на р. Тагил.</w:t>
            </w:r>
          </w:p>
          <w:p w:rsidR="0065725F" w:rsidRDefault="0065725F" w:rsidP="00E37899">
            <w:pPr>
              <w:rPr>
                <w:bCs/>
                <w:sz w:val="20"/>
                <w:szCs w:val="20"/>
              </w:rPr>
            </w:pPr>
          </w:p>
          <w:p w:rsidR="0065725F" w:rsidRDefault="0065725F" w:rsidP="00E37899">
            <w:pPr>
              <w:rPr>
                <w:bCs/>
                <w:sz w:val="20"/>
                <w:szCs w:val="20"/>
              </w:rPr>
            </w:pPr>
          </w:p>
          <w:p w:rsidR="0065725F" w:rsidRDefault="0065725F" w:rsidP="00E37899">
            <w:pPr>
              <w:rPr>
                <w:bCs/>
                <w:sz w:val="20"/>
                <w:szCs w:val="20"/>
              </w:rPr>
            </w:pPr>
          </w:p>
          <w:p w:rsidR="0065725F" w:rsidRDefault="0065725F" w:rsidP="00E37899">
            <w:pPr>
              <w:rPr>
                <w:bCs/>
                <w:sz w:val="20"/>
                <w:szCs w:val="20"/>
              </w:rPr>
            </w:pPr>
          </w:p>
          <w:p w:rsidR="0065725F" w:rsidRDefault="0065725F" w:rsidP="00E37899">
            <w:pPr>
              <w:rPr>
                <w:bCs/>
                <w:sz w:val="20"/>
                <w:szCs w:val="20"/>
              </w:rPr>
            </w:pPr>
          </w:p>
          <w:p w:rsidR="0065725F" w:rsidRPr="00D230C8" w:rsidRDefault="0065725F" w:rsidP="00E37899">
            <w:pPr>
              <w:rPr>
                <w:bCs/>
                <w:sz w:val="20"/>
                <w:szCs w:val="20"/>
              </w:rPr>
            </w:pPr>
          </w:p>
        </w:tc>
        <w:tc>
          <w:tcPr>
            <w:tcW w:w="2536" w:type="dxa"/>
            <w:shd w:val="clear" w:color="auto" w:fill="auto"/>
          </w:tcPr>
          <w:p w:rsidR="0065725F" w:rsidRPr="0065725F" w:rsidRDefault="0065725F" w:rsidP="00E37899">
            <w:pPr>
              <w:jc w:val="both"/>
              <w:rPr>
                <w:sz w:val="20"/>
                <w:szCs w:val="20"/>
              </w:rPr>
            </w:pPr>
            <w:proofErr w:type="gramStart"/>
            <w:r w:rsidRPr="00533C62">
              <w:rPr>
                <w:sz w:val="20"/>
                <w:szCs w:val="20"/>
              </w:rPr>
              <w:t xml:space="preserve">Нарушено автотранспортное  сообщение с левобережьем </w:t>
            </w:r>
            <w:r w:rsidRPr="00533C62">
              <w:rPr>
                <w:bCs/>
                <w:sz w:val="20"/>
                <w:szCs w:val="20"/>
              </w:rPr>
              <w:t xml:space="preserve">п. </w:t>
            </w:r>
            <w:proofErr w:type="spellStart"/>
            <w:r w:rsidRPr="00533C62">
              <w:rPr>
                <w:bCs/>
                <w:sz w:val="20"/>
                <w:szCs w:val="20"/>
              </w:rPr>
              <w:t>Махнёво</w:t>
            </w:r>
            <w:proofErr w:type="spellEnd"/>
            <w:r w:rsidRPr="00533C62">
              <w:rPr>
                <w:sz w:val="20"/>
                <w:szCs w:val="20"/>
              </w:rPr>
              <w:t xml:space="preserve"> (279 домов, 1048 чел.), </w:t>
            </w:r>
            <w:r w:rsidRPr="00533C62">
              <w:rPr>
                <w:bCs/>
                <w:sz w:val="20"/>
                <w:szCs w:val="20"/>
              </w:rPr>
              <w:t xml:space="preserve">п. </w:t>
            </w:r>
            <w:proofErr w:type="spellStart"/>
            <w:r w:rsidRPr="00533C62">
              <w:rPr>
                <w:bCs/>
                <w:sz w:val="20"/>
                <w:szCs w:val="20"/>
              </w:rPr>
              <w:t>Хабарчиха</w:t>
            </w:r>
            <w:proofErr w:type="spellEnd"/>
            <w:r w:rsidRPr="00533C62">
              <w:rPr>
                <w:bCs/>
                <w:sz w:val="20"/>
                <w:szCs w:val="20"/>
              </w:rPr>
              <w:t xml:space="preserve"> </w:t>
            </w:r>
            <w:r w:rsidRPr="00533C62">
              <w:rPr>
                <w:sz w:val="20"/>
                <w:szCs w:val="20"/>
              </w:rPr>
              <w:t xml:space="preserve">(116 дом, 171 чел.), </w:t>
            </w:r>
            <w:r w:rsidRPr="00533C62">
              <w:rPr>
                <w:bCs/>
                <w:sz w:val="20"/>
                <w:szCs w:val="20"/>
              </w:rPr>
              <w:t xml:space="preserve">д. </w:t>
            </w:r>
            <w:proofErr w:type="spellStart"/>
            <w:r w:rsidRPr="00533C62">
              <w:rPr>
                <w:bCs/>
                <w:sz w:val="20"/>
                <w:szCs w:val="20"/>
              </w:rPr>
              <w:t>Кокшарова</w:t>
            </w:r>
            <w:proofErr w:type="spellEnd"/>
            <w:r w:rsidRPr="00533C62">
              <w:rPr>
                <w:sz w:val="20"/>
                <w:szCs w:val="20"/>
              </w:rPr>
              <w:t xml:space="preserve">  (49 домов, 96 чел.), </w:t>
            </w:r>
            <w:r w:rsidRPr="00533C62">
              <w:rPr>
                <w:bCs/>
                <w:sz w:val="20"/>
                <w:szCs w:val="20"/>
              </w:rPr>
              <w:t xml:space="preserve">д. </w:t>
            </w:r>
            <w:proofErr w:type="spellStart"/>
            <w:r w:rsidRPr="00533C62">
              <w:rPr>
                <w:bCs/>
                <w:sz w:val="20"/>
                <w:szCs w:val="20"/>
              </w:rPr>
              <w:t>Подкино</w:t>
            </w:r>
            <w:proofErr w:type="spellEnd"/>
            <w:r w:rsidRPr="00533C62">
              <w:rPr>
                <w:sz w:val="20"/>
                <w:szCs w:val="20"/>
              </w:rPr>
              <w:t xml:space="preserve"> (17 домов, 23 чел.), </w:t>
            </w:r>
            <w:r w:rsidRPr="00533C62">
              <w:rPr>
                <w:bCs/>
                <w:sz w:val="20"/>
                <w:szCs w:val="20"/>
              </w:rPr>
              <w:t xml:space="preserve">д. </w:t>
            </w:r>
            <w:proofErr w:type="spellStart"/>
            <w:r w:rsidRPr="00533C62">
              <w:rPr>
                <w:bCs/>
                <w:sz w:val="20"/>
                <w:szCs w:val="20"/>
              </w:rPr>
              <w:t>Трошкова</w:t>
            </w:r>
            <w:proofErr w:type="spellEnd"/>
            <w:r w:rsidRPr="00533C62">
              <w:rPr>
                <w:sz w:val="20"/>
                <w:szCs w:val="20"/>
              </w:rPr>
              <w:t xml:space="preserve"> (36 домов, 46 чел.), </w:t>
            </w:r>
            <w:r w:rsidRPr="00533C62">
              <w:rPr>
                <w:bCs/>
                <w:sz w:val="20"/>
                <w:szCs w:val="20"/>
              </w:rPr>
              <w:t xml:space="preserve">д. </w:t>
            </w:r>
            <w:proofErr w:type="spellStart"/>
            <w:r w:rsidRPr="00533C62">
              <w:rPr>
                <w:bCs/>
                <w:sz w:val="20"/>
                <w:szCs w:val="20"/>
              </w:rPr>
              <w:t>Перевалова</w:t>
            </w:r>
            <w:proofErr w:type="spellEnd"/>
            <w:r w:rsidRPr="00533C62">
              <w:rPr>
                <w:sz w:val="20"/>
                <w:szCs w:val="20"/>
              </w:rPr>
              <w:t xml:space="preserve"> (36 домов, 51 чел.)</w:t>
            </w:r>
            <w:proofErr w:type="gramEnd"/>
          </w:p>
        </w:tc>
        <w:tc>
          <w:tcPr>
            <w:tcW w:w="2524" w:type="dxa"/>
            <w:vMerge w:val="restart"/>
            <w:shd w:val="clear" w:color="auto" w:fill="auto"/>
          </w:tcPr>
          <w:p w:rsidR="0065725F" w:rsidRPr="00533C62" w:rsidRDefault="0065725F" w:rsidP="00E37899">
            <w:pPr>
              <w:ind w:firstLine="12"/>
              <w:jc w:val="both"/>
              <w:rPr>
                <w:sz w:val="20"/>
                <w:szCs w:val="20"/>
                <w:lang w:eastAsia="ar-SA"/>
              </w:rPr>
            </w:pPr>
            <w:r w:rsidRPr="00533C62">
              <w:rPr>
                <w:sz w:val="20"/>
                <w:szCs w:val="20"/>
                <w:lang w:eastAsia="ar-SA"/>
              </w:rPr>
              <w:t>Для сообщения с данными населенными пунктами будет использоваться вантовый подвесной пешеходный мост через р</w:t>
            </w:r>
            <w:r>
              <w:rPr>
                <w:sz w:val="20"/>
                <w:szCs w:val="20"/>
                <w:lang w:eastAsia="ar-SA"/>
              </w:rPr>
              <w:t>.</w:t>
            </w:r>
            <w:r w:rsidRPr="00533C62">
              <w:rPr>
                <w:sz w:val="20"/>
                <w:szCs w:val="20"/>
                <w:lang w:eastAsia="ar-SA"/>
              </w:rPr>
              <w:t xml:space="preserve"> Тагил в районе п</w:t>
            </w:r>
            <w:r>
              <w:rPr>
                <w:sz w:val="20"/>
                <w:szCs w:val="20"/>
                <w:lang w:eastAsia="ar-SA"/>
              </w:rPr>
              <w:t>.</w:t>
            </w:r>
            <w:r w:rsidRPr="00533C62">
              <w:rPr>
                <w:sz w:val="20"/>
                <w:szCs w:val="20"/>
                <w:lang w:eastAsia="ar-SA"/>
              </w:rPr>
              <w:t xml:space="preserve"> </w:t>
            </w:r>
            <w:proofErr w:type="spellStart"/>
            <w:r w:rsidRPr="00533C62">
              <w:rPr>
                <w:sz w:val="20"/>
                <w:szCs w:val="20"/>
                <w:lang w:eastAsia="ar-SA"/>
              </w:rPr>
              <w:t>Махнево</w:t>
            </w:r>
            <w:proofErr w:type="spellEnd"/>
            <w:r w:rsidRPr="00533C62">
              <w:rPr>
                <w:sz w:val="20"/>
                <w:szCs w:val="20"/>
                <w:lang w:eastAsia="ar-SA"/>
              </w:rPr>
              <w:t xml:space="preserve">, а так же регулярное </w:t>
            </w:r>
            <w:r>
              <w:rPr>
                <w:sz w:val="20"/>
                <w:szCs w:val="20"/>
                <w:lang w:eastAsia="ar-SA"/>
              </w:rPr>
              <w:t>ж/</w:t>
            </w:r>
            <w:proofErr w:type="spellStart"/>
            <w:r>
              <w:rPr>
                <w:sz w:val="20"/>
                <w:szCs w:val="20"/>
                <w:lang w:eastAsia="ar-SA"/>
              </w:rPr>
              <w:t>д</w:t>
            </w:r>
            <w:proofErr w:type="spellEnd"/>
            <w:r>
              <w:rPr>
                <w:sz w:val="20"/>
                <w:szCs w:val="20"/>
                <w:lang w:eastAsia="ar-SA"/>
              </w:rPr>
              <w:t xml:space="preserve"> с</w:t>
            </w:r>
            <w:r w:rsidRPr="00533C62">
              <w:rPr>
                <w:sz w:val="20"/>
                <w:szCs w:val="20"/>
                <w:lang w:eastAsia="ar-SA"/>
              </w:rPr>
              <w:t>ообщение по мосту через р</w:t>
            </w:r>
            <w:r>
              <w:rPr>
                <w:sz w:val="20"/>
                <w:szCs w:val="20"/>
                <w:lang w:eastAsia="ar-SA"/>
              </w:rPr>
              <w:t>.</w:t>
            </w:r>
            <w:r w:rsidRPr="00533C62">
              <w:rPr>
                <w:sz w:val="20"/>
                <w:szCs w:val="20"/>
                <w:lang w:eastAsia="ar-SA"/>
              </w:rPr>
              <w:t xml:space="preserve"> Тагил в районе станции Ерзовка. </w:t>
            </w:r>
          </w:p>
          <w:p w:rsidR="0065725F" w:rsidRPr="00533C62" w:rsidRDefault="0065725F" w:rsidP="00E37899">
            <w:pPr>
              <w:jc w:val="both"/>
              <w:rPr>
                <w:b/>
                <w:bCs/>
                <w:sz w:val="20"/>
                <w:szCs w:val="20"/>
              </w:rPr>
            </w:pPr>
          </w:p>
        </w:tc>
        <w:tc>
          <w:tcPr>
            <w:tcW w:w="2544" w:type="dxa"/>
            <w:vMerge w:val="restart"/>
            <w:shd w:val="clear" w:color="auto" w:fill="auto"/>
          </w:tcPr>
          <w:p w:rsidR="0065725F" w:rsidRDefault="0065725F" w:rsidP="00E37899">
            <w:pPr>
              <w:jc w:val="both"/>
              <w:rPr>
                <w:sz w:val="20"/>
                <w:szCs w:val="20"/>
              </w:rPr>
            </w:pPr>
            <w:r w:rsidRPr="00533C62">
              <w:rPr>
                <w:sz w:val="20"/>
                <w:szCs w:val="20"/>
              </w:rPr>
              <w:t>Для обеспечения жителей продуктами питания и товарами повседневного спроса создан запас товаров первой необходимости</w:t>
            </w:r>
            <w:r>
              <w:rPr>
                <w:sz w:val="20"/>
                <w:szCs w:val="20"/>
              </w:rPr>
              <w:t>,</w:t>
            </w:r>
            <w:r w:rsidRPr="00533C62">
              <w:rPr>
                <w:sz w:val="20"/>
                <w:szCs w:val="20"/>
              </w:rPr>
              <w:t xml:space="preserve"> </w:t>
            </w:r>
            <w:r w:rsidRPr="00D23E95">
              <w:rPr>
                <w:sz w:val="20"/>
                <w:szCs w:val="20"/>
              </w:rPr>
              <w:t>медикаментов</w:t>
            </w:r>
            <w:r>
              <w:rPr>
                <w:sz w:val="20"/>
                <w:szCs w:val="20"/>
              </w:rPr>
              <w:t>.</w:t>
            </w:r>
            <w:r w:rsidRPr="00D23E95">
              <w:rPr>
                <w:sz w:val="20"/>
                <w:szCs w:val="20"/>
              </w:rPr>
              <w:t xml:space="preserve"> </w:t>
            </w:r>
            <w:r>
              <w:rPr>
                <w:sz w:val="20"/>
                <w:szCs w:val="20"/>
              </w:rPr>
              <w:t>Р</w:t>
            </w:r>
            <w:r w:rsidRPr="00D23E95">
              <w:rPr>
                <w:sz w:val="20"/>
                <w:szCs w:val="20"/>
              </w:rPr>
              <w:t xml:space="preserve">аботает постоянная телефонная </w:t>
            </w:r>
            <w:proofErr w:type="gramStart"/>
            <w:r w:rsidRPr="00D23E95">
              <w:rPr>
                <w:sz w:val="20"/>
                <w:szCs w:val="20"/>
              </w:rPr>
              <w:t>связь</w:t>
            </w:r>
            <w:proofErr w:type="gramEnd"/>
            <w:r w:rsidRPr="00D23E95">
              <w:rPr>
                <w:sz w:val="20"/>
                <w:szCs w:val="20"/>
              </w:rPr>
              <w:t xml:space="preserve"> и имеются средства пожаротушения.</w:t>
            </w:r>
          </w:p>
          <w:p w:rsidR="0065725F" w:rsidRDefault="0065725F" w:rsidP="00E37899">
            <w:pPr>
              <w:jc w:val="both"/>
              <w:rPr>
                <w:b/>
                <w:bCs/>
              </w:rPr>
            </w:pPr>
          </w:p>
        </w:tc>
      </w:tr>
      <w:tr w:rsidR="0065725F" w:rsidRPr="00D230C8" w:rsidTr="00E37899">
        <w:trPr>
          <w:trHeight w:val="1275"/>
        </w:trPr>
        <w:tc>
          <w:tcPr>
            <w:tcW w:w="2533" w:type="dxa"/>
            <w:shd w:val="clear" w:color="auto" w:fill="auto"/>
          </w:tcPr>
          <w:p w:rsidR="0065725F" w:rsidRDefault="0065725F" w:rsidP="00C064E7">
            <w:pPr>
              <w:rPr>
                <w:bCs/>
                <w:sz w:val="20"/>
                <w:szCs w:val="20"/>
                <w:u w:val="single"/>
              </w:rPr>
            </w:pPr>
            <w:r w:rsidRPr="00D230C8">
              <w:rPr>
                <w:bCs/>
                <w:sz w:val="20"/>
                <w:szCs w:val="20"/>
                <w:u w:val="single"/>
              </w:rPr>
              <w:t>МО «</w:t>
            </w:r>
            <w:proofErr w:type="spellStart"/>
            <w:r w:rsidRPr="00D230C8">
              <w:rPr>
                <w:bCs/>
                <w:sz w:val="20"/>
                <w:szCs w:val="20"/>
                <w:u w:val="single"/>
              </w:rPr>
              <w:t>Махнёвское</w:t>
            </w:r>
            <w:proofErr w:type="spellEnd"/>
            <w:r w:rsidRPr="00D230C8">
              <w:rPr>
                <w:bCs/>
                <w:sz w:val="20"/>
                <w:szCs w:val="20"/>
                <w:u w:val="single"/>
              </w:rPr>
              <w:t xml:space="preserve"> муниципальное образование»</w:t>
            </w:r>
          </w:p>
          <w:p w:rsidR="0065725F" w:rsidRPr="005F68CD" w:rsidRDefault="0065725F" w:rsidP="00C064E7">
            <w:pPr>
              <w:rPr>
                <w:b/>
                <w:bCs/>
                <w:sz w:val="20"/>
                <w:szCs w:val="20"/>
                <w:u w:val="single"/>
              </w:rPr>
            </w:pPr>
            <w:r w:rsidRPr="005F68CD">
              <w:rPr>
                <w:b/>
                <w:bCs/>
                <w:sz w:val="20"/>
                <w:szCs w:val="20"/>
                <w:u w:val="single"/>
              </w:rPr>
              <w:t>д. Толмачева</w:t>
            </w:r>
          </w:p>
          <w:p w:rsidR="0065725F" w:rsidRPr="00381F4D" w:rsidRDefault="0065725F" w:rsidP="0065725F">
            <w:pPr>
              <w:rPr>
                <w:bCs/>
                <w:sz w:val="20"/>
                <w:szCs w:val="20"/>
              </w:rPr>
            </w:pPr>
            <w:r w:rsidRPr="00D230C8">
              <w:rPr>
                <w:bCs/>
                <w:sz w:val="20"/>
                <w:szCs w:val="20"/>
              </w:rPr>
              <w:t>С 22.04.201</w:t>
            </w:r>
            <w:r>
              <w:rPr>
                <w:bCs/>
                <w:sz w:val="20"/>
                <w:szCs w:val="20"/>
              </w:rPr>
              <w:t>5</w:t>
            </w:r>
            <w:r w:rsidRPr="00D230C8">
              <w:rPr>
                <w:bCs/>
                <w:sz w:val="20"/>
                <w:szCs w:val="20"/>
              </w:rPr>
              <w:t xml:space="preserve"> г. затоплен мост на р. Тагил.</w:t>
            </w:r>
          </w:p>
        </w:tc>
        <w:tc>
          <w:tcPr>
            <w:tcW w:w="2536" w:type="dxa"/>
            <w:shd w:val="clear" w:color="auto" w:fill="auto"/>
          </w:tcPr>
          <w:p w:rsidR="0065725F" w:rsidRDefault="0065725F" w:rsidP="00E37899">
            <w:pPr>
              <w:jc w:val="both"/>
              <w:rPr>
                <w:sz w:val="20"/>
                <w:szCs w:val="20"/>
              </w:rPr>
            </w:pPr>
            <w:r w:rsidRPr="00533C62">
              <w:rPr>
                <w:sz w:val="20"/>
                <w:szCs w:val="20"/>
              </w:rPr>
              <w:t>Нарушено автотранспортное сообщение</w:t>
            </w:r>
            <w:r w:rsidRPr="00533C62">
              <w:rPr>
                <w:bCs/>
                <w:sz w:val="20"/>
                <w:szCs w:val="20"/>
              </w:rPr>
              <w:t xml:space="preserve"> </w:t>
            </w:r>
            <w:r w:rsidRPr="00533C62">
              <w:rPr>
                <w:sz w:val="20"/>
                <w:szCs w:val="20"/>
              </w:rPr>
              <w:t>с</w:t>
            </w:r>
            <w:r w:rsidRPr="00533C62">
              <w:rPr>
                <w:bCs/>
                <w:sz w:val="20"/>
                <w:szCs w:val="20"/>
              </w:rPr>
              <w:t xml:space="preserve"> д. Толмачева</w:t>
            </w:r>
            <w:r w:rsidRPr="00533C62">
              <w:rPr>
                <w:sz w:val="20"/>
                <w:szCs w:val="20"/>
              </w:rPr>
              <w:t xml:space="preserve"> (</w:t>
            </w:r>
            <w:r>
              <w:rPr>
                <w:sz w:val="20"/>
                <w:szCs w:val="20"/>
              </w:rPr>
              <w:t xml:space="preserve">5 </w:t>
            </w:r>
            <w:r w:rsidRPr="00533C62">
              <w:rPr>
                <w:sz w:val="20"/>
                <w:szCs w:val="20"/>
              </w:rPr>
              <w:t xml:space="preserve">домов, </w:t>
            </w:r>
            <w:r>
              <w:rPr>
                <w:sz w:val="20"/>
                <w:szCs w:val="20"/>
              </w:rPr>
              <w:t>5</w:t>
            </w:r>
            <w:r w:rsidRPr="00533C62">
              <w:rPr>
                <w:sz w:val="20"/>
                <w:szCs w:val="20"/>
              </w:rPr>
              <w:t xml:space="preserve"> чел.), </w:t>
            </w:r>
            <w:r w:rsidRPr="00533C62">
              <w:rPr>
                <w:bCs/>
                <w:sz w:val="20"/>
                <w:szCs w:val="20"/>
              </w:rPr>
              <w:t>д. Толстова</w:t>
            </w:r>
            <w:r w:rsidRPr="00533C62">
              <w:rPr>
                <w:sz w:val="20"/>
                <w:szCs w:val="20"/>
              </w:rPr>
              <w:t xml:space="preserve"> (</w:t>
            </w:r>
            <w:r>
              <w:rPr>
                <w:sz w:val="20"/>
                <w:szCs w:val="20"/>
              </w:rPr>
              <w:t>3</w:t>
            </w:r>
            <w:r w:rsidRPr="00533C62">
              <w:rPr>
                <w:sz w:val="20"/>
                <w:szCs w:val="20"/>
              </w:rPr>
              <w:t xml:space="preserve"> дом, </w:t>
            </w:r>
            <w:r>
              <w:rPr>
                <w:sz w:val="20"/>
                <w:szCs w:val="20"/>
              </w:rPr>
              <w:t>3</w:t>
            </w:r>
            <w:r w:rsidRPr="00533C62">
              <w:rPr>
                <w:sz w:val="20"/>
                <w:szCs w:val="20"/>
              </w:rPr>
              <w:t xml:space="preserve"> чел.).</w:t>
            </w:r>
          </w:p>
          <w:p w:rsidR="0065725F" w:rsidRDefault="0065725F" w:rsidP="00E37899">
            <w:pPr>
              <w:jc w:val="both"/>
              <w:rPr>
                <w:sz w:val="20"/>
                <w:szCs w:val="20"/>
              </w:rPr>
            </w:pPr>
          </w:p>
          <w:p w:rsidR="0065725F" w:rsidRDefault="0065725F" w:rsidP="00E37899">
            <w:pPr>
              <w:jc w:val="both"/>
              <w:rPr>
                <w:sz w:val="20"/>
                <w:szCs w:val="20"/>
              </w:rPr>
            </w:pPr>
          </w:p>
          <w:p w:rsidR="0065725F" w:rsidRPr="00533C62" w:rsidRDefault="0065725F" w:rsidP="00E37899">
            <w:pPr>
              <w:jc w:val="both"/>
              <w:rPr>
                <w:sz w:val="20"/>
                <w:szCs w:val="20"/>
              </w:rPr>
            </w:pPr>
          </w:p>
        </w:tc>
        <w:tc>
          <w:tcPr>
            <w:tcW w:w="2524" w:type="dxa"/>
            <w:vMerge/>
            <w:shd w:val="clear" w:color="auto" w:fill="auto"/>
          </w:tcPr>
          <w:p w:rsidR="0065725F" w:rsidRPr="00533C62" w:rsidRDefault="0065725F" w:rsidP="00E37899">
            <w:pPr>
              <w:ind w:firstLine="12"/>
              <w:jc w:val="both"/>
              <w:rPr>
                <w:sz w:val="20"/>
                <w:szCs w:val="20"/>
                <w:lang w:eastAsia="ar-SA"/>
              </w:rPr>
            </w:pPr>
          </w:p>
        </w:tc>
        <w:tc>
          <w:tcPr>
            <w:tcW w:w="2544" w:type="dxa"/>
            <w:vMerge/>
            <w:shd w:val="clear" w:color="auto" w:fill="auto"/>
          </w:tcPr>
          <w:p w:rsidR="0065725F" w:rsidRPr="00533C62" w:rsidRDefault="0065725F" w:rsidP="00E37899">
            <w:pPr>
              <w:jc w:val="both"/>
              <w:rPr>
                <w:sz w:val="20"/>
                <w:szCs w:val="20"/>
              </w:rPr>
            </w:pPr>
          </w:p>
        </w:tc>
      </w:tr>
      <w:tr w:rsidR="0065725F" w:rsidRPr="00D230C8" w:rsidTr="00E37899">
        <w:tc>
          <w:tcPr>
            <w:tcW w:w="10137" w:type="dxa"/>
            <w:gridSpan w:val="4"/>
            <w:shd w:val="clear" w:color="auto" w:fill="E5DFEC" w:themeFill="accent4" w:themeFillTint="33"/>
          </w:tcPr>
          <w:p w:rsidR="0065725F" w:rsidRDefault="0065725F" w:rsidP="0065725F">
            <w:pPr>
              <w:jc w:val="both"/>
              <w:rPr>
                <w:sz w:val="20"/>
                <w:szCs w:val="20"/>
              </w:rPr>
            </w:pPr>
            <w:r w:rsidRPr="00D230C8">
              <w:rPr>
                <w:b/>
                <w:bCs/>
                <w:sz w:val="20"/>
                <w:szCs w:val="20"/>
              </w:rPr>
              <w:t xml:space="preserve">ИТОГО: </w:t>
            </w:r>
            <w:r>
              <w:rPr>
                <w:b/>
                <w:bCs/>
                <w:sz w:val="20"/>
                <w:szCs w:val="20"/>
              </w:rPr>
              <w:t>8 населенных пунктов, 541</w:t>
            </w:r>
            <w:r w:rsidRPr="00D230C8">
              <w:rPr>
                <w:b/>
                <w:bCs/>
                <w:sz w:val="20"/>
                <w:szCs w:val="20"/>
              </w:rPr>
              <w:t xml:space="preserve"> дом, </w:t>
            </w:r>
            <w:r>
              <w:rPr>
                <w:b/>
                <w:bCs/>
                <w:sz w:val="20"/>
                <w:szCs w:val="20"/>
              </w:rPr>
              <w:t>1443</w:t>
            </w:r>
            <w:r w:rsidRPr="00D230C8">
              <w:rPr>
                <w:b/>
                <w:bCs/>
                <w:sz w:val="20"/>
                <w:szCs w:val="20"/>
              </w:rPr>
              <w:t xml:space="preserve"> человек</w:t>
            </w:r>
            <w:r>
              <w:rPr>
                <w:b/>
                <w:bCs/>
                <w:sz w:val="20"/>
                <w:szCs w:val="20"/>
              </w:rPr>
              <w:t>а</w:t>
            </w:r>
            <w:r w:rsidRPr="00D230C8">
              <w:rPr>
                <w:b/>
                <w:bCs/>
                <w:sz w:val="20"/>
                <w:szCs w:val="20"/>
              </w:rPr>
              <w:t>.</w:t>
            </w:r>
          </w:p>
        </w:tc>
      </w:tr>
      <w:tr w:rsidR="00635D53" w:rsidRPr="00D230C8" w:rsidTr="00E37899">
        <w:tc>
          <w:tcPr>
            <w:tcW w:w="2533" w:type="dxa"/>
            <w:tcBorders>
              <w:bottom w:val="single" w:sz="4" w:space="0" w:color="auto"/>
            </w:tcBorders>
            <w:shd w:val="clear" w:color="auto" w:fill="auto"/>
          </w:tcPr>
          <w:p w:rsidR="00635D53" w:rsidRDefault="00635D53" w:rsidP="00C064E7">
            <w:pPr>
              <w:rPr>
                <w:sz w:val="20"/>
                <w:szCs w:val="20"/>
                <w:u w:val="single"/>
              </w:rPr>
            </w:pPr>
            <w:r w:rsidRPr="00426DD8">
              <w:rPr>
                <w:sz w:val="20"/>
                <w:szCs w:val="20"/>
                <w:u w:val="single"/>
              </w:rPr>
              <w:t xml:space="preserve">МО «Туринский городской округ», </w:t>
            </w:r>
          </w:p>
          <w:p w:rsidR="00635D53" w:rsidRPr="006659E8" w:rsidRDefault="00635D53" w:rsidP="00C064E7">
            <w:pPr>
              <w:rPr>
                <w:b/>
                <w:sz w:val="20"/>
                <w:szCs w:val="20"/>
                <w:u w:val="single"/>
              </w:rPr>
            </w:pPr>
            <w:r w:rsidRPr="006659E8">
              <w:rPr>
                <w:b/>
                <w:sz w:val="20"/>
                <w:szCs w:val="20"/>
                <w:u w:val="single"/>
              </w:rPr>
              <w:t xml:space="preserve">с. </w:t>
            </w:r>
            <w:proofErr w:type="spellStart"/>
            <w:r w:rsidRPr="006659E8">
              <w:rPr>
                <w:b/>
                <w:sz w:val="20"/>
                <w:szCs w:val="20"/>
                <w:u w:val="single"/>
              </w:rPr>
              <w:t>Жуковское</w:t>
            </w:r>
            <w:proofErr w:type="spellEnd"/>
            <w:r>
              <w:rPr>
                <w:b/>
                <w:sz w:val="20"/>
                <w:szCs w:val="20"/>
                <w:u w:val="single"/>
              </w:rPr>
              <w:t>.</w:t>
            </w:r>
            <w:r w:rsidRPr="006659E8">
              <w:rPr>
                <w:b/>
                <w:sz w:val="20"/>
                <w:szCs w:val="20"/>
                <w:u w:val="single"/>
              </w:rPr>
              <w:t xml:space="preserve"> </w:t>
            </w:r>
          </w:p>
          <w:p w:rsidR="00635D53" w:rsidRPr="006E06C9" w:rsidRDefault="00635D53" w:rsidP="00C064E7">
            <w:pPr>
              <w:rPr>
                <w:bCs/>
                <w:sz w:val="20"/>
                <w:szCs w:val="20"/>
                <w:u w:val="single"/>
              </w:rPr>
            </w:pPr>
            <w:r w:rsidRPr="006E06C9">
              <w:rPr>
                <w:sz w:val="20"/>
                <w:szCs w:val="20"/>
              </w:rPr>
              <w:t xml:space="preserve">С </w:t>
            </w:r>
            <w:r>
              <w:rPr>
                <w:sz w:val="20"/>
                <w:szCs w:val="20"/>
              </w:rPr>
              <w:t>18</w:t>
            </w:r>
            <w:r w:rsidRPr="006E06C9">
              <w:rPr>
                <w:sz w:val="20"/>
                <w:szCs w:val="20"/>
              </w:rPr>
              <w:t xml:space="preserve"> апреля затоплен мост на р. Туре</w:t>
            </w:r>
            <w:r>
              <w:rPr>
                <w:sz w:val="20"/>
                <w:szCs w:val="20"/>
              </w:rPr>
              <w:t>.</w:t>
            </w:r>
          </w:p>
        </w:tc>
        <w:tc>
          <w:tcPr>
            <w:tcW w:w="2536" w:type="dxa"/>
            <w:tcBorders>
              <w:bottom w:val="single" w:sz="4" w:space="0" w:color="auto"/>
            </w:tcBorders>
            <w:shd w:val="clear" w:color="auto" w:fill="auto"/>
          </w:tcPr>
          <w:p w:rsidR="00635D53" w:rsidRDefault="00635D53" w:rsidP="00C064E7">
            <w:pPr>
              <w:rPr>
                <w:sz w:val="20"/>
                <w:szCs w:val="20"/>
              </w:rPr>
            </w:pPr>
            <w:r w:rsidRPr="006659E8">
              <w:rPr>
                <w:sz w:val="20"/>
                <w:szCs w:val="20"/>
              </w:rPr>
              <w:t>Нарушено автотранспортное сообщение</w:t>
            </w:r>
            <w:r w:rsidRPr="006659E8">
              <w:rPr>
                <w:sz w:val="28"/>
                <w:szCs w:val="28"/>
              </w:rPr>
              <w:t xml:space="preserve"> </w:t>
            </w:r>
            <w:proofErr w:type="gramStart"/>
            <w:r w:rsidRPr="006659E8">
              <w:rPr>
                <w:sz w:val="20"/>
                <w:szCs w:val="20"/>
              </w:rPr>
              <w:t>с</w:t>
            </w:r>
            <w:proofErr w:type="gramEnd"/>
          </w:p>
          <w:p w:rsidR="00635D53" w:rsidRPr="006659E8" w:rsidRDefault="00635D53" w:rsidP="00C064E7">
            <w:pPr>
              <w:rPr>
                <w:bCs/>
                <w:sz w:val="20"/>
                <w:szCs w:val="20"/>
              </w:rPr>
            </w:pPr>
            <w:r w:rsidRPr="006659E8">
              <w:rPr>
                <w:sz w:val="20"/>
                <w:szCs w:val="20"/>
              </w:rPr>
              <w:t xml:space="preserve"> с. </w:t>
            </w:r>
            <w:proofErr w:type="spellStart"/>
            <w:r w:rsidRPr="006659E8">
              <w:rPr>
                <w:sz w:val="20"/>
                <w:szCs w:val="20"/>
              </w:rPr>
              <w:t>Кумарьинское</w:t>
            </w:r>
            <w:proofErr w:type="spellEnd"/>
            <w:r w:rsidRPr="006659E8">
              <w:rPr>
                <w:sz w:val="20"/>
                <w:szCs w:val="20"/>
              </w:rPr>
              <w:t xml:space="preserve"> (8 домов, 13 чел.).</w:t>
            </w:r>
          </w:p>
        </w:tc>
        <w:tc>
          <w:tcPr>
            <w:tcW w:w="2524" w:type="dxa"/>
            <w:tcBorders>
              <w:bottom w:val="single" w:sz="4" w:space="0" w:color="auto"/>
            </w:tcBorders>
            <w:shd w:val="clear" w:color="auto" w:fill="auto"/>
          </w:tcPr>
          <w:p w:rsidR="00635D53" w:rsidRPr="006E06C9" w:rsidRDefault="00635D53" w:rsidP="00C064E7">
            <w:pPr>
              <w:jc w:val="both"/>
              <w:rPr>
                <w:b/>
                <w:bCs/>
                <w:sz w:val="20"/>
                <w:szCs w:val="20"/>
              </w:rPr>
            </w:pPr>
            <w:r w:rsidRPr="006E06C9">
              <w:rPr>
                <w:sz w:val="20"/>
                <w:szCs w:val="20"/>
              </w:rPr>
              <w:t>Организована лодочная переправа (лодка «Казанка-2М» без номера)</w:t>
            </w:r>
            <w:r>
              <w:rPr>
                <w:sz w:val="20"/>
                <w:szCs w:val="20"/>
              </w:rPr>
              <w:t>.</w:t>
            </w:r>
          </w:p>
        </w:tc>
        <w:tc>
          <w:tcPr>
            <w:tcW w:w="2544" w:type="dxa"/>
            <w:tcBorders>
              <w:bottom w:val="single" w:sz="4" w:space="0" w:color="auto"/>
            </w:tcBorders>
            <w:shd w:val="clear" w:color="auto" w:fill="auto"/>
          </w:tcPr>
          <w:p w:rsidR="00635D53" w:rsidRPr="006E06C9" w:rsidRDefault="00635D53" w:rsidP="00C064E7">
            <w:pPr>
              <w:pStyle w:val="a7"/>
              <w:jc w:val="both"/>
              <w:rPr>
                <w:sz w:val="20"/>
                <w:szCs w:val="20"/>
              </w:rPr>
            </w:pPr>
            <w:r w:rsidRPr="006E06C9">
              <w:rPr>
                <w:sz w:val="20"/>
                <w:szCs w:val="20"/>
              </w:rPr>
              <w:t xml:space="preserve">Для обеспечения жизнедеятельности созданы запасы необходимых </w:t>
            </w:r>
            <w:proofErr w:type="gramStart"/>
            <w:r w:rsidRPr="006E06C9">
              <w:rPr>
                <w:sz w:val="20"/>
                <w:szCs w:val="20"/>
              </w:rPr>
              <w:t>продуктов</w:t>
            </w:r>
            <w:proofErr w:type="gramEnd"/>
            <w:r w:rsidRPr="006E06C9">
              <w:rPr>
                <w:sz w:val="20"/>
                <w:szCs w:val="20"/>
              </w:rPr>
              <w:t xml:space="preserve"> питания, медикаментов, работает постоянная телефонная связь</w:t>
            </w:r>
            <w:r>
              <w:rPr>
                <w:sz w:val="20"/>
                <w:szCs w:val="20"/>
              </w:rPr>
              <w:t>,</w:t>
            </w:r>
            <w:r w:rsidRPr="006E06C9">
              <w:rPr>
                <w:sz w:val="20"/>
                <w:szCs w:val="20"/>
              </w:rPr>
              <w:t xml:space="preserve"> имеются средства пожаротушения.</w:t>
            </w:r>
          </w:p>
        </w:tc>
      </w:tr>
      <w:tr w:rsidR="00635D53" w:rsidRPr="00D230C8" w:rsidTr="00E37899">
        <w:tc>
          <w:tcPr>
            <w:tcW w:w="2533" w:type="dxa"/>
            <w:tcBorders>
              <w:bottom w:val="single" w:sz="4" w:space="0" w:color="auto"/>
            </w:tcBorders>
            <w:shd w:val="clear" w:color="auto" w:fill="auto"/>
          </w:tcPr>
          <w:p w:rsidR="00635D53" w:rsidRDefault="00635D53" w:rsidP="00C064E7">
            <w:pPr>
              <w:rPr>
                <w:sz w:val="20"/>
                <w:szCs w:val="20"/>
                <w:u w:val="single"/>
              </w:rPr>
            </w:pPr>
            <w:r w:rsidRPr="00426DD8">
              <w:rPr>
                <w:sz w:val="20"/>
                <w:szCs w:val="20"/>
                <w:u w:val="single"/>
              </w:rPr>
              <w:t>МО «Туринский городской округ»</w:t>
            </w:r>
            <w:r>
              <w:rPr>
                <w:sz w:val="20"/>
                <w:szCs w:val="20"/>
                <w:u w:val="single"/>
              </w:rPr>
              <w:t>,</w:t>
            </w:r>
          </w:p>
          <w:p w:rsidR="00635D53" w:rsidRPr="006659E8" w:rsidRDefault="00635D53" w:rsidP="00C064E7">
            <w:pPr>
              <w:rPr>
                <w:b/>
                <w:sz w:val="20"/>
                <w:szCs w:val="20"/>
                <w:u w:val="single"/>
              </w:rPr>
            </w:pPr>
            <w:r w:rsidRPr="006659E8">
              <w:rPr>
                <w:b/>
                <w:sz w:val="20"/>
                <w:szCs w:val="20"/>
                <w:u w:val="single"/>
              </w:rPr>
              <w:t xml:space="preserve">с. </w:t>
            </w:r>
            <w:proofErr w:type="spellStart"/>
            <w:r w:rsidRPr="006659E8">
              <w:rPr>
                <w:b/>
                <w:sz w:val="20"/>
                <w:szCs w:val="20"/>
                <w:u w:val="single"/>
              </w:rPr>
              <w:t>Липовское</w:t>
            </w:r>
            <w:proofErr w:type="spellEnd"/>
            <w:r>
              <w:rPr>
                <w:b/>
                <w:sz w:val="20"/>
                <w:szCs w:val="20"/>
                <w:u w:val="single"/>
              </w:rPr>
              <w:t>.</w:t>
            </w:r>
          </w:p>
          <w:p w:rsidR="00635D53" w:rsidRDefault="00635D53" w:rsidP="00C064E7">
            <w:pPr>
              <w:rPr>
                <w:sz w:val="20"/>
                <w:szCs w:val="20"/>
                <w:u w:val="single"/>
              </w:rPr>
            </w:pPr>
            <w:r w:rsidRPr="006E06C9">
              <w:rPr>
                <w:sz w:val="20"/>
                <w:szCs w:val="20"/>
              </w:rPr>
              <w:t>С 2</w:t>
            </w:r>
            <w:r>
              <w:rPr>
                <w:sz w:val="20"/>
                <w:szCs w:val="20"/>
              </w:rPr>
              <w:t>1</w:t>
            </w:r>
            <w:r w:rsidRPr="006E06C9">
              <w:rPr>
                <w:sz w:val="20"/>
                <w:szCs w:val="20"/>
              </w:rPr>
              <w:t xml:space="preserve"> апреля затоплен </w:t>
            </w:r>
            <w:r w:rsidRPr="00F336A0">
              <w:rPr>
                <w:sz w:val="20"/>
                <w:szCs w:val="20"/>
              </w:rPr>
              <w:t xml:space="preserve">автомобильный </w:t>
            </w:r>
            <w:r w:rsidRPr="006E06C9">
              <w:rPr>
                <w:sz w:val="20"/>
                <w:szCs w:val="20"/>
              </w:rPr>
              <w:t>мост на р. Туре</w:t>
            </w:r>
            <w:r>
              <w:rPr>
                <w:sz w:val="20"/>
                <w:szCs w:val="20"/>
              </w:rPr>
              <w:t>.</w:t>
            </w:r>
          </w:p>
          <w:p w:rsidR="00635D53" w:rsidRDefault="00635D53" w:rsidP="00C064E7">
            <w:pPr>
              <w:rPr>
                <w:sz w:val="20"/>
                <w:szCs w:val="20"/>
                <w:u w:val="single"/>
              </w:rPr>
            </w:pPr>
          </w:p>
          <w:p w:rsidR="00635D53" w:rsidRPr="00426DD8" w:rsidRDefault="00635D53" w:rsidP="00C064E7">
            <w:pPr>
              <w:rPr>
                <w:sz w:val="20"/>
                <w:szCs w:val="20"/>
                <w:u w:val="single"/>
              </w:rPr>
            </w:pPr>
          </w:p>
        </w:tc>
        <w:tc>
          <w:tcPr>
            <w:tcW w:w="2536" w:type="dxa"/>
            <w:tcBorders>
              <w:bottom w:val="single" w:sz="4" w:space="0" w:color="auto"/>
            </w:tcBorders>
            <w:shd w:val="clear" w:color="auto" w:fill="auto"/>
          </w:tcPr>
          <w:p w:rsidR="00635D53" w:rsidRPr="00F336A0" w:rsidRDefault="00635D53" w:rsidP="00635D53">
            <w:pPr>
              <w:rPr>
                <w:b/>
                <w:bCs/>
                <w:sz w:val="20"/>
                <w:szCs w:val="20"/>
              </w:rPr>
            </w:pPr>
            <w:r w:rsidRPr="00F336A0">
              <w:rPr>
                <w:sz w:val="20"/>
                <w:szCs w:val="20"/>
              </w:rPr>
              <w:t xml:space="preserve">Нарушено прямое </w:t>
            </w:r>
            <w:r w:rsidRPr="006659E8">
              <w:rPr>
                <w:sz w:val="20"/>
                <w:szCs w:val="20"/>
              </w:rPr>
              <w:t xml:space="preserve">автотранспортное сообщение с </w:t>
            </w:r>
            <w:r w:rsidRPr="006659E8">
              <w:rPr>
                <w:bCs/>
                <w:sz w:val="20"/>
                <w:szCs w:val="20"/>
              </w:rPr>
              <w:t xml:space="preserve">д. </w:t>
            </w:r>
            <w:proofErr w:type="spellStart"/>
            <w:r w:rsidRPr="006659E8">
              <w:rPr>
                <w:bCs/>
                <w:sz w:val="20"/>
                <w:szCs w:val="20"/>
              </w:rPr>
              <w:t>Чернышово</w:t>
            </w:r>
            <w:proofErr w:type="spellEnd"/>
            <w:r w:rsidRPr="006659E8">
              <w:rPr>
                <w:bCs/>
                <w:sz w:val="20"/>
                <w:szCs w:val="20"/>
              </w:rPr>
              <w:t xml:space="preserve"> </w:t>
            </w:r>
            <w:r w:rsidRPr="006659E8">
              <w:rPr>
                <w:sz w:val="20"/>
                <w:szCs w:val="20"/>
              </w:rPr>
              <w:t>(2</w:t>
            </w:r>
            <w:r>
              <w:rPr>
                <w:sz w:val="20"/>
                <w:szCs w:val="20"/>
              </w:rPr>
              <w:t>6</w:t>
            </w:r>
            <w:r w:rsidRPr="006659E8">
              <w:rPr>
                <w:sz w:val="20"/>
                <w:szCs w:val="20"/>
              </w:rPr>
              <w:t xml:space="preserve"> домов, </w:t>
            </w:r>
            <w:r>
              <w:rPr>
                <w:sz w:val="20"/>
                <w:szCs w:val="20"/>
              </w:rPr>
              <w:t>72</w:t>
            </w:r>
            <w:r w:rsidRPr="006659E8">
              <w:rPr>
                <w:sz w:val="20"/>
                <w:szCs w:val="20"/>
              </w:rPr>
              <w:t xml:space="preserve"> чел).</w:t>
            </w:r>
          </w:p>
        </w:tc>
        <w:tc>
          <w:tcPr>
            <w:tcW w:w="2524" w:type="dxa"/>
            <w:tcBorders>
              <w:bottom w:val="single" w:sz="4" w:space="0" w:color="auto"/>
            </w:tcBorders>
            <w:shd w:val="clear" w:color="auto" w:fill="auto"/>
          </w:tcPr>
          <w:p w:rsidR="00635D53" w:rsidRPr="00F336A0" w:rsidRDefault="00635D53" w:rsidP="00C064E7">
            <w:pPr>
              <w:jc w:val="both"/>
              <w:rPr>
                <w:b/>
                <w:bCs/>
                <w:sz w:val="20"/>
                <w:szCs w:val="20"/>
              </w:rPr>
            </w:pPr>
            <w:r w:rsidRPr="00F336A0">
              <w:rPr>
                <w:sz w:val="20"/>
                <w:szCs w:val="20"/>
              </w:rPr>
              <w:t xml:space="preserve">Имеется объездной путь через д. Новоселово </w:t>
            </w:r>
            <w:smartTag w:uri="urn:schemas-microsoft-com:office:smarttags" w:element="metricconverter">
              <w:smartTagPr>
                <w:attr w:name="ProductID" w:val="5 км"/>
              </w:smartTagPr>
              <w:r w:rsidRPr="00F336A0">
                <w:rPr>
                  <w:sz w:val="20"/>
                  <w:szCs w:val="20"/>
                </w:rPr>
                <w:t>5 км</w:t>
              </w:r>
            </w:smartTag>
            <w:r w:rsidRPr="00F336A0">
              <w:rPr>
                <w:sz w:val="20"/>
                <w:szCs w:val="20"/>
              </w:rPr>
              <w:t xml:space="preserve"> по грунтовой дороге для техники с высокой проходимостью. Организована переправа на моторной лодке «</w:t>
            </w:r>
            <w:proofErr w:type="spellStart"/>
            <w:r w:rsidRPr="001D1CE1">
              <w:rPr>
                <w:sz w:val="20"/>
                <w:szCs w:val="20"/>
                <w:lang w:val="en-US"/>
              </w:rPr>
              <w:t>Windboat</w:t>
            </w:r>
            <w:proofErr w:type="spellEnd"/>
            <w:r w:rsidRPr="001D1CE1">
              <w:rPr>
                <w:sz w:val="20"/>
                <w:szCs w:val="20"/>
              </w:rPr>
              <w:t xml:space="preserve">-47» грузоподъемностью </w:t>
            </w:r>
            <w:smartTag w:uri="urn:schemas-microsoft-com:office:smarttags" w:element="metricconverter">
              <w:smartTagPr>
                <w:attr w:name="ProductID" w:val="450 кг"/>
              </w:smartTagPr>
              <w:r w:rsidRPr="001D1CE1">
                <w:rPr>
                  <w:sz w:val="20"/>
                  <w:szCs w:val="20"/>
                </w:rPr>
                <w:t>450 кг</w:t>
              </w:r>
            </w:smartTag>
            <w:r w:rsidRPr="001D1CE1">
              <w:rPr>
                <w:sz w:val="20"/>
                <w:szCs w:val="20"/>
              </w:rPr>
              <w:t>, вместимостью 5 человек.</w:t>
            </w:r>
          </w:p>
        </w:tc>
        <w:tc>
          <w:tcPr>
            <w:tcW w:w="2544" w:type="dxa"/>
            <w:tcBorders>
              <w:bottom w:val="single" w:sz="4" w:space="0" w:color="auto"/>
            </w:tcBorders>
            <w:shd w:val="clear" w:color="auto" w:fill="auto"/>
          </w:tcPr>
          <w:p w:rsidR="00635D53" w:rsidRPr="000719DD" w:rsidRDefault="00635D53" w:rsidP="00C064E7">
            <w:pPr>
              <w:jc w:val="both"/>
              <w:rPr>
                <w:bCs/>
                <w:sz w:val="20"/>
                <w:szCs w:val="20"/>
              </w:rPr>
            </w:pPr>
            <w:r>
              <w:rPr>
                <w:bCs/>
                <w:sz w:val="20"/>
                <w:szCs w:val="20"/>
              </w:rPr>
              <w:t>Имеются в н</w:t>
            </w:r>
            <w:r w:rsidRPr="000719DD">
              <w:rPr>
                <w:bCs/>
                <w:sz w:val="20"/>
                <w:szCs w:val="20"/>
              </w:rPr>
              <w:t>аличие средств</w:t>
            </w:r>
            <w:r>
              <w:rPr>
                <w:bCs/>
                <w:sz w:val="20"/>
                <w:szCs w:val="20"/>
              </w:rPr>
              <w:t>а</w:t>
            </w:r>
            <w:r w:rsidRPr="000719DD">
              <w:rPr>
                <w:bCs/>
                <w:sz w:val="20"/>
                <w:szCs w:val="20"/>
              </w:rPr>
              <w:t xml:space="preserve"> пожаротушения: пожарная </w:t>
            </w:r>
            <w:proofErr w:type="spellStart"/>
            <w:r w:rsidRPr="000719DD">
              <w:rPr>
                <w:bCs/>
                <w:sz w:val="20"/>
                <w:szCs w:val="20"/>
              </w:rPr>
              <w:t>мотопомпа</w:t>
            </w:r>
            <w:proofErr w:type="spellEnd"/>
            <w:r w:rsidRPr="000719DD">
              <w:rPr>
                <w:bCs/>
                <w:sz w:val="20"/>
                <w:szCs w:val="20"/>
              </w:rPr>
              <w:t>, 8-ми кубовая прицепная бочка.</w:t>
            </w:r>
          </w:p>
          <w:p w:rsidR="00635D53" w:rsidRPr="000719DD" w:rsidRDefault="00635D53" w:rsidP="00C064E7">
            <w:pPr>
              <w:jc w:val="both"/>
              <w:rPr>
                <w:bCs/>
                <w:sz w:val="20"/>
                <w:szCs w:val="20"/>
              </w:rPr>
            </w:pPr>
            <w:r w:rsidRPr="000719DD">
              <w:rPr>
                <w:sz w:val="20"/>
                <w:szCs w:val="20"/>
              </w:rPr>
              <w:t>Для обеспечения нормальной жизнедеятельности на период паводка организован подвоз продуктов питания, медикаментов по объездной дороге. Работает постоянная телефонная связь.</w:t>
            </w:r>
          </w:p>
          <w:p w:rsidR="00635D53" w:rsidRPr="00D230C8" w:rsidRDefault="00635D53" w:rsidP="00C064E7">
            <w:pPr>
              <w:rPr>
                <w:b/>
                <w:bCs/>
                <w:sz w:val="20"/>
                <w:szCs w:val="20"/>
              </w:rPr>
            </w:pPr>
          </w:p>
        </w:tc>
      </w:tr>
      <w:tr w:rsidR="000519B0" w:rsidRPr="00D230C8" w:rsidTr="000519B0">
        <w:tc>
          <w:tcPr>
            <w:tcW w:w="10137" w:type="dxa"/>
            <w:gridSpan w:val="4"/>
            <w:tcBorders>
              <w:bottom w:val="single" w:sz="4" w:space="0" w:color="auto"/>
            </w:tcBorders>
            <w:shd w:val="clear" w:color="auto" w:fill="E5DFEC" w:themeFill="accent4" w:themeFillTint="33"/>
          </w:tcPr>
          <w:p w:rsidR="000519B0" w:rsidRPr="006E06C9" w:rsidRDefault="000519B0" w:rsidP="000519B0">
            <w:pPr>
              <w:pStyle w:val="a7"/>
              <w:jc w:val="both"/>
              <w:rPr>
                <w:sz w:val="20"/>
                <w:szCs w:val="20"/>
              </w:rPr>
            </w:pPr>
            <w:r w:rsidRPr="00D230C8">
              <w:rPr>
                <w:b/>
                <w:bCs/>
                <w:sz w:val="20"/>
                <w:szCs w:val="20"/>
              </w:rPr>
              <w:t xml:space="preserve">ИТОГО: </w:t>
            </w:r>
            <w:r>
              <w:rPr>
                <w:b/>
                <w:bCs/>
                <w:sz w:val="20"/>
                <w:szCs w:val="20"/>
              </w:rPr>
              <w:t>2 населенных пункта, 34</w:t>
            </w:r>
            <w:r w:rsidRPr="00D230C8">
              <w:rPr>
                <w:b/>
                <w:bCs/>
                <w:sz w:val="20"/>
                <w:szCs w:val="20"/>
              </w:rPr>
              <w:t xml:space="preserve"> дом</w:t>
            </w:r>
            <w:r>
              <w:rPr>
                <w:b/>
                <w:bCs/>
                <w:sz w:val="20"/>
                <w:szCs w:val="20"/>
              </w:rPr>
              <w:t>а</w:t>
            </w:r>
            <w:r w:rsidRPr="00D230C8">
              <w:rPr>
                <w:b/>
                <w:bCs/>
                <w:sz w:val="20"/>
                <w:szCs w:val="20"/>
              </w:rPr>
              <w:t xml:space="preserve">, </w:t>
            </w:r>
            <w:r>
              <w:rPr>
                <w:b/>
                <w:bCs/>
                <w:sz w:val="20"/>
                <w:szCs w:val="20"/>
              </w:rPr>
              <w:t>85</w:t>
            </w:r>
            <w:r w:rsidRPr="00D230C8">
              <w:rPr>
                <w:b/>
                <w:bCs/>
                <w:sz w:val="20"/>
                <w:szCs w:val="20"/>
              </w:rPr>
              <w:t xml:space="preserve"> человек.</w:t>
            </w:r>
          </w:p>
        </w:tc>
      </w:tr>
      <w:tr w:rsidR="00192AA3" w:rsidRPr="00D230C8" w:rsidTr="00C064E7">
        <w:tc>
          <w:tcPr>
            <w:tcW w:w="2533" w:type="dxa"/>
            <w:tcBorders>
              <w:bottom w:val="single" w:sz="4" w:space="0" w:color="auto"/>
            </w:tcBorders>
            <w:shd w:val="clear" w:color="auto" w:fill="auto"/>
          </w:tcPr>
          <w:p w:rsidR="00192AA3" w:rsidRPr="00572750" w:rsidRDefault="00192AA3" w:rsidP="00C064E7">
            <w:pPr>
              <w:jc w:val="both"/>
              <w:rPr>
                <w:b/>
                <w:bCs/>
                <w:sz w:val="20"/>
                <w:szCs w:val="20"/>
                <w:u w:val="single"/>
              </w:rPr>
            </w:pPr>
            <w:r w:rsidRPr="00572750">
              <w:rPr>
                <w:bCs/>
                <w:sz w:val="20"/>
                <w:szCs w:val="20"/>
                <w:u w:val="single"/>
              </w:rPr>
              <w:t>МО «</w:t>
            </w:r>
            <w:proofErr w:type="spellStart"/>
            <w:r w:rsidRPr="00572750">
              <w:rPr>
                <w:bCs/>
                <w:sz w:val="20"/>
                <w:szCs w:val="20"/>
                <w:u w:val="single"/>
              </w:rPr>
              <w:t>Слободо-Туринский</w:t>
            </w:r>
            <w:proofErr w:type="spellEnd"/>
            <w:r w:rsidRPr="00572750">
              <w:rPr>
                <w:bCs/>
                <w:sz w:val="20"/>
                <w:szCs w:val="20"/>
                <w:u w:val="single"/>
              </w:rPr>
              <w:t xml:space="preserve"> муниципальный район</w:t>
            </w:r>
            <w:r w:rsidRPr="00572750">
              <w:rPr>
                <w:b/>
                <w:bCs/>
                <w:sz w:val="20"/>
                <w:szCs w:val="20"/>
                <w:u w:val="single"/>
              </w:rPr>
              <w:t xml:space="preserve">», </w:t>
            </w:r>
          </w:p>
          <w:p w:rsidR="00192AA3" w:rsidRPr="00572750" w:rsidRDefault="00192AA3" w:rsidP="00C064E7">
            <w:pPr>
              <w:jc w:val="both"/>
              <w:rPr>
                <w:b/>
                <w:bCs/>
                <w:sz w:val="20"/>
                <w:szCs w:val="20"/>
                <w:u w:val="single"/>
              </w:rPr>
            </w:pPr>
            <w:proofErr w:type="gramStart"/>
            <w:r w:rsidRPr="00572750">
              <w:rPr>
                <w:b/>
                <w:bCs/>
                <w:sz w:val="20"/>
                <w:szCs w:val="20"/>
                <w:u w:val="single"/>
              </w:rPr>
              <w:t>с</w:t>
            </w:r>
            <w:proofErr w:type="gramEnd"/>
            <w:r w:rsidRPr="00572750">
              <w:rPr>
                <w:b/>
                <w:bCs/>
                <w:sz w:val="20"/>
                <w:szCs w:val="20"/>
                <w:u w:val="single"/>
              </w:rPr>
              <w:t>. Туринская Слобода.</w:t>
            </w:r>
          </w:p>
          <w:p w:rsidR="00192AA3" w:rsidRPr="000835A0" w:rsidRDefault="00192AA3" w:rsidP="00635D53">
            <w:pPr>
              <w:rPr>
                <w:sz w:val="20"/>
                <w:szCs w:val="20"/>
                <w:u w:val="single"/>
              </w:rPr>
            </w:pPr>
            <w:r w:rsidRPr="000835A0">
              <w:rPr>
                <w:sz w:val="20"/>
                <w:szCs w:val="20"/>
              </w:rPr>
              <w:t>С 2</w:t>
            </w:r>
            <w:r>
              <w:rPr>
                <w:sz w:val="20"/>
                <w:szCs w:val="20"/>
              </w:rPr>
              <w:t>1</w:t>
            </w:r>
            <w:r w:rsidRPr="000835A0">
              <w:rPr>
                <w:sz w:val="20"/>
                <w:szCs w:val="20"/>
              </w:rPr>
              <w:t xml:space="preserve"> апреля затоплен мост </w:t>
            </w:r>
            <w:proofErr w:type="gramStart"/>
            <w:r w:rsidRPr="000835A0">
              <w:rPr>
                <w:sz w:val="20"/>
                <w:szCs w:val="20"/>
              </w:rPr>
              <w:t>у</w:t>
            </w:r>
            <w:proofErr w:type="gramEnd"/>
            <w:r w:rsidRPr="000835A0">
              <w:rPr>
                <w:sz w:val="20"/>
                <w:szCs w:val="20"/>
              </w:rPr>
              <w:t xml:space="preserve"> с. Туринская Слобода</w:t>
            </w:r>
            <w:r>
              <w:rPr>
                <w:sz w:val="20"/>
                <w:szCs w:val="20"/>
              </w:rPr>
              <w:t>.</w:t>
            </w:r>
          </w:p>
        </w:tc>
        <w:tc>
          <w:tcPr>
            <w:tcW w:w="2536" w:type="dxa"/>
            <w:tcBorders>
              <w:bottom w:val="single" w:sz="4" w:space="0" w:color="auto"/>
            </w:tcBorders>
            <w:shd w:val="clear" w:color="auto" w:fill="auto"/>
          </w:tcPr>
          <w:p w:rsidR="00192AA3" w:rsidRPr="00785577" w:rsidRDefault="00192AA3" w:rsidP="00C064E7">
            <w:pPr>
              <w:tabs>
                <w:tab w:val="left" w:pos="0"/>
              </w:tabs>
              <w:jc w:val="both"/>
              <w:rPr>
                <w:sz w:val="20"/>
                <w:szCs w:val="20"/>
              </w:rPr>
            </w:pPr>
            <w:r w:rsidRPr="00785577">
              <w:rPr>
                <w:sz w:val="20"/>
                <w:szCs w:val="20"/>
              </w:rPr>
              <w:t>Нарушено сообщение с 9-ю населенными пунктами (4</w:t>
            </w:r>
            <w:r>
              <w:rPr>
                <w:sz w:val="20"/>
                <w:szCs w:val="20"/>
              </w:rPr>
              <w:t>21</w:t>
            </w:r>
            <w:r w:rsidRPr="00785577">
              <w:rPr>
                <w:sz w:val="20"/>
                <w:szCs w:val="20"/>
              </w:rPr>
              <w:t xml:space="preserve"> домов, 11</w:t>
            </w:r>
            <w:r>
              <w:rPr>
                <w:sz w:val="20"/>
                <w:szCs w:val="20"/>
              </w:rPr>
              <w:t>39</w:t>
            </w:r>
            <w:r w:rsidRPr="00785577">
              <w:rPr>
                <w:sz w:val="20"/>
                <w:szCs w:val="20"/>
              </w:rPr>
              <w:t xml:space="preserve"> чел.), в т.ч.: </w:t>
            </w:r>
            <w:r w:rsidRPr="00785577">
              <w:rPr>
                <w:bCs/>
                <w:sz w:val="20"/>
                <w:szCs w:val="20"/>
              </w:rPr>
              <w:t>д. Красный Яр</w:t>
            </w:r>
            <w:r w:rsidRPr="00785577">
              <w:rPr>
                <w:sz w:val="20"/>
                <w:szCs w:val="20"/>
              </w:rPr>
              <w:t xml:space="preserve"> (81 дом, 2</w:t>
            </w:r>
            <w:r>
              <w:rPr>
                <w:sz w:val="20"/>
                <w:szCs w:val="20"/>
              </w:rPr>
              <w:t>88</w:t>
            </w:r>
            <w:r w:rsidRPr="00785577">
              <w:rPr>
                <w:sz w:val="20"/>
                <w:szCs w:val="20"/>
              </w:rPr>
              <w:t xml:space="preserve"> чел.), </w:t>
            </w:r>
            <w:r w:rsidRPr="00785577">
              <w:rPr>
                <w:bCs/>
                <w:sz w:val="20"/>
                <w:szCs w:val="20"/>
              </w:rPr>
              <w:t>д. Лукина</w:t>
            </w:r>
            <w:r w:rsidRPr="00785577">
              <w:rPr>
                <w:sz w:val="20"/>
                <w:szCs w:val="20"/>
              </w:rPr>
              <w:t xml:space="preserve"> (19 домов, 31 чел.), </w:t>
            </w:r>
            <w:r w:rsidRPr="00785577">
              <w:rPr>
                <w:bCs/>
                <w:sz w:val="20"/>
                <w:szCs w:val="20"/>
              </w:rPr>
              <w:t xml:space="preserve">д. </w:t>
            </w:r>
            <w:proofErr w:type="spellStart"/>
            <w:r w:rsidRPr="00785577">
              <w:rPr>
                <w:bCs/>
                <w:sz w:val="20"/>
                <w:szCs w:val="20"/>
              </w:rPr>
              <w:t>Жирякова</w:t>
            </w:r>
            <w:proofErr w:type="spellEnd"/>
            <w:r w:rsidRPr="00785577">
              <w:rPr>
                <w:sz w:val="20"/>
                <w:szCs w:val="20"/>
              </w:rPr>
              <w:t xml:space="preserve"> (47 домов, 144 чел.), </w:t>
            </w:r>
            <w:r w:rsidRPr="00785577">
              <w:rPr>
                <w:bCs/>
                <w:sz w:val="20"/>
                <w:szCs w:val="20"/>
              </w:rPr>
              <w:t>д. Черемнова</w:t>
            </w:r>
            <w:r w:rsidRPr="00785577">
              <w:rPr>
                <w:sz w:val="20"/>
                <w:szCs w:val="20"/>
              </w:rPr>
              <w:t xml:space="preserve"> (19 домов, 37 чел), </w:t>
            </w:r>
            <w:r w:rsidRPr="00785577">
              <w:rPr>
                <w:bCs/>
                <w:sz w:val="20"/>
                <w:szCs w:val="20"/>
              </w:rPr>
              <w:t>д. Городище</w:t>
            </w:r>
            <w:r w:rsidRPr="00785577">
              <w:rPr>
                <w:sz w:val="20"/>
                <w:szCs w:val="20"/>
              </w:rPr>
              <w:t xml:space="preserve"> (</w:t>
            </w:r>
            <w:r>
              <w:rPr>
                <w:sz w:val="20"/>
                <w:szCs w:val="20"/>
              </w:rPr>
              <w:t>4</w:t>
            </w:r>
            <w:r w:rsidRPr="00785577">
              <w:rPr>
                <w:sz w:val="20"/>
                <w:szCs w:val="20"/>
              </w:rPr>
              <w:t xml:space="preserve"> дом</w:t>
            </w:r>
            <w:r>
              <w:rPr>
                <w:sz w:val="20"/>
                <w:szCs w:val="20"/>
              </w:rPr>
              <w:t>а</w:t>
            </w:r>
            <w:r w:rsidRPr="00785577">
              <w:rPr>
                <w:sz w:val="20"/>
                <w:szCs w:val="20"/>
              </w:rPr>
              <w:t xml:space="preserve">, </w:t>
            </w:r>
            <w:r>
              <w:rPr>
                <w:sz w:val="20"/>
                <w:szCs w:val="20"/>
              </w:rPr>
              <w:t>7</w:t>
            </w:r>
            <w:r w:rsidRPr="00785577">
              <w:rPr>
                <w:sz w:val="20"/>
                <w:szCs w:val="20"/>
              </w:rPr>
              <w:t xml:space="preserve"> чел.), </w:t>
            </w:r>
            <w:r w:rsidRPr="00785577">
              <w:rPr>
                <w:bCs/>
                <w:sz w:val="20"/>
                <w:szCs w:val="20"/>
              </w:rPr>
              <w:t xml:space="preserve">д. </w:t>
            </w:r>
            <w:proofErr w:type="spellStart"/>
            <w:r w:rsidRPr="00785577">
              <w:rPr>
                <w:bCs/>
                <w:sz w:val="20"/>
                <w:szCs w:val="20"/>
              </w:rPr>
              <w:t>Овчинникова</w:t>
            </w:r>
            <w:proofErr w:type="spellEnd"/>
            <w:r w:rsidRPr="00785577">
              <w:rPr>
                <w:sz w:val="20"/>
                <w:szCs w:val="20"/>
              </w:rPr>
              <w:t xml:space="preserve"> (40 домов, 5</w:t>
            </w:r>
            <w:r>
              <w:rPr>
                <w:sz w:val="20"/>
                <w:szCs w:val="20"/>
              </w:rPr>
              <w:t>5</w:t>
            </w:r>
            <w:r w:rsidRPr="00785577">
              <w:rPr>
                <w:sz w:val="20"/>
                <w:szCs w:val="20"/>
              </w:rPr>
              <w:t xml:space="preserve"> чел.),  </w:t>
            </w:r>
            <w:r w:rsidRPr="00785577">
              <w:rPr>
                <w:bCs/>
                <w:sz w:val="20"/>
                <w:szCs w:val="20"/>
              </w:rPr>
              <w:t>д.  Решетникова</w:t>
            </w:r>
            <w:r w:rsidRPr="00785577">
              <w:rPr>
                <w:sz w:val="20"/>
                <w:szCs w:val="20"/>
              </w:rPr>
              <w:t xml:space="preserve">  (146  домов, 4</w:t>
            </w:r>
            <w:r>
              <w:rPr>
                <w:sz w:val="20"/>
                <w:szCs w:val="20"/>
              </w:rPr>
              <w:t>12</w:t>
            </w:r>
            <w:r w:rsidRPr="00785577">
              <w:rPr>
                <w:sz w:val="20"/>
                <w:szCs w:val="20"/>
              </w:rPr>
              <w:t xml:space="preserve"> чел.), </w:t>
            </w:r>
            <w:r w:rsidRPr="00785577">
              <w:rPr>
                <w:bCs/>
                <w:sz w:val="20"/>
                <w:szCs w:val="20"/>
              </w:rPr>
              <w:t xml:space="preserve">д.  </w:t>
            </w:r>
            <w:proofErr w:type="spellStart"/>
            <w:r w:rsidRPr="00785577">
              <w:rPr>
                <w:bCs/>
                <w:sz w:val="20"/>
                <w:szCs w:val="20"/>
              </w:rPr>
              <w:t>Сагай</w:t>
            </w:r>
            <w:proofErr w:type="spellEnd"/>
            <w:r w:rsidRPr="00785577">
              <w:rPr>
                <w:sz w:val="20"/>
                <w:szCs w:val="20"/>
              </w:rPr>
              <w:t xml:space="preserve"> </w:t>
            </w:r>
            <w:proofErr w:type="gramStart"/>
            <w:r w:rsidRPr="00785577">
              <w:rPr>
                <w:sz w:val="20"/>
                <w:szCs w:val="20"/>
              </w:rPr>
              <w:t xml:space="preserve">( </w:t>
            </w:r>
            <w:proofErr w:type="gramEnd"/>
            <w:r w:rsidRPr="00785577">
              <w:rPr>
                <w:sz w:val="20"/>
                <w:szCs w:val="20"/>
              </w:rPr>
              <w:t xml:space="preserve">32 дома,  </w:t>
            </w:r>
            <w:proofErr w:type="gramStart"/>
            <w:r w:rsidRPr="00785577">
              <w:rPr>
                <w:sz w:val="20"/>
                <w:szCs w:val="20"/>
              </w:rPr>
              <w:t>8</w:t>
            </w:r>
            <w:r>
              <w:rPr>
                <w:sz w:val="20"/>
                <w:szCs w:val="20"/>
              </w:rPr>
              <w:t>4</w:t>
            </w:r>
            <w:r w:rsidRPr="00785577">
              <w:rPr>
                <w:sz w:val="20"/>
                <w:szCs w:val="20"/>
              </w:rPr>
              <w:t xml:space="preserve"> чел.),  </w:t>
            </w:r>
            <w:proofErr w:type="gramEnd"/>
          </w:p>
          <w:p w:rsidR="00192AA3" w:rsidRPr="00785577" w:rsidRDefault="00192AA3" w:rsidP="000519B0">
            <w:pPr>
              <w:rPr>
                <w:sz w:val="20"/>
                <w:szCs w:val="20"/>
              </w:rPr>
            </w:pPr>
            <w:r w:rsidRPr="00785577">
              <w:rPr>
                <w:bCs/>
                <w:sz w:val="20"/>
                <w:szCs w:val="20"/>
              </w:rPr>
              <w:t xml:space="preserve">д. </w:t>
            </w:r>
            <w:proofErr w:type="spellStart"/>
            <w:r w:rsidRPr="00785577">
              <w:rPr>
                <w:bCs/>
                <w:sz w:val="20"/>
                <w:szCs w:val="20"/>
              </w:rPr>
              <w:t>Шадринка</w:t>
            </w:r>
            <w:proofErr w:type="spellEnd"/>
            <w:r w:rsidRPr="00785577">
              <w:rPr>
                <w:sz w:val="20"/>
                <w:szCs w:val="20"/>
              </w:rPr>
              <w:t xml:space="preserve"> (33 дома, </w:t>
            </w:r>
            <w:r>
              <w:rPr>
                <w:sz w:val="20"/>
                <w:szCs w:val="20"/>
              </w:rPr>
              <w:t>81</w:t>
            </w:r>
            <w:r w:rsidRPr="00785577">
              <w:rPr>
                <w:sz w:val="20"/>
                <w:szCs w:val="20"/>
              </w:rPr>
              <w:t xml:space="preserve"> чел.).</w:t>
            </w:r>
          </w:p>
        </w:tc>
        <w:tc>
          <w:tcPr>
            <w:tcW w:w="2524" w:type="dxa"/>
            <w:tcBorders>
              <w:bottom w:val="single" w:sz="4" w:space="0" w:color="auto"/>
            </w:tcBorders>
            <w:shd w:val="clear" w:color="auto" w:fill="auto"/>
          </w:tcPr>
          <w:p w:rsidR="00192AA3" w:rsidRPr="00F336A0" w:rsidRDefault="00192AA3" w:rsidP="00C064E7">
            <w:pPr>
              <w:jc w:val="both"/>
              <w:rPr>
                <w:sz w:val="20"/>
                <w:szCs w:val="20"/>
              </w:rPr>
            </w:pPr>
            <w:r w:rsidRPr="006E06C9">
              <w:rPr>
                <w:sz w:val="20"/>
                <w:szCs w:val="20"/>
              </w:rPr>
              <w:t xml:space="preserve">Организована </w:t>
            </w:r>
            <w:r>
              <w:rPr>
                <w:sz w:val="20"/>
                <w:szCs w:val="20"/>
              </w:rPr>
              <w:t>ежедневная паромная</w:t>
            </w:r>
            <w:r w:rsidRPr="006E06C9">
              <w:rPr>
                <w:sz w:val="20"/>
                <w:szCs w:val="20"/>
              </w:rPr>
              <w:t xml:space="preserve"> переправа</w:t>
            </w:r>
            <w:r>
              <w:rPr>
                <w:sz w:val="20"/>
                <w:szCs w:val="20"/>
              </w:rPr>
              <w:t>.</w:t>
            </w:r>
            <w:r w:rsidRPr="006E06C9">
              <w:rPr>
                <w:sz w:val="20"/>
                <w:szCs w:val="20"/>
              </w:rPr>
              <w:t xml:space="preserve"> </w:t>
            </w:r>
            <w:r>
              <w:rPr>
                <w:sz w:val="20"/>
                <w:szCs w:val="20"/>
              </w:rPr>
              <w:t>И</w:t>
            </w:r>
            <w:r w:rsidRPr="00572D73">
              <w:rPr>
                <w:sz w:val="20"/>
                <w:szCs w:val="20"/>
              </w:rPr>
              <w:t>меются паром грузоподъемность 40 тонн</w:t>
            </w:r>
            <w:r>
              <w:rPr>
                <w:sz w:val="20"/>
                <w:szCs w:val="20"/>
              </w:rPr>
              <w:t>,</w:t>
            </w:r>
            <w:r w:rsidRPr="00572D73">
              <w:rPr>
                <w:sz w:val="20"/>
                <w:szCs w:val="20"/>
              </w:rPr>
              <w:t xml:space="preserve">  буксир марки Толкач 755</w:t>
            </w:r>
            <w:r>
              <w:rPr>
                <w:sz w:val="20"/>
                <w:szCs w:val="20"/>
              </w:rPr>
              <w:t>,</w:t>
            </w:r>
            <w:r w:rsidRPr="00572D73">
              <w:rPr>
                <w:sz w:val="20"/>
                <w:szCs w:val="20"/>
              </w:rPr>
              <w:t xml:space="preserve"> лодка моторная Прогресс 2м</w:t>
            </w:r>
            <w:proofErr w:type="gramStart"/>
            <w:r>
              <w:rPr>
                <w:sz w:val="20"/>
                <w:szCs w:val="20"/>
              </w:rPr>
              <w:t>..</w:t>
            </w:r>
            <w:proofErr w:type="gramEnd"/>
          </w:p>
        </w:tc>
        <w:tc>
          <w:tcPr>
            <w:tcW w:w="2544" w:type="dxa"/>
            <w:vMerge w:val="restart"/>
            <w:shd w:val="clear" w:color="auto" w:fill="auto"/>
          </w:tcPr>
          <w:p w:rsidR="00192AA3" w:rsidRDefault="00192AA3" w:rsidP="00C064E7">
            <w:pPr>
              <w:jc w:val="both"/>
              <w:rPr>
                <w:bCs/>
                <w:sz w:val="20"/>
                <w:szCs w:val="20"/>
              </w:rPr>
            </w:pPr>
            <w:r w:rsidRPr="00D23E95">
              <w:rPr>
                <w:sz w:val="20"/>
                <w:szCs w:val="20"/>
              </w:rPr>
              <w:t xml:space="preserve">Для обеспечения нормальной жизнедеятельности на период паводка создан запас необходимых </w:t>
            </w:r>
            <w:proofErr w:type="gramStart"/>
            <w:r w:rsidRPr="00D23E95">
              <w:rPr>
                <w:sz w:val="20"/>
                <w:szCs w:val="20"/>
              </w:rPr>
              <w:t>продуктов</w:t>
            </w:r>
            <w:proofErr w:type="gramEnd"/>
            <w:r w:rsidRPr="00D23E95">
              <w:rPr>
                <w:sz w:val="20"/>
                <w:szCs w:val="20"/>
              </w:rPr>
              <w:t xml:space="preserve"> питания, медикаментов, работает постоянная телефонная связь и имеются средства пожаротушения.</w:t>
            </w:r>
          </w:p>
        </w:tc>
      </w:tr>
      <w:tr w:rsidR="00192AA3" w:rsidRPr="00D230C8" w:rsidTr="00C064E7">
        <w:tc>
          <w:tcPr>
            <w:tcW w:w="2533" w:type="dxa"/>
            <w:tcBorders>
              <w:bottom w:val="single" w:sz="4" w:space="0" w:color="auto"/>
            </w:tcBorders>
            <w:shd w:val="clear" w:color="auto" w:fill="auto"/>
          </w:tcPr>
          <w:p w:rsidR="00192AA3" w:rsidRPr="00572750" w:rsidRDefault="00192AA3" w:rsidP="00C064E7">
            <w:pPr>
              <w:tabs>
                <w:tab w:val="left" w:pos="0"/>
              </w:tabs>
              <w:jc w:val="both"/>
              <w:rPr>
                <w:b/>
                <w:bCs/>
                <w:sz w:val="20"/>
                <w:szCs w:val="20"/>
                <w:u w:val="single"/>
              </w:rPr>
            </w:pPr>
            <w:r w:rsidRPr="00572750">
              <w:rPr>
                <w:bCs/>
                <w:sz w:val="20"/>
                <w:szCs w:val="20"/>
                <w:u w:val="single"/>
              </w:rPr>
              <w:lastRenderedPageBreak/>
              <w:t>МО «</w:t>
            </w:r>
            <w:proofErr w:type="spellStart"/>
            <w:r w:rsidRPr="00572750">
              <w:rPr>
                <w:bCs/>
                <w:sz w:val="20"/>
                <w:szCs w:val="20"/>
                <w:u w:val="single"/>
              </w:rPr>
              <w:t>Слободо-Туринский</w:t>
            </w:r>
            <w:proofErr w:type="spellEnd"/>
            <w:r w:rsidRPr="00572750">
              <w:rPr>
                <w:bCs/>
                <w:sz w:val="20"/>
                <w:szCs w:val="20"/>
                <w:u w:val="single"/>
              </w:rPr>
              <w:t xml:space="preserve"> муниципальный район»,</w:t>
            </w:r>
            <w:r w:rsidRPr="00572750">
              <w:rPr>
                <w:b/>
                <w:bCs/>
                <w:sz w:val="20"/>
                <w:szCs w:val="20"/>
                <w:u w:val="single"/>
              </w:rPr>
              <w:t xml:space="preserve"> д. </w:t>
            </w:r>
            <w:proofErr w:type="spellStart"/>
            <w:r w:rsidRPr="00572750">
              <w:rPr>
                <w:b/>
                <w:bCs/>
                <w:sz w:val="20"/>
                <w:szCs w:val="20"/>
                <w:u w:val="single"/>
              </w:rPr>
              <w:t>Макуй</w:t>
            </w:r>
            <w:proofErr w:type="spellEnd"/>
            <w:r w:rsidRPr="00572750">
              <w:rPr>
                <w:b/>
                <w:bCs/>
                <w:sz w:val="20"/>
                <w:szCs w:val="20"/>
                <w:u w:val="single"/>
              </w:rPr>
              <w:t xml:space="preserve">. </w:t>
            </w:r>
          </w:p>
          <w:p w:rsidR="00192AA3" w:rsidRPr="00A86207" w:rsidRDefault="00192AA3" w:rsidP="00C064E7">
            <w:pPr>
              <w:tabs>
                <w:tab w:val="left" w:pos="0"/>
              </w:tabs>
              <w:jc w:val="both"/>
              <w:rPr>
                <w:sz w:val="20"/>
                <w:szCs w:val="20"/>
              </w:rPr>
            </w:pPr>
            <w:r w:rsidRPr="00A86207">
              <w:rPr>
                <w:sz w:val="20"/>
                <w:szCs w:val="20"/>
              </w:rPr>
              <w:t>С 2</w:t>
            </w:r>
            <w:r w:rsidR="002707E2">
              <w:rPr>
                <w:sz w:val="20"/>
                <w:szCs w:val="20"/>
              </w:rPr>
              <w:t>1</w:t>
            </w:r>
            <w:r w:rsidRPr="00A86207">
              <w:rPr>
                <w:sz w:val="20"/>
                <w:szCs w:val="20"/>
              </w:rPr>
              <w:t xml:space="preserve"> апреля затоплен мост у д. </w:t>
            </w:r>
            <w:proofErr w:type="spellStart"/>
            <w:r w:rsidRPr="00A86207">
              <w:rPr>
                <w:sz w:val="20"/>
                <w:szCs w:val="20"/>
              </w:rPr>
              <w:t>Макуй</w:t>
            </w:r>
            <w:proofErr w:type="spellEnd"/>
            <w:r>
              <w:rPr>
                <w:sz w:val="20"/>
                <w:szCs w:val="20"/>
              </w:rPr>
              <w:t>.</w:t>
            </w:r>
            <w:r w:rsidRPr="00A86207">
              <w:rPr>
                <w:sz w:val="20"/>
                <w:szCs w:val="20"/>
              </w:rPr>
              <w:t xml:space="preserve"> </w:t>
            </w:r>
          </w:p>
          <w:p w:rsidR="00192AA3" w:rsidRPr="00A86207" w:rsidRDefault="00192AA3" w:rsidP="00C064E7">
            <w:pPr>
              <w:rPr>
                <w:sz w:val="20"/>
                <w:szCs w:val="20"/>
                <w:u w:val="single"/>
              </w:rPr>
            </w:pPr>
          </w:p>
        </w:tc>
        <w:tc>
          <w:tcPr>
            <w:tcW w:w="2536" w:type="dxa"/>
            <w:tcBorders>
              <w:bottom w:val="single" w:sz="4" w:space="0" w:color="auto"/>
            </w:tcBorders>
            <w:shd w:val="clear" w:color="auto" w:fill="auto"/>
          </w:tcPr>
          <w:p w:rsidR="00192AA3" w:rsidRPr="001D1CE1" w:rsidRDefault="00192AA3" w:rsidP="000519B0">
            <w:pPr>
              <w:rPr>
                <w:sz w:val="20"/>
                <w:szCs w:val="20"/>
              </w:rPr>
            </w:pPr>
            <w:r w:rsidRPr="001D1CE1">
              <w:rPr>
                <w:sz w:val="20"/>
                <w:szCs w:val="20"/>
              </w:rPr>
              <w:t xml:space="preserve">Ограничено автотранспортное сообщение с  </w:t>
            </w:r>
            <w:r w:rsidRPr="001D1CE1">
              <w:rPr>
                <w:bCs/>
                <w:sz w:val="20"/>
                <w:szCs w:val="20"/>
              </w:rPr>
              <w:t xml:space="preserve">д. </w:t>
            </w:r>
            <w:proofErr w:type="spellStart"/>
            <w:r w:rsidRPr="001D1CE1">
              <w:rPr>
                <w:bCs/>
                <w:sz w:val="20"/>
                <w:szCs w:val="20"/>
              </w:rPr>
              <w:t>Макуй</w:t>
            </w:r>
            <w:proofErr w:type="spellEnd"/>
            <w:r w:rsidRPr="001D1CE1">
              <w:rPr>
                <w:sz w:val="20"/>
                <w:szCs w:val="20"/>
              </w:rPr>
              <w:t xml:space="preserve"> (84 дома, 282 чел);</w:t>
            </w:r>
          </w:p>
        </w:tc>
        <w:tc>
          <w:tcPr>
            <w:tcW w:w="2524" w:type="dxa"/>
            <w:tcBorders>
              <w:bottom w:val="single" w:sz="4" w:space="0" w:color="auto"/>
            </w:tcBorders>
            <w:shd w:val="clear" w:color="auto" w:fill="auto"/>
          </w:tcPr>
          <w:p w:rsidR="00192AA3" w:rsidRPr="001D1CE1" w:rsidRDefault="00192AA3" w:rsidP="00C064E7">
            <w:pPr>
              <w:jc w:val="both"/>
              <w:rPr>
                <w:sz w:val="20"/>
                <w:szCs w:val="20"/>
              </w:rPr>
            </w:pPr>
            <w:r w:rsidRPr="001D1CE1">
              <w:rPr>
                <w:sz w:val="20"/>
                <w:szCs w:val="20"/>
              </w:rPr>
              <w:t xml:space="preserve">Для переправы используются паром грузоподъемность 40 тонн,  буксир марки Толкач 755, лодка моторная Прогресс 2м. </w:t>
            </w:r>
          </w:p>
        </w:tc>
        <w:tc>
          <w:tcPr>
            <w:tcW w:w="2544" w:type="dxa"/>
            <w:vMerge/>
            <w:shd w:val="clear" w:color="auto" w:fill="auto"/>
          </w:tcPr>
          <w:p w:rsidR="00192AA3" w:rsidRPr="006E06C9" w:rsidRDefault="00192AA3" w:rsidP="00E37899">
            <w:pPr>
              <w:pStyle w:val="a7"/>
              <w:jc w:val="both"/>
              <w:rPr>
                <w:sz w:val="20"/>
                <w:szCs w:val="20"/>
              </w:rPr>
            </w:pPr>
          </w:p>
        </w:tc>
      </w:tr>
      <w:tr w:rsidR="00192AA3" w:rsidRPr="00D230C8" w:rsidTr="00E37899">
        <w:tc>
          <w:tcPr>
            <w:tcW w:w="2533" w:type="dxa"/>
            <w:tcBorders>
              <w:bottom w:val="single" w:sz="4" w:space="0" w:color="auto"/>
            </w:tcBorders>
            <w:shd w:val="clear" w:color="auto" w:fill="auto"/>
          </w:tcPr>
          <w:p w:rsidR="00192AA3" w:rsidRPr="00572750" w:rsidRDefault="00192AA3" w:rsidP="00C064E7">
            <w:pPr>
              <w:rPr>
                <w:b/>
                <w:bCs/>
                <w:sz w:val="20"/>
                <w:szCs w:val="20"/>
                <w:u w:val="single"/>
              </w:rPr>
            </w:pPr>
            <w:r w:rsidRPr="00572750">
              <w:rPr>
                <w:bCs/>
                <w:sz w:val="20"/>
                <w:szCs w:val="20"/>
                <w:u w:val="single"/>
              </w:rPr>
              <w:t>МО «</w:t>
            </w:r>
            <w:proofErr w:type="spellStart"/>
            <w:r w:rsidRPr="00572750">
              <w:rPr>
                <w:bCs/>
                <w:sz w:val="20"/>
                <w:szCs w:val="20"/>
                <w:u w:val="single"/>
              </w:rPr>
              <w:t>Слободо-Туринский</w:t>
            </w:r>
            <w:proofErr w:type="spellEnd"/>
            <w:r w:rsidRPr="00572750">
              <w:rPr>
                <w:bCs/>
                <w:sz w:val="20"/>
                <w:szCs w:val="20"/>
                <w:u w:val="single"/>
              </w:rPr>
              <w:t xml:space="preserve"> муниципальный район»,</w:t>
            </w:r>
            <w:r w:rsidRPr="00572750">
              <w:rPr>
                <w:b/>
                <w:bCs/>
                <w:sz w:val="20"/>
                <w:szCs w:val="20"/>
                <w:u w:val="single"/>
              </w:rPr>
              <w:t xml:space="preserve"> с. </w:t>
            </w:r>
            <w:proofErr w:type="spellStart"/>
            <w:r w:rsidRPr="00572750">
              <w:rPr>
                <w:b/>
                <w:bCs/>
                <w:sz w:val="20"/>
                <w:szCs w:val="20"/>
                <w:u w:val="single"/>
              </w:rPr>
              <w:t>Куминовское</w:t>
            </w:r>
            <w:proofErr w:type="spellEnd"/>
            <w:r w:rsidRPr="00572750">
              <w:rPr>
                <w:b/>
                <w:bCs/>
                <w:sz w:val="20"/>
                <w:szCs w:val="20"/>
                <w:u w:val="single"/>
              </w:rPr>
              <w:t>.</w:t>
            </w:r>
          </w:p>
          <w:p w:rsidR="00192AA3" w:rsidRPr="00A86207" w:rsidRDefault="00192AA3" w:rsidP="00C064E7">
            <w:pPr>
              <w:rPr>
                <w:sz w:val="20"/>
                <w:szCs w:val="20"/>
              </w:rPr>
            </w:pPr>
            <w:r w:rsidRPr="00A86207">
              <w:rPr>
                <w:sz w:val="20"/>
                <w:szCs w:val="20"/>
              </w:rPr>
              <w:t xml:space="preserve"> С 2</w:t>
            </w:r>
            <w:r w:rsidR="002707E2">
              <w:rPr>
                <w:sz w:val="20"/>
                <w:szCs w:val="20"/>
              </w:rPr>
              <w:t>1</w:t>
            </w:r>
            <w:r w:rsidRPr="00A86207">
              <w:rPr>
                <w:sz w:val="20"/>
                <w:szCs w:val="20"/>
              </w:rPr>
              <w:t xml:space="preserve"> апреля затоплен мост  </w:t>
            </w:r>
            <w:proofErr w:type="gramStart"/>
            <w:r w:rsidRPr="00A86207">
              <w:rPr>
                <w:sz w:val="20"/>
                <w:szCs w:val="20"/>
              </w:rPr>
              <w:t>у</w:t>
            </w:r>
            <w:proofErr w:type="gramEnd"/>
            <w:r w:rsidRPr="00A86207">
              <w:rPr>
                <w:sz w:val="20"/>
                <w:szCs w:val="20"/>
              </w:rPr>
              <w:t xml:space="preserve"> с. </w:t>
            </w:r>
            <w:proofErr w:type="spellStart"/>
            <w:r w:rsidRPr="00A86207">
              <w:rPr>
                <w:sz w:val="20"/>
                <w:szCs w:val="20"/>
              </w:rPr>
              <w:t>Куминовское</w:t>
            </w:r>
            <w:proofErr w:type="spellEnd"/>
            <w:r w:rsidRPr="00A86207">
              <w:rPr>
                <w:sz w:val="20"/>
                <w:szCs w:val="20"/>
              </w:rPr>
              <w:t xml:space="preserve"> </w:t>
            </w:r>
          </w:p>
          <w:p w:rsidR="00192AA3" w:rsidRPr="00A86207" w:rsidRDefault="00192AA3" w:rsidP="00C064E7">
            <w:pPr>
              <w:rPr>
                <w:sz w:val="20"/>
                <w:szCs w:val="20"/>
                <w:u w:val="single"/>
              </w:rPr>
            </w:pPr>
          </w:p>
        </w:tc>
        <w:tc>
          <w:tcPr>
            <w:tcW w:w="2536" w:type="dxa"/>
            <w:tcBorders>
              <w:bottom w:val="single" w:sz="4" w:space="0" w:color="auto"/>
            </w:tcBorders>
            <w:shd w:val="clear" w:color="auto" w:fill="auto"/>
          </w:tcPr>
          <w:p w:rsidR="00192AA3" w:rsidRPr="001D1CE1" w:rsidRDefault="00192AA3" w:rsidP="00C064E7">
            <w:pPr>
              <w:rPr>
                <w:sz w:val="20"/>
                <w:szCs w:val="20"/>
              </w:rPr>
            </w:pPr>
            <w:r w:rsidRPr="001D1CE1">
              <w:rPr>
                <w:sz w:val="20"/>
                <w:szCs w:val="20"/>
              </w:rPr>
              <w:t xml:space="preserve">Нарушено сообщение с 2-мя населенными пунктами (197 домов, 537 чел.):  </w:t>
            </w:r>
            <w:r w:rsidRPr="001D1CE1">
              <w:rPr>
                <w:bCs/>
                <w:sz w:val="20"/>
                <w:szCs w:val="20"/>
              </w:rPr>
              <w:t xml:space="preserve">с. </w:t>
            </w:r>
            <w:proofErr w:type="spellStart"/>
            <w:r w:rsidRPr="001D1CE1">
              <w:rPr>
                <w:bCs/>
                <w:sz w:val="20"/>
                <w:szCs w:val="20"/>
              </w:rPr>
              <w:t>Куминовское</w:t>
            </w:r>
            <w:proofErr w:type="spellEnd"/>
            <w:r w:rsidRPr="001D1CE1">
              <w:rPr>
                <w:sz w:val="20"/>
                <w:szCs w:val="20"/>
              </w:rPr>
              <w:t xml:space="preserve"> (117 домов, 331чел.)</w:t>
            </w:r>
            <w:proofErr w:type="gramStart"/>
            <w:r w:rsidRPr="001D1CE1">
              <w:rPr>
                <w:sz w:val="20"/>
                <w:szCs w:val="20"/>
              </w:rPr>
              <w:t>.</w:t>
            </w:r>
            <w:proofErr w:type="gramEnd"/>
            <w:r w:rsidRPr="001D1CE1">
              <w:rPr>
                <w:sz w:val="20"/>
                <w:szCs w:val="20"/>
              </w:rPr>
              <w:t xml:space="preserve"> </w:t>
            </w:r>
            <w:proofErr w:type="gramStart"/>
            <w:r w:rsidRPr="001D1CE1">
              <w:rPr>
                <w:bCs/>
                <w:sz w:val="20"/>
                <w:szCs w:val="20"/>
              </w:rPr>
              <w:t>д</w:t>
            </w:r>
            <w:proofErr w:type="gramEnd"/>
            <w:r w:rsidRPr="001D1CE1">
              <w:rPr>
                <w:bCs/>
                <w:sz w:val="20"/>
                <w:szCs w:val="20"/>
              </w:rPr>
              <w:t xml:space="preserve">. </w:t>
            </w:r>
            <w:proofErr w:type="spellStart"/>
            <w:r w:rsidRPr="001D1CE1">
              <w:rPr>
                <w:bCs/>
                <w:sz w:val="20"/>
                <w:szCs w:val="20"/>
              </w:rPr>
              <w:t>Барбашина</w:t>
            </w:r>
            <w:proofErr w:type="spellEnd"/>
            <w:r w:rsidRPr="001D1CE1">
              <w:rPr>
                <w:sz w:val="20"/>
                <w:szCs w:val="20"/>
              </w:rPr>
              <w:t xml:space="preserve"> (80 домов, 206 чел.).</w:t>
            </w:r>
          </w:p>
        </w:tc>
        <w:tc>
          <w:tcPr>
            <w:tcW w:w="2524" w:type="dxa"/>
            <w:tcBorders>
              <w:bottom w:val="single" w:sz="4" w:space="0" w:color="auto"/>
            </w:tcBorders>
            <w:shd w:val="clear" w:color="auto" w:fill="auto"/>
          </w:tcPr>
          <w:p w:rsidR="00192AA3" w:rsidRPr="001D1CE1" w:rsidRDefault="00192AA3" w:rsidP="00C064E7">
            <w:pPr>
              <w:jc w:val="both"/>
              <w:rPr>
                <w:sz w:val="20"/>
                <w:szCs w:val="20"/>
              </w:rPr>
            </w:pPr>
            <w:r w:rsidRPr="001D1CE1">
              <w:rPr>
                <w:sz w:val="20"/>
                <w:szCs w:val="20"/>
              </w:rPr>
              <w:t>Для переправы используется</w:t>
            </w:r>
            <w:r w:rsidRPr="001D1CE1">
              <w:rPr>
                <w:rFonts w:ascii="Courier New" w:hAnsi="Courier New"/>
                <w:color w:val="000000"/>
              </w:rPr>
              <w:t xml:space="preserve"> </w:t>
            </w:r>
            <w:r w:rsidRPr="001D1CE1">
              <w:rPr>
                <w:rStyle w:val="af5"/>
                <w:color w:val="000000"/>
                <w:sz w:val="20"/>
                <w:szCs w:val="20"/>
              </w:rPr>
              <w:t>моторная лодка Прогресс-2м.</w:t>
            </w:r>
          </w:p>
        </w:tc>
        <w:tc>
          <w:tcPr>
            <w:tcW w:w="2544" w:type="dxa"/>
            <w:vMerge/>
            <w:tcBorders>
              <w:bottom w:val="single" w:sz="4" w:space="0" w:color="auto"/>
            </w:tcBorders>
            <w:shd w:val="clear" w:color="auto" w:fill="auto"/>
          </w:tcPr>
          <w:p w:rsidR="00192AA3" w:rsidRPr="006E06C9" w:rsidRDefault="00192AA3" w:rsidP="00E37899">
            <w:pPr>
              <w:pStyle w:val="a7"/>
              <w:jc w:val="both"/>
              <w:rPr>
                <w:sz w:val="20"/>
                <w:szCs w:val="20"/>
              </w:rPr>
            </w:pPr>
          </w:p>
        </w:tc>
      </w:tr>
      <w:tr w:rsidR="00635D53" w:rsidRPr="00D230C8" w:rsidTr="00E37899">
        <w:tc>
          <w:tcPr>
            <w:tcW w:w="10137" w:type="dxa"/>
            <w:gridSpan w:val="4"/>
            <w:shd w:val="clear" w:color="auto" w:fill="E5DFEC" w:themeFill="accent4" w:themeFillTint="33"/>
          </w:tcPr>
          <w:p w:rsidR="00635D53" w:rsidRDefault="00635D53" w:rsidP="002707E2">
            <w:pPr>
              <w:jc w:val="both"/>
              <w:rPr>
                <w:sz w:val="20"/>
                <w:szCs w:val="20"/>
              </w:rPr>
            </w:pPr>
            <w:r w:rsidRPr="00D230C8">
              <w:rPr>
                <w:b/>
                <w:bCs/>
                <w:sz w:val="20"/>
                <w:szCs w:val="20"/>
              </w:rPr>
              <w:t xml:space="preserve">ИТОГО: </w:t>
            </w:r>
            <w:r>
              <w:rPr>
                <w:b/>
                <w:bCs/>
                <w:sz w:val="20"/>
                <w:szCs w:val="20"/>
              </w:rPr>
              <w:t>1</w:t>
            </w:r>
            <w:r w:rsidR="000519B0">
              <w:rPr>
                <w:b/>
                <w:bCs/>
                <w:sz w:val="20"/>
                <w:szCs w:val="20"/>
              </w:rPr>
              <w:t>2</w:t>
            </w:r>
            <w:r>
              <w:rPr>
                <w:b/>
                <w:bCs/>
                <w:sz w:val="20"/>
                <w:szCs w:val="20"/>
              </w:rPr>
              <w:t xml:space="preserve"> населенны</w:t>
            </w:r>
            <w:r w:rsidR="000519B0">
              <w:rPr>
                <w:b/>
                <w:bCs/>
                <w:sz w:val="20"/>
                <w:szCs w:val="20"/>
              </w:rPr>
              <w:t>х</w:t>
            </w:r>
            <w:r>
              <w:rPr>
                <w:b/>
                <w:bCs/>
                <w:sz w:val="20"/>
                <w:szCs w:val="20"/>
              </w:rPr>
              <w:t xml:space="preserve"> пункт</w:t>
            </w:r>
            <w:r w:rsidR="000519B0">
              <w:rPr>
                <w:b/>
                <w:bCs/>
                <w:sz w:val="20"/>
                <w:szCs w:val="20"/>
              </w:rPr>
              <w:t>ов</w:t>
            </w:r>
            <w:r>
              <w:rPr>
                <w:b/>
                <w:bCs/>
                <w:sz w:val="20"/>
                <w:szCs w:val="20"/>
              </w:rPr>
              <w:t xml:space="preserve">, </w:t>
            </w:r>
            <w:r w:rsidR="002707E2">
              <w:rPr>
                <w:b/>
                <w:bCs/>
                <w:sz w:val="20"/>
                <w:szCs w:val="20"/>
              </w:rPr>
              <w:t>702</w:t>
            </w:r>
            <w:r w:rsidRPr="00D230C8">
              <w:rPr>
                <w:b/>
                <w:bCs/>
                <w:sz w:val="20"/>
                <w:szCs w:val="20"/>
              </w:rPr>
              <w:t xml:space="preserve"> дом</w:t>
            </w:r>
            <w:r>
              <w:rPr>
                <w:b/>
                <w:bCs/>
                <w:sz w:val="20"/>
                <w:szCs w:val="20"/>
              </w:rPr>
              <w:t>ов,</w:t>
            </w:r>
            <w:r w:rsidRPr="00D230C8">
              <w:rPr>
                <w:b/>
                <w:bCs/>
                <w:sz w:val="20"/>
                <w:szCs w:val="20"/>
              </w:rPr>
              <w:t xml:space="preserve"> </w:t>
            </w:r>
            <w:r>
              <w:rPr>
                <w:b/>
                <w:bCs/>
                <w:sz w:val="20"/>
                <w:szCs w:val="20"/>
              </w:rPr>
              <w:t>1</w:t>
            </w:r>
            <w:r w:rsidR="000519B0">
              <w:rPr>
                <w:b/>
                <w:bCs/>
                <w:sz w:val="20"/>
                <w:szCs w:val="20"/>
              </w:rPr>
              <w:t>958</w:t>
            </w:r>
            <w:r w:rsidRPr="00D230C8">
              <w:rPr>
                <w:b/>
                <w:bCs/>
                <w:sz w:val="20"/>
                <w:szCs w:val="20"/>
              </w:rPr>
              <w:t>человек.</w:t>
            </w:r>
          </w:p>
        </w:tc>
      </w:tr>
      <w:tr w:rsidR="00635D53" w:rsidRPr="00D230C8" w:rsidTr="00E37899">
        <w:tc>
          <w:tcPr>
            <w:tcW w:w="10137" w:type="dxa"/>
            <w:gridSpan w:val="4"/>
            <w:shd w:val="clear" w:color="auto" w:fill="E5DFEC" w:themeFill="accent4" w:themeFillTint="33"/>
          </w:tcPr>
          <w:p w:rsidR="00635D53" w:rsidRPr="00D230C8" w:rsidRDefault="000519B0" w:rsidP="002707E2">
            <w:pPr>
              <w:jc w:val="both"/>
              <w:rPr>
                <w:b/>
                <w:bCs/>
                <w:sz w:val="20"/>
                <w:szCs w:val="20"/>
              </w:rPr>
            </w:pPr>
            <w:r>
              <w:rPr>
                <w:b/>
                <w:bCs/>
                <w:sz w:val="20"/>
                <w:szCs w:val="20"/>
              </w:rPr>
              <w:t>ВСЕГО</w:t>
            </w:r>
            <w:r w:rsidR="00635D53">
              <w:rPr>
                <w:b/>
                <w:bCs/>
                <w:sz w:val="20"/>
                <w:szCs w:val="20"/>
              </w:rPr>
              <w:t>:</w:t>
            </w:r>
            <w:r w:rsidR="000F3776">
              <w:rPr>
                <w:b/>
                <w:bCs/>
                <w:sz w:val="20"/>
                <w:szCs w:val="20"/>
              </w:rPr>
              <w:t xml:space="preserve"> </w:t>
            </w:r>
            <w:r w:rsidR="00635D53">
              <w:rPr>
                <w:b/>
                <w:bCs/>
                <w:sz w:val="20"/>
                <w:szCs w:val="20"/>
              </w:rPr>
              <w:t xml:space="preserve"> </w:t>
            </w:r>
            <w:r w:rsidR="00192AA3">
              <w:rPr>
                <w:b/>
                <w:bCs/>
                <w:sz w:val="20"/>
                <w:szCs w:val="20"/>
              </w:rPr>
              <w:t>27</w:t>
            </w:r>
            <w:r w:rsidR="00635D53">
              <w:rPr>
                <w:b/>
                <w:bCs/>
                <w:sz w:val="20"/>
                <w:szCs w:val="20"/>
              </w:rPr>
              <w:t xml:space="preserve"> населенных пунктов, </w:t>
            </w:r>
            <w:r w:rsidR="00192AA3">
              <w:rPr>
                <w:b/>
                <w:bCs/>
                <w:sz w:val="20"/>
                <w:szCs w:val="20"/>
              </w:rPr>
              <w:t>1</w:t>
            </w:r>
            <w:r w:rsidR="002707E2">
              <w:rPr>
                <w:b/>
                <w:bCs/>
                <w:sz w:val="20"/>
                <w:szCs w:val="20"/>
              </w:rPr>
              <w:t>445</w:t>
            </w:r>
            <w:r w:rsidR="00635D53" w:rsidRPr="00D230C8">
              <w:rPr>
                <w:b/>
                <w:bCs/>
                <w:sz w:val="20"/>
                <w:szCs w:val="20"/>
              </w:rPr>
              <w:t xml:space="preserve"> дом</w:t>
            </w:r>
            <w:r w:rsidR="00635D53">
              <w:rPr>
                <w:b/>
                <w:bCs/>
                <w:sz w:val="20"/>
                <w:szCs w:val="20"/>
              </w:rPr>
              <w:t>а</w:t>
            </w:r>
            <w:r w:rsidR="00635D53" w:rsidRPr="00D230C8">
              <w:rPr>
                <w:b/>
                <w:bCs/>
                <w:sz w:val="20"/>
                <w:szCs w:val="20"/>
              </w:rPr>
              <w:t>,</w:t>
            </w:r>
            <w:r w:rsidR="00635D53">
              <w:rPr>
                <w:b/>
                <w:bCs/>
                <w:sz w:val="20"/>
                <w:szCs w:val="20"/>
              </w:rPr>
              <w:t xml:space="preserve"> </w:t>
            </w:r>
            <w:r w:rsidR="00192AA3">
              <w:rPr>
                <w:b/>
                <w:bCs/>
                <w:sz w:val="20"/>
                <w:szCs w:val="20"/>
              </w:rPr>
              <w:t>3682</w:t>
            </w:r>
            <w:r w:rsidR="00635D53" w:rsidRPr="00D230C8">
              <w:rPr>
                <w:b/>
                <w:bCs/>
                <w:sz w:val="20"/>
                <w:szCs w:val="20"/>
              </w:rPr>
              <w:t xml:space="preserve"> человек.</w:t>
            </w:r>
          </w:p>
        </w:tc>
      </w:tr>
    </w:tbl>
    <w:p w:rsidR="00E37899" w:rsidRDefault="00E37899" w:rsidP="00E37899">
      <w:pPr>
        <w:ind w:firstLine="567"/>
        <w:jc w:val="both"/>
      </w:pPr>
    </w:p>
    <w:p w:rsidR="00E37899" w:rsidRDefault="00E37899" w:rsidP="00E37899">
      <w:pPr>
        <w:ind w:right="-272"/>
        <w:jc w:val="both"/>
        <w:rPr>
          <w:b/>
          <w:i/>
        </w:rPr>
      </w:pPr>
      <w:proofErr w:type="spellStart"/>
      <w:r w:rsidRPr="00202121">
        <w:rPr>
          <w:b/>
          <w:i/>
        </w:rPr>
        <w:t>Лесопожарная</w:t>
      </w:r>
      <w:proofErr w:type="spellEnd"/>
      <w:r w:rsidRPr="00202121">
        <w:rPr>
          <w:b/>
          <w:i/>
        </w:rPr>
        <w:t xml:space="preserve"> обстановка</w:t>
      </w:r>
      <w:r w:rsidR="00192AA3" w:rsidRPr="00202121">
        <w:rPr>
          <w:b/>
          <w:i/>
        </w:rPr>
        <w:t xml:space="preserve"> </w:t>
      </w:r>
    </w:p>
    <w:p w:rsidR="00EC21F3" w:rsidRDefault="00EC21F3" w:rsidP="00E37899">
      <w:pPr>
        <w:ind w:right="-272"/>
        <w:jc w:val="both"/>
        <w:rPr>
          <w:b/>
          <w:i/>
        </w:rPr>
      </w:pPr>
    </w:p>
    <w:p w:rsidR="00EC21F3" w:rsidRDefault="00EC21F3" w:rsidP="00EC21F3">
      <w:pPr>
        <w:ind w:firstLine="709"/>
        <w:jc w:val="both"/>
      </w:pPr>
      <w:r>
        <w:t xml:space="preserve">В течение месяца </w:t>
      </w:r>
      <w:proofErr w:type="spellStart"/>
      <w:r>
        <w:t>горимость</w:t>
      </w:r>
      <w:proofErr w:type="spellEnd"/>
      <w:r>
        <w:t xml:space="preserve"> в лесах отсутствовала, в начале второй декады апреля в </w:t>
      </w:r>
      <w:proofErr w:type="spellStart"/>
      <w:r>
        <w:t>Тугулымском</w:t>
      </w:r>
      <w:proofErr w:type="spellEnd"/>
      <w:r>
        <w:t xml:space="preserve"> городском округе </w:t>
      </w:r>
      <w:r w:rsidR="00016D7A">
        <w:t xml:space="preserve">в лесах </w:t>
      </w:r>
      <w:r>
        <w:t>устанавливался 2 класс пожарной опасности.</w:t>
      </w:r>
    </w:p>
    <w:p w:rsidR="00EC21F3" w:rsidRPr="003D6E74" w:rsidRDefault="00EC21F3" w:rsidP="00EC21F3">
      <w:pPr>
        <w:ind w:firstLine="709"/>
        <w:jc w:val="both"/>
      </w:pPr>
      <w:r w:rsidRPr="003D6E74">
        <w:t>Всего с начала пожароопасного периода (16 апреля 2015 года) на территории области возникло 54 природных пожара на площади 349,71 га.</w:t>
      </w:r>
    </w:p>
    <w:p w:rsidR="00EC21F3" w:rsidRPr="003D6E74" w:rsidRDefault="00EC21F3" w:rsidP="00EC21F3">
      <w:pPr>
        <w:pStyle w:val="a3"/>
        <w:jc w:val="center"/>
        <w:outlineLvl w:val="0"/>
        <w:rPr>
          <w:i/>
        </w:rPr>
      </w:pPr>
    </w:p>
    <w:p w:rsidR="00EC21F3" w:rsidRPr="003D6E74" w:rsidRDefault="00EC21F3" w:rsidP="00EC21F3">
      <w:pPr>
        <w:pStyle w:val="a3"/>
        <w:jc w:val="center"/>
        <w:outlineLvl w:val="0"/>
        <w:rPr>
          <w:b/>
        </w:rPr>
      </w:pPr>
      <w:r w:rsidRPr="003D6E74">
        <w:rPr>
          <w:b/>
        </w:rPr>
        <w:t xml:space="preserve">Распределение показателей </w:t>
      </w:r>
      <w:proofErr w:type="spellStart"/>
      <w:r w:rsidRPr="003D6E74">
        <w:rPr>
          <w:b/>
        </w:rPr>
        <w:t>лесопожарной</w:t>
      </w:r>
      <w:proofErr w:type="spellEnd"/>
      <w:r w:rsidRPr="003D6E74">
        <w:rPr>
          <w:b/>
        </w:rPr>
        <w:t xml:space="preserve"> обстановки по категориям земель Свердловской области</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300"/>
        <w:gridCol w:w="1620"/>
        <w:gridCol w:w="1440"/>
      </w:tblGrid>
      <w:tr w:rsidR="00EC21F3" w:rsidRPr="003D6E74" w:rsidTr="00392F94">
        <w:tc>
          <w:tcPr>
            <w:tcW w:w="540" w:type="dxa"/>
          </w:tcPr>
          <w:p w:rsidR="00EC21F3" w:rsidRPr="003D6E74" w:rsidRDefault="00EC21F3" w:rsidP="00392F94">
            <w:pPr>
              <w:pStyle w:val="a3"/>
              <w:ind w:left="0"/>
              <w:jc w:val="center"/>
              <w:rPr>
                <w:sz w:val="23"/>
                <w:szCs w:val="23"/>
              </w:rPr>
            </w:pPr>
            <w:r w:rsidRPr="003D6E74">
              <w:rPr>
                <w:sz w:val="23"/>
                <w:szCs w:val="23"/>
              </w:rPr>
              <w:t xml:space="preserve">№ </w:t>
            </w:r>
            <w:proofErr w:type="spellStart"/>
            <w:proofErr w:type="gramStart"/>
            <w:r w:rsidRPr="003D6E74">
              <w:rPr>
                <w:sz w:val="23"/>
                <w:szCs w:val="23"/>
              </w:rPr>
              <w:t>п</w:t>
            </w:r>
            <w:proofErr w:type="spellEnd"/>
            <w:proofErr w:type="gramEnd"/>
            <w:r w:rsidRPr="003D6E74">
              <w:rPr>
                <w:sz w:val="23"/>
                <w:szCs w:val="23"/>
              </w:rPr>
              <w:t>/</w:t>
            </w:r>
            <w:proofErr w:type="spellStart"/>
            <w:r w:rsidRPr="003D6E74">
              <w:rPr>
                <w:sz w:val="23"/>
                <w:szCs w:val="23"/>
              </w:rPr>
              <w:t>п</w:t>
            </w:r>
            <w:proofErr w:type="spellEnd"/>
          </w:p>
        </w:tc>
        <w:tc>
          <w:tcPr>
            <w:tcW w:w="6300" w:type="dxa"/>
          </w:tcPr>
          <w:p w:rsidR="00EC21F3" w:rsidRPr="003D6E74" w:rsidRDefault="00EC21F3" w:rsidP="00392F94">
            <w:pPr>
              <w:pStyle w:val="a3"/>
              <w:ind w:left="0"/>
              <w:jc w:val="center"/>
              <w:rPr>
                <w:sz w:val="23"/>
                <w:szCs w:val="23"/>
              </w:rPr>
            </w:pPr>
            <w:r w:rsidRPr="003D6E74">
              <w:rPr>
                <w:sz w:val="23"/>
                <w:szCs w:val="23"/>
              </w:rPr>
              <w:t>Наименование категории земель</w:t>
            </w:r>
          </w:p>
        </w:tc>
        <w:tc>
          <w:tcPr>
            <w:tcW w:w="1620" w:type="dxa"/>
          </w:tcPr>
          <w:p w:rsidR="00EC21F3" w:rsidRPr="003D6E74" w:rsidRDefault="00EC21F3" w:rsidP="00392F94">
            <w:pPr>
              <w:pStyle w:val="a3"/>
              <w:ind w:left="0"/>
              <w:jc w:val="center"/>
              <w:rPr>
                <w:sz w:val="23"/>
                <w:szCs w:val="23"/>
              </w:rPr>
            </w:pPr>
            <w:r w:rsidRPr="003D6E74">
              <w:rPr>
                <w:sz w:val="23"/>
                <w:szCs w:val="23"/>
              </w:rPr>
              <w:t>Количество пожаров</w:t>
            </w:r>
          </w:p>
        </w:tc>
        <w:tc>
          <w:tcPr>
            <w:tcW w:w="1440" w:type="dxa"/>
          </w:tcPr>
          <w:p w:rsidR="00EC21F3" w:rsidRPr="003D6E74" w:rsidRDefault="00EC21F3" w:rsidP="00392F94">
            <w:pPr>
              <w:pStyle w:val="a3"/>
              <w:ind w:left="0"/>
              <w:jc w:val="center"/>
              <w:rPr>
                <w:sz w:val="23"/>
                <w:szCs w:val="23"/>
              </w:rPr>
            </w:pPr>
            <w:r w:rsidRPr="003D6E74">
              <w:rPr>
                <w:sz w:val="23"/>
                <w:szCs w:val="23"/>
              </w:rPr>
              <w:t xml:space="preserve">Площадь пожаров, </w:t>
            </w:r>
            <w:proofErr w:type="gramStart"/>
            <w:r w:rsidRPr="003D6E74">
              <w:rPr>
                <w:sz w:val="23"/>
                <w:szCs w:val="23"/>
              </w:rPr>
              <w:t>га</w:t>
            </w:r>
            <w:proofErr w:type="gramEnd"/>
          </w:p>
        </w:tc>
      </w:tr>
      <w:tr w:rsidR="00EC21F3" w:rsidRPr="003D6E74" w:rsidTr="00016D7A">
        <w:trPr>
          <w:trHeight w:val="342"/>
        </w:trPr>
        <w:tc>
          <w:tcPr>
            <w:tcW w:w="540" w:type="dxa"/>
          </w:tcPr>
          <w:p w:rsidR="00EC21F3" w:rsidRPr="003D6E74" w:rsidRDefault="00EC21F3" w:rsidP="00392F94">
            <w:pPr>
              <w:pStyle w:val="a3"/>
              <w:ind w:left="0"/>
              <w:jc w:val="center"/>
              <w:rPr>
                <w:sz w:val="23"/>
                <w:szCs w:val="23"/>
              </w:rPr>
            </w:pPr>
            <w:r w:rsidRPr="003D6E74">
              <w:rPr>
                <w:sz w:val="23"/>
                <w:szCs w:val="23"/>
              </w:rPr>
              <w:t>1</w:t>
            </w:r>
          </w:p>
        </w:tc>
        <w:tc>
          <w:tcPr>
            <w:tcW w:w="6300" w:type="dxa"/>
          </w:tcPr>
          <w:p w:rsidR="00EC21F3" w:rsidRPr="003D6E74" w:rsidRDefault="00EC21F3" w:rsidP="00392F94">
            <w:pPr>
              <w:pStyle w:val="a3"/>
              <w:ind w:left="72"/>
              <w:rPr>
                <w:sz w:val="23"/>
                <w:szCs w:val="23"/>
              </w:rPr>
            </w:pPr>
            <w:r w:rsidRPr="003D6E74">
              <w:rPr>
                <w:sz w:val="23"/>
                <w:szCs w:val="23"/>
              </w:rPr>
              <w:t>Земли лесного фонда</w:t>
            </w:r>
          </w:p>
        </w:tc>
        <w:tc>
          <w:tcPr>
            <w:tcW w:w="1620" w:type="dxa"/>
          </w:tcPr>
          <w:p w:rsidR="00EC21F3" w:rsidRPr="003D6E74" w:rsidRDefault="00EC21F3" w:rsidP="00392F94">
            <w:pPr>
              <w:pStyle w:val="a3"/>
              <w:ind w:left="-5"/>
              <w:jc w:val="center"/>
              <w:rPr>
                <w:sz w:val="23"/>
                <w:szCs w:val="23"/>
              </w:rPr>
            </w:pPr>
            <w:r w:rsidRPr="003D6E74">
              <w:rPr>
                <w:sz w:val="23"/>
                <w:szCs w:val="23"/>
              </w:rPr>
              <w:t>33</w:t>
            </w:r>
          </w:p>
        </w:tc>
        <w:tc>
          <w:tcPr>
            <w:tcW w:w="1440" w:type="dxa"/>
          </w:tcPr>
          <w:p w:rsidR="00EC21F3" w:rsidRPr="003D6E74" w:rsidRDefault="00EC21F3" w:rsidP="00392F94">
            <w:pPr>
              <w:pStyle w:val="a3"/>
              <w:ind w:left="-5"/>
              <w:jc w:val="center"/>
              <w:rPr>
                <w:sz w:val="23"/>
                <w:szCs w:val="23"/>
              </w:rPr>
            </w:pPr>
            <w:r w:rsidRPr="003D6E74">
              <w:rPr>
                <w:sz w:val="23"/>
                <w:szCs w:val="23"/>
              </w:rPr>
              <w:t>142,35</w:t>
            </w:r>
          </w:p>
        </w:tc>
      </w:tr>
      <w:tr w:rsidR="00EC21F3" w:rsidRPr="003D6E74" w:rsidTr="00392F94">
        <w:tc>
          <w:tcPr>
            <w:tcW w:w="540" w:type="dxa"/>
          </w:tcPr>
          <w:p w:rsidR="00EC21F3" w:rsidRPr="003D6E74" w:rsidRDefault="00EC21F3" w:rsidP="00392F94">
            <w:pPr>
              <w:pStyle w:val="a3"/>
              <w:ind w:left="0"/>
              <w:jc w:val="center"/>
              <w:rPr>
                <w:sz w:val="23"/>
                <w:szCs w:val="23"/>
              </w:rPr>
            </w:pPr>
            <w:r w:rsidRPr="003D6E74">
              <w:rPr>
                <w:sz w:val="23"/>
                <w:szCs w:val="23"/>
              </w:rPr>
              <w:t>2</w:t>
            </w:r>
          </w:p>
        </w:tc>
        <w:tc>
          <w:tcPr>
            <w:tcW w:w="6300" w:type="dxa"/>
          </w:tcPr>
          <w:p w:rsidR="00EC21F3" w:rsidRPr="003D6E74" w:rsidRDefault="00EC21F3" w:rsidP="00392F94">
            <w:pPr>
              <w:pStyle w:val="a3"/>
              <w:ind w:left="72"/>
              <w:rPr>
                <w:sz w:val="23"/>
                <w:szCs w:val="23"/>
              </w:rPr>
            </w:pPr>
            <w:r w:rsidRPr="003D6E74">
              <w:rPr>
                <w:sz w:val="23"/>
                <w:szCs w:val="23"/>
              </w:rPr>
              <w:t>Земли обороны и безопасности</w:t>
            </w:r>
          </w:p>
        </w:tc>
        <w:tc>
          <w:tcPr>
            <w:tcW w:w="1620" w:type="dxa"/>
          </w:tcPr>
          <w:p w:rsidR="00EC21F3" w:rsidRPr="003D6E74" w:rsidRDefault="00EC21F3" w:rsidP="00392F94">
            <w:pPr>
              <w:pStyle w:val="a3"/>
              <w:ind w:left="-5"/>
              <w:jc w:val="center"/>
              <w:rPr>
                <w:sz w:val="23"/>
                <w:szCs w:val="23"/>
              </w:rPr>
            </w:pPr>
            <w:r w:rsidRPr="003D6E74">
              <w:rPr>
                <w:sz w:val="23"/>
                <w:szCs w:val="23"/>
              </w:rPr>
              <w:t>0</w:t>
            </w:r>
          </w:p>
        </w:tc>
        <w:tc>
          <w:tcPr>
            <w:tcW w:w="1440" w:type="dxa"/>
          </w:tcPr>
          <w:p w:rsidR="00EC21F3" w:rsidRPr="003D6E74" w:rsidRDefault="00EC21F3" w:rsidP="00392F94">
            <w:pPr>
              <w:pStyle w:val="a3"/>
              <w:ind w:left="-5"/>
              <w:jc w:val="center"/>
              <w:rPr>
                <w:sz w:val="23"/>
                <w:szCs w:val="23"/>
              </w:rPr>
            </w:pPr>
            <w:r w:rsidRPr="003D6E74">
              <w:rPr>
                <w:sz w:val="23"/>
                <w:szCs w:val="23"/>
              </w:rPr>
              <w:t>0</w:t>
            </w:r>
          </w:p>
        </w:tc>
      </w:tr>
      <w:tr w:rsidR="00EC21F3" w:rsidRPr="003D6E74" w:rsidTr="00392F94">
        <w:tc>
          <w:tcPr>
            <w:tcW w:w="540" w:type="dxa"/>
          </w:tcPr>
          <w:p w:rsidR="00EC21F3" w:rsidRPr="003D6E74" w:rsidRDefault="00EC21F3" w:rsidP="00392F94">
            <w:pPr>
              <w:pStyle w:val="a3"/>
              <w:ind w:left="0"/>
              <w:jc w:val="center"/>
              <w:rPr>
                <w:sz w:val="23"/>
                <w:szCs w:val="23"/>
              </w:rPr>
            </w:pPr>
            <w:r w:rsidRPr="003D6E74">
              <w:rPr>
                <w:sz w:val="23"/>
                <w:szCs w:val="23"/>
              </w:rPr>
              <w:t>3</w:t>
            </w:r>
          </w:p>
        </w:tc>
        <w:tc>
          <w:tcPr>
            <w:tcW w:w="6300" w:type="dxa"/>
          </w:tcPr>
          <w:p w:rsidR="00EC21F3" w:rsidRPr="003D6E74" w:rsidRDefault="00EC21F3" w:rsidP="00392F94">
            <w:pPr>
              <w:pStyle w:val="a3"/>
              <w:ind w:left="72"/>
              <w:rPr>
                <w:sz w:val="23"/>
                <w:szCs w:val="23"/>
              </w:rPr>
            </w:pPr>
            <w:r w:rsidRPr="003D6E74">
              <w:rPr>
                <w:sz w:val="23"/>
                <w:szCs w:val="23"/>
              </w:rPr>
              <w:t>Земли особо охраняемых природных территорий</w:t>
            </w:r>
          </w:p>
        </w:tc>
        <w:tc>
          <w:tcPr>
            <w:tcW w:w="1620" w:type="dxa"/>
          </w:tcPr>
          <w:p w:rsidR="00EC21F3" w:rsidRPr="003D6E74" w:rsidRDefault="00EC21F3" w:rsidP="00392F94">
            <w:pPr>
              <w:pStyle w:val="a3"/>
              <w:ind w:left="-5"/>
              <w:jc w:val="center"/>
              <w:rPr>
                <w:sz w:val="23"/>
                <w:szCs w:val="23"/>
              </w:rPr>
            </w:pPr>
            <w:r w:rsidRPr="003D6E74">
              <w:rPr>
                <w:sz w:val="23"/>
                <w:szCs w:val="23"/>
              </w:rPr>
              <w:t>0</w:t>
            </w:r>
          </w:p>
        </w:tc>
        <w:tc>
          <w:tcPr>
            <w:tcW w:w="1440" w:type="dxa"/>
          </w:tcPr>
          <w:p w:rsidR="00EC21F3" w:rsidRPr="003D6E74" w:rsidRDefault="00EC21F3" w:rsidP="00392F94">
            <w:pPr>
              <w:pStyle w:val="a3"/>
              <w:ind w:left="-5"/>
              <w:jc w:val="center"/>
              <w:rPr>
                <w:sz w:val="23"/>
                <w:szCs w:val="23"/>
              </w:rPr>
            </w:pPr>
            <w:r w:rsidRPr="003D6E74">
              <w:rPr>
                <w:sz w:val="23"/>
                <w:szCs w:val="23"/>
              </w:rPr>
              <w:t>0</w:t>
            </w:r>
          </w:p>
        </w:tc>
      </w:tr>
      <w:tr w:rsidR="00EC21F3" w:rsidRPr="003D6E74" w:rsidTr="00392F94">
        <w:tc>
          <w:tcPr>
            <w:tcW w:w="540" w:type="dxa"/>
          </w:tcPr>
          <w:p w:rsidR="00EC21F3" w:rsidRPr="003D6E74" w:rsidRDefault="00EC21F3" w:rsidP="00392F94">
            <w:pPr>
              <w:pStyle w:val="a3"/>
              <w:ind w:left="0"/>
              <w:jc w:val="center"/>
              <w:rPr>
                <w:sz w:val="23"/>
                <w:szCs w:val="23"/>
              </w:rPr>
            </w:pPr>
            <w:r w:rsidRPr="003D6E74">
              <w:rPr>
                <w:sz w:val="23"/>
                <w:szCs w:val="23"/>
              </w:rPr>
              <w:t>4</w:t>
            </w:r>
          </w:p>
        </w:tc>
        <w:tc>
          <w:tcPr>
            <w:tcW w:w="6300" w:type="dxa"/>
          </w:tcPr>
          <w:p w:rsidR="00EC21F3" w:rsidRPr="003D6E74" w:rsidRDefault="00EC21F3" w:rsidP="00392F94">
            <w:pPr>
              <w:pStyle w:val="a3"/>
              <w:ind w:left="72"/>
              <w:rPr>
                <w:sz w:val="23"/>
                <w:szCs w:val="23"/>
              </w:rPr>
            </w:pPr>
            <w:r w:rsidRPr="003D6E74">
              <w:rPr>
                <w:sz w:val="23"/>
                <w:szCs w:val="23"/>
              </w:rPr>
              <w:t>Земли населенных пунктов, на которых расположены леса</w:t>
            </w:r>
          </w:p>
        </w:tc>
        <w:tc>
          <w:tcPr>
            <w:tcW w:w="1620" w:type="dxa"/>
          </w:tcPr>
          <w:p w:rsidR="00EC21F3" w:rsidRPr="003D6E74" w:rsidRDefault="00EC21F3" w:rsidP="00392F94">
            <w:pPr>
              <w:pStyle w:val="a3"/>
              <w:ind w:left="-5"/>
              <w:jc w:val="center"/>
              <w:rPr>
                <w:sz w:val="23"/>
                <w:szCs w:val="23"/>
              </w:rPr>
            </w:pPr>
            <w:r w:rsidRPr="003D6E74">
              <w:rPr>
                <w:sz w:val="23"/>
                <w:szCs w:val="23"/>
              </w:rPr>
              <w:t>10</w:t>
            </w:r>
          </w:p>
        </w:tc>
        <w:tc>
          <w:tcPr>
            <w:tcW w:w="1440" w:type="dxa"/>
          </w:tcPr>
          <w:p w:rsidR="00EC21F3" w:rsidRPr="003D6E74" w:rsidRDefault="00EC21F3" w:rsidP="00392F94">
            <w:pPr>
              <w:pStyle w:val="a3"/>
              <w:ind w:left="-5"/>
              <w:jc w:val="center"/>
              <w:rPr>
                <w:sz w:val="23"/>
                <w:szCs w:val="23"/>
              </w:rPr>
            </w:pPr>
            <w:r w:rsidRPr="003D6E74">
              <w:rPr>
                <w:sz w:val="23"/>
                <w:szCs w:val="23"/>
              </w:rPr>
              <w:t>10,06</w:t>
            </w:r>
          </w:p>
        </w:tc>
      </w:tr>
      <w:tr w:rsidR="00EC21F3" w:rsidRPr="003D6E74" w:rsidTr="00392F94">
        <w:tc>
          <w:tcPr>
            <w:tcW w:w="540" w:type="dxa"/>
          </w:tcPr>
          <w:p w:rsidR="00EC21F3" w:rsidRPr="003D6E74" w:rsidRDefault="00EC21F3" w:rsidP="00392F94">
            <w:pPr>
              <w:pStyle w:val="a3"/>
              <w:ind w:left="0"/>
              <w:jc w:val="center"/>
              <w:rPr>
                <w:sz w:val="23"/>
                <w:szCs w:val="23"/>
              </w:rPr>
            </w:pPr>
            <w:r w:rsidRPr="003D6E74">
              <w:rPr>
                <w:sz w:val="23"/>
                <w:szCs w:val="23"/>
              </w:rPr>
              <w:t>5</w:t>
            </w:r>
          </w:p>
        </w:tc>
        <w:tc>
          <w:tcPr>
            <w:tcW w:w="6300" w:type="dxa"/>
          </w:tcPr>
          <w:p w:rsidR="00EC21F3" w:rsidRPr="003D6E74" w:rsidRDefault="00EC21F3" w:rsidP="00392F94">
            <w:pPr>
              <w:pStyle w:val="a3"/>
              <w:ind w:left="72"/>
              <w:rPr>
                <w:sz w:val="23"/>
                <w:szCs w:val="23"/>
              </w:rPr>
            </w:pPr>
            <w:r w:rsidRPr="003D6E74">
              <w:rPr>
                <w:sz w:val="23"/>
                <w:szCs w:val="23"/>
              </w:rPr>
              <w:t>Земли иных категорий</w:t>
            </w:r>
          </w:p>
        </w:tc>
        <w:tc>
          <w:tcPr>
            <w:tcW w:w="1620" w:type="dxa"/>
          </w:tcPr>
          <w:p w:rsidR="00EC21F3" w:rsidRPr="003D6E74" w:rsidRDefault="00EC21F3" w:rsidP="00392F94">
            <w:pPr>
              <w:pStyle w:val="a3"/>
              <w:ind w:left="-5"/>
              <w:jc w:val="center"/>
              <w:rPr>
                <w:sz w:val="23"/>
                <w:szCs w:val="23"/>
              </w:rPr>
            </w:pPr>
            <w:r w:rsidRPr="003D6E74">
              <w:rPr>
                <w:sz w:val="23"/>
                <w:szCs w:val="23"/>
              </w:rPr>
              <w:t>11</w:t>
            </w:r>
          </w:p>
        </w:tc>
        <w:tc>
          <w:tcPr>
            <w:tcW w:w="1440" w:type="dxa"/>
          </w:tcPr>
          <w:p w:rsidR="00EC21F3" w:rsidRPr="003D6E74" w:rsidRDefault="00EC21F3" w:rsidP="00392F94">
            <w:pPr>
              <w:pStyle w:val="a3"/>
              <w:ind w:left="-5"/>
              <w:jc w:val="center"/>
              <w:rPr>
                <w:sz w:val="23"/>
                <w:szCs w:val="23"/>
              </w:rPr>
            </w:pPr>
            <w:r w:rsidRPr="003D6E74">
              <w:rPr>
                <w:sz w:val="23"/>
                <w:szCs w:val="23"/>
              </w:rPr>
              <w:t>197,3</w:t>
            </w:r>
          </w:p>
        </w:tc>
      </w:tr>
    </w:tbl>
    <w:p w:rsidR="00EC21F3" w:rsidRPr="003D6E74" w:rsidRDefault="00EC21F3" w:rsidP="00EC21F3">
      <w:pPr>
        <w:ind w:firstLine="709"/>
        <w:jc w:val="both"/>
      </w:pPr>
    </w:p>
    <w:p w:rsidR="00EC21F3" w:rsidRPr="003D6E74" w:rsidRDefault="00EC21F3" w:rsidP="00EC21F3">
      <w:pPr>
        <w:ind w:firstLine="709"/>
        <w:jc w:val="both"/>
      </w:pPr>
      <w:r w:rsidRPr="003D6E74">
        <w:t>За аналогичный период 2014 года было зарегистрировано 27 природных пожаров на площади 159,15 га.</w:t>
      </w:r>
    </w:p>
    <w:p w:rsidR="00EC21F3" w:rsidRPr="000E54C1" w:rsidRDefault="00EC21F3" w:rsidP="00EC21F3">
      <w:pPr>
        <w:ind w:firstLine="709"/>
        <w:jc w:val="both"/>
        <w:rPr>
          <w:color w:val="FF0000"/>
        </w:rPr>
      </w:pPr>
    </w:p>
    <w:p w:rsidR="00016D7A" w:rsidRDefault="00016D7A" w:rsidP="00EC21F3">
      <w:pPr>
        <w:ind w:firstLine="709"/>
        <w:jc w:val="center"/>
        <w:rPr>
          <w:b/>
        </w:rPr>
      </w:pPr>
    </w:p>
    <w:p w:rsidR="00EC21F3" w:rsidRPr="003D6E74" w:rsidRDefault="00EC21F3" w:rsidP="00EC21F3">
      <w:pPr>
        <w:ind w:firstLine="709"/>
        <w:jc w:val="center"/>
        <w:rPr>
          <w:b/>
        </w:rPr>
      </w:pPr>
      <w:r w:rsidRPr="003D6E74">
        <w:rPr>
          <w:b/>
        </w:rPr>
        <w:t xml:space="preserve">Динамика изменения параметров </w:t>
      </w:r>
      <w:proofErr w:type="spellStart"/>
      <w:r w:rsidRPr="003D6E74">
        <w:rPr>
          <w:b/>
        </w:rPr>
        <w:t>лесопожарной</w:t>
      </w:r>
      <w:proofErr w:type="spellEnd"/>
      <w:r w:rsidRPr="003D6E74">
        <w:rPr>
          <w:b/>
        </w:rPr>
        <w:t xml:space="preserve"> обстановки в апреле и с нарастающим итогом за 2014, 2015 гг.</w:t>
      </w:r>
    </w:p>
    <w:p w:rsidR="00EC21F3" w:rsidRPr="003D6E74" w:rsidRDefault="00EC21F3" w:rsidP="00EC21F3">
      <w:pPr>
        <w:ind w:firstLine="709"/>
        <w:jc w:val="center"/>
        <w:rPr>
          <w:b/>
        </w:rPr>
      </w:pPr>
    </w:p>
    <w:tbl>
      <w:tblPr>
        <w:tblStyle w:val="af"/>
        <w:tblW w:w="10050" w:type="dxa"/>
        <w:tblLook w:val="01E0"/>
      </w:tblPr>
      <w:tblGrid>
        <w:gridCol w:w="1464"/>
        <w:gridCol w:w="2244"/>
        <w:gridCol w:w="1980"/>
        <w:gridCol w:w="2202"/>
        <w:gridCol w:w="2160"/>
      </w:tblGrid>
      <w:tr w:rsidR="00EC21F3" w:rsidRPr="003D6E74" w:rsidTr="00392F94">
        <w:tc>
          <w:tcPr>
            <w:tcW w:w="1464" w:type="dxa"/>
            <w:vMerge w:val="restart"/>
          </w:tcPr>
          <w:p w:rsidR="00EC21F3" w:rsidRPr="00016D7A" w:rsidRDefault="00EC21F3" w:rsidP="00392F94">
            <w:pPr>
              <w:jc w:val="center"/>
              <w:rPr>
                <w:b/>
                <w:sz w:val="22"/>
                <w:szCs w:val="22"/>
              </w:rPr>
            </w:pPr>
            <w:r w:rsidRPr="00016D7A">
              <w:rPr>
                <w:b/>
                <w:sz w:val="22"/>
                <w:szCs w:val="22"/>
              </w:rPr>
              <w:t>Параметры</w:t>
            </w:r>
          </w:p>
        </w:tc>
        <w:tc>
          <w:tcPr>
            <w:tcW w:w="4224" w:type="dxa"/>
            <w:gridSpan w:val="2"/>
          </w:tcPr>
          <w:p w:rsidR="00EC21F3" w:rsidRPr="00016D7A" w:rsidRDefault="00EC21F3" w:rsidP="00392F94">
            <w:pPr>
              <w:jc w:val="center"/>
              <w:rPr>
                <w:b/>
                <w:sz w:val="22"/>
                <w:szCs w:val="22"/>
              </w:rPr>
            </w:pPr>
            <w:r w:rsidRPr="00016D7A">
              <w:rPr>
                <w:b/>
                <w:sz w:val="22"/>
                <w:szCs w:val="22"/>
              </w:rPr>
              <w:t>Апрель</w:t>
            </w:r>
          </w:p>
        </w:tc>
        <w:tc>
          <w:tcPr>
            <w:tcW w:w="4362" w:type="dxa"/>
            <w:gridSpan w:val="2"/>
          </w:tcPr>
          <w:p w:rsidR="00EC21F3" w:rsidRPr="00016D7A" w:rsidRDefault="00EC21F3" w:rsidP="00392F94">
            <w:pPr>
              <w:jc w:val="center"/>
              <w:rPr>
                <w:b/>
                <w:sz w:val="22"/>
                <w:szCs w:val="22"/>
              </w:rPr>
            </w:pPr>
            <w:r w:rsidRPr="00016D7A">
              <w:rPr>
                <w:b/>
                <w:sz w:val="22"/>
                <w:szCs w:val="22"/>
              </w:rPr>
              <w:t>С нарастающим итогом</w:t>
            </w:r>
          </w:p>
        </w:tc>
      </w:tr>
      <w:tr w:rsidR="00EC21F3" w:rsidRPr="003D6E74" w:rsidTr="00392F94">
        <w:tc>
          <w:tcPr>
            <w:tcW w:w="1464" w:type="dxa"/>
            <w:vMerge/>
          </w:tcPr>
          <w:p w:rsidR="00EC21F3" w:rsidRPr="00016D7A" w:rsidRDefault="00EC21F3" w:rsidP="00392F94">
            <w:pPr>
              <w:jc w:val="center"/>
              <w:rPr>
                <w:b/>
                <w:sz w:val="22"/>
                <w:szCs w:val="22"/>
              </w:rPr>
            </w:pPr>
          </w:p>
        </w:tc>
        <w:tc>
          <w:tcPr>
            <w:tcW w:w="2244" w:type="dxa"/>
          </w:tcPr>
          <w:p w:rsidR="00EC21F3" w:rsidRPr="00016D7A" w:rsidRDefault="00EC21F3" w:rsidP="00392F94">
            <w:pPr>
              <w:jc w:val="center"/>
              <w:rPr>
                <w:b/>
                <w:sz w:val="22"/>
                <w:szCs w:val="22"/>
              </w:rPr>
            </w:pPr>
            <w:r w:rsidRPr="00016D7A">
              <w:rPr>
                <w:b/>
                <w:sz w:val="22"/>
                <w:szCs w:val="22"/>
              </w:rPr>
              <w:t>количество лесных пожаров</w:t>
            </w:r>
          </w:p>
        </w:tc>
        <w:tc>
          <w:tcPr>
            <w:tcW w:w="1980" w:type="dxa"/>
          </w:tcPr>
          <w:p w:rsidR="00EC21F3" w:rsidRPr="00016D7A" w:rsidRDefault="00EC21F3" w:rsidP="00392F94">
            <w:pPr>
              <w:jc w:val="center"/>
              <w:rPr>
                <w:b/>
                <w:sz w:val="22"/>
                <w:szCs w:val="22"/>
              </w:rPr>
            </w:pPr>
            <w:r w:rsidRPr="00016D7A">
              <w:rPr>
                <w:b/>
                <w:sz w:val="22"/>
                <w:szCs w:val="22"/>
              </w:rPr>
              <w:t xml:space="preserve">площадь пожаров, </w:t>
            </w:r>
            <w:proofErr w:type="gramStart"/>
            <w:r w:rsidRPr="00016D7A">
              <w:rPr>
                <w:b/>
                <w:sz w:val="22"/>
                <w:szCs w:val="22"/>
              </w:rPr>
              <w:t>га</w:t>
            </w:r>
            <w:proofErr w:type="gramEnd"/>
          </w:p>
        </w:tc>
        <w:tc>
          <w:tcPr>
            <w:tcW w:w="2202" w:type="dxa"/>
          </w:tcPr>
          <w:p w:rsidR="00EC21F3" w:rsidRPr="00016D7A" w:rsidRDefault="00EC21F3" w:rsidP="00392F94">
            <w:pPr>
              <w:jc w:val="center"/>
              <w:rPr>
                <w:b/>
                <w:sz w:val="22"/>
                <w:szCs w:val="22"/>
              </w:rPr>
            </w:pPr>
            <w:r w:rsidRPr="00016D7A">
              <w:rPr>
                <w:b/>
                <w:sz w:val="22"/>
                <w:szCs w:val="22"/>
              </w:rPr>
              <w:t>количество лесных пожаров</w:t>
            </w:r>
          </w:p>
        </w:tc>
        <w:tc>
          <w:tcPr>
            <w:tcW w:w="2160" w:type="dxa"/>
          </w:tcPr>
          <w:p w:rsidR="00EC21F3" w:rsidRPr="00016D7A" w:rsidRDefault="00EC21F3" w:rsidP="00392F94">
            <w:pPr>
              <w:jc w:val="center"/>
              <w:rPr>
                <w:b/>
                <w:sz w:val="22"/>
                <w:szCs w:val="22"/>
              </w:rPr>
            </w:pPr>
            <w:r w:rsidRPr="00016D7A">
              <w:rPr>
                <w:b/>
                <w:sz w:val="22"/>
                <w:szCs w:val="22"/>
              </w:rPr>
              <w:t xml:space="preserve">площадь пожаров, </w:t>
            </w:r>
            <w:proofErr w:type="gramStart"/>
            <w:r w:rsidRPr="00016D7A">
              <w:rPr>
                <w:b/>
                <w:sz w:val="22"/>
                <w:szCs w:val="22"/>
              </w:rPr>
              <w:t>га</w:t>
            </w:r>
            <w:proofErr w:type="gramEnd"/>
          </w:p>
        </w:tc>
      </w:tr>
      <w:tr w:rsidR="00EC21F3" w:rsidRPr="003D6E74" w:rsidTr="00392F94">
        <w:tc>
          <w:tcPr>
            <w:tcW w:w="1464" w:type="dxa"/>
          </w:tcPr>
          <w:p w:rsidR="00EC21F3" w:rsidRPr="00016D7A" w:rsidRDefault="00EC21F3" w:rsidP="00392F94">
            <w:pPr>
              <w:jc w:val="both"/>
              <w:rPr>
                <w:sz w:val="22"/>
                <w:szCs w:val="22"/>
              </w:rPr>
            </w:pPr>
            <w:r w:rsidRPr="00016D7A">
              <w:rPr>
                <w:sz w:val="22"/>
                <w:szCs w:val="22"/>
              </w:rPr>
              <w:t>2014</w:t>
            </w:r>
          </w:p>
        </w:tc>
        <w:tc>
          <w:tcPr>
            <w:tcW w:w="2244" w:type="dxa"/>
          </w:tcPr>
          <w:p w:rsidR="00EC21F3" w:rsidRPr="00016D7A" w:rsidRDefault="00EC21F3" w:rsidP="00392F94">
            <w:pPr>
              <w:jc w:val="center"/>
              <w:rPr>
                <w:sz w:val="22"/>
                <w:szCs w:val="22"/>
              </w:rPr>
            </w:pPr>
            <w:r w:rsidRPr="00016D7A">
              <w:rPr>
                <w:sz w:val="22"/>
                <w:szCs w:val="22"/>
              </w:rPr>
              <w:t>54</w:t>
            </w:r>
          </w:p>
        </w:tc>
        <w:tc>
          <w:tcPr>
            <w:tcW w:w="1980" w:type="dxa"/>
          </w:tcPr>
          <w:p w:rsidR="00EC21F3" w:rsidRPr="00016D7A" w:rsidRDefault="00EC21F3" w:rsidP="00392F94">
            <w:pPr>
              <w:jc w:val="center"/>
              <w:rPr>
                <w:sz w:val="22"/>
                <w:szCs w:val="22"/>
              </w:rPr>
            </w:pPr>
            <w:r w:rsidRPr="00016D7A">
              <w:rPr>
                <w:sz w:val="22"/>
                <w:szCs w:val="22"/>
              </w:rPr>
              <w:t>349,71</w:t>
            </w:r>
          </w:p>
        </w:tc>
        <w:tc>
          <w:tcPr>
            <w:tcW w:w="2202" w:type="dxa"/>
          </w:tcPr>
          <w:p w:rsidR="00EC21F3" w:rsidRPr="00016D7A" w:rsidRDefault="00EC21F3" w:rsidP="00392F94">
            <w:pPr>
              <w:jc w:val="center"/>
              <w:rPr>
                <w:sz w:val="22"/>
                <w:szCs w:val="22"/>
              </w:rPr>
            </w:pPr>
            <w:r w:rsidRPr="00016D7A">
              <w:rPr>
                <w:sz w:val="22"/>
                <w:szCs w:val="22"/>
              </w:rPr>
              <w:t>54</w:t>
            </w:r>
          </w:p>
        </w:tc>
        <w:tc>
          <w:tcPr>
            <w:tcW w:w="2160" w:type="dxa"/>
          </w:tcPr>
          <w:p w:rsidR="00EC21F3" w:rsidRPr="00016D7A" w:rsidRDefault="00EC21F3" w:rsidP="00392F94">
            <w:pPr>
              <w:jc w:val="center"/>
              <w:rPr>
                <w:sz w:val="22"/>
                <w:szCs w:val="22"/>
              </w:rPr>
            </w:pPr>
            <w:r w:rsidRPr="00016D7A">
              <w:rPr>
                <w:sz w:val="22"/>
                <w:szCs w:val="22"/>
              </w:rPr>
              <w:t>349,71</w:t>
            </w:r>
          </w:p>
        </w:tc>
      </w:tr>
      <w:tr w:rsidR="00EC21F3" w:rsidRPr="003D6E74" w:rsidTr="00392F94">
        <w:tc>
          <w:tcPr>
            <w:tcW w:w="1464" w:type="dxa"/>
          </w:tcPr>
          <w:p w:rsidR="00EC21F3" w:rsidRPr="00016D7A" w:rsidRDefault="00EC21F3" w:rsidP="00392F94">
            <w:pPr>
              <w:jc w:val="both"/>
              <w:rPr>
                <w:sz w:val="22"/>
                <w:szCs w:val="22"/>
              </w:rPr>
            </w:pPr>
            <w:r w:rsidRPr="00016D7A">
              <w:rPr>
                <w:sz w:val="22"/>
                <w:szCs w:val="22"/>
              </w:rPr>
              <w:t>2015</w:t>
            </w:r>
          </w:p>
        </w:tc>
        <w:tc>
          <w:tcPr>
            <w:tcW w:w="2244" w:type="dxa"/>
          </w:tcPr>
          <w:p w:rsidR="00EC21F3" w:rsidRPr="00016D7A" w:rsidRDefault="00EC21F3" w:rsidP="00392F94">
            <w:pPr>
              <w:jc w:val="center"/>
              <w:rPr>
                <w:sz w:val="22"/>
                <w:szCs w:val="22"/>
              </w:rPr>
            </w:pPr>
            <w:r w:rsidRPr="00016D7A">
              <w:rPr>
                <w:sz w:val="22"/>
                <w:szCs w:val="22"/>
              </w:rPr>
              <w:t>27</w:t>
            </w:r>
          </w:p>
        </w:tc>
        <w:tc>
          <w:tcPr>
            <w:tcW w:w="1980" w:type="dxa"/>
          </w:tcPr>
          <w:p w:rsidR="00EC21F3" w:rsidRPr="00016D7A" w:rsidRDefault="00EC21F3" w:rsidP="00392F94">
            <w:pPr>
              <w:jc w:val="center"/>
              <w:rPr>
                <w:sz w:val="22"/>
                <w:szCs w:val="22"/>
              </w:rPr>
            </w:pPr>
            <w:r w:rsidRPr="00016D7A">
              <w:rPr>
                <w:sz w:val="22"/>
                <w:szCs w:val="22"/>
              </w:rPr>
              <w:t>159,15</w:t>
            </w:r>
          </w:p>
        </w:tc>
        <w:tc>
          <w:tcPr>
            <w:tcW w:w="2202" w:type="dxa"/>
          </w:tcPr>
          <w:p w:rsidR="00EC21F3" w:rsidRPr="00016D7A" w:rsidRDefault="00EC21F3" w:rsidP="00392F94">
            <w:pPr>
              <w:jc w:val="center"/>
              <w:rPr>
                <w:sz w:val="22"/>
                <w:szCs w:val="22"/>
              </w:rPr>
            </w:pPr>
            <w:r w:rsidRPr="00016D7A">
              <w:rPr>
                <w:sz w:val="22"/>
                <w:szCs w:val="22"/>
              </w:rPr>
              <w:t>27</w:t>
            </w:r>
          </w:p>
        </w:tc>
        <w:tc>
          <w:tcPr>
            <w:tcW w:w="2160" w:type="dxa"/>
          </w:tcPr>
          <w:p w:rsidR="00EC21F3" w:rsidRPr="00016D7A" w:rsidRDefault="00EC21F3" w:rsidP="00392F94">
            <w:pPr>
              <w:jc w:val="center"/>
              <w:rPr>
                <w:sz w:val="22"/>
                <w:szCs w:val="22"/>
              </w:rPr>
            </w:pPr>
            <w:r w:rsidRPr="00016D7A">
              <w:rPr>
                <w:sz w:val="22"/>
                <w:szCs w:val="22"/>
              </w:rPr>
              <w:t>159,15</w:t>
            </w:r>
          </w:p>
        </w:tc>
      </w:tr>
      <w:tr w:rsidR="00EC21F3" w:rsidRPr="003D6E74" w:rsidTr="00392F94">
        <w:tc>
          <w:tcPr>
            <w:tcW w:w="1464" w:type="dxa"/>
          </w:tcPr>
          <w:p w:rsidR="00EC21F3" w:rsidRPr="00016D7A" w:rsidRDefault="00EC21F3" w:rsidP="00392F94">
            <w:pPr>
              <w:jc w:val="both"/>
              <w:rPr>
                <w:sz w:val="22"/>
                <w:szCs w:val="22"/>
              </w:rPr>
            </w:pPr>
            <w:r w:rsidRPr="00016D7A">
              <w:rPr>
                <w:sz w:val="22"/>
                <w:szCs w:val="22"/>
              </w:rPr>
              <w:t>Динамика изменения</w:t>
            </w:r>
          </w:p>
        </w:tc>
        <w:tc>
          <w:tcPr>
            <w:tcW w:w="2244" w:type="dxa"/>
          </w:tcPr>
          <w:p w:rsidR="00EC21F3" w:rsidRPr="00016D7A" w:rsidRDefault="00EC21F3" w:rsidP="00392F94">
            <w:pPr>
              <w:jc w:val="center"/>
              <w:rPr>
                <w:sz w:val="22"/>
                <w:szCs w:val="22"/>
              </w:rPr>
            </w:pPr>
            <w:r w:rsidRPr="00016D7A">
              <w:rPr>
                <w:sz w:val="22"/>
                <w:szCs w:val="22"/>
              </w:rPr>
              <w:t>+ в 2 раза</w:t>
            </w:r>
          </w:p>
        </w:tc>
        <w:tc>
          <w:tcPr>
            <w:tcW w:w="1980" w:type="dxa"/>
          </w:tcPr>
          <w:p w:rsidR="00EC21F3" w:rsidRPr="00016D7A" w:rsidRDefault="00EC21F3" w:rsidP="00392F94">
            <w:pPr>
              <w:jc w:val="center"/>
              <w:rPr>
                <w:sz w:val="22"/>
                <w:szCs w:val="22"/>
              </w:rPr>
            </w:pPr>
            <w:r w:rsidRPr="00016D7A">
              <w:rPr>
                <w:sz w:val="22"/>
                <w:szCs w:val="22"/>
              </w:rPr>
              <w:t>+ в 2,2 раза</w:t>
            </w:r>
          </w:p>
        </w:tc>
        <w:tc>
          <w:tcPr>
            <w:tcW w:w="2202" w:type="dxa"/>
          </w:tcPr>
          <w:p w:rsidR="00EC21F3" w:rsidRPr="00016D7A" w:rsidRDefault="00EC21F3" w:rsidP="00392F94">
            <w:pPr>
              <w:jc w:val="center"/>
              <w:rPr>
                <w:sz w:val="22"/>
                <w:szCs w:val="22"/>
              </w:rPr>
            </w:pPr>
            <w:r w:rsidRPr="00016D7A">
              <w:rPr>
                <w:sz w:val="22"/>
                <w:szCs w:val="22"/>
              </w:rPr>
              <w:t>+ в 2 раза</w:t>
            </w:r>
          </w:p>
        </w:tc>
        <w:tc>
          <w:tcPr>
            <w:tcW w:w="2160" w:type="dxa"/>
          </w:tcPr>
          <w:p w:rsidR="00EC21F3" w:rsidRPr="00016D7A" w:rsidRDefault="00EC21F3" w:rsidP="00392F94">
            <w:pPr>
              <w:jc w:val="center"/>
              <w:rPr>
                <w:sz w:val="22"/>
                <w:szCs w:val="22"/>
              </w:rPr>
            </w:pPr>
            <w:r w:rsidRPr="00016D7A">
              <w:rPr>
                <w:sz w:val="22"/>
                <w:szCs w:val="22"/>
              </w:rPr>
              <w:t>+ в 2,2 раза</w:t>
            </w:r>
          </w:p>
        </w:tc>
      </w:tr>
    </w:tbl>
    <w:p w:rsidR="00EC21F3" w:rsidRPr="003D6E74" w:rsidRDefault="00EC21F3" w:rsidP="00EC21F3"/>
    <w:p w:rsidR="009C4BD0" w:rsidRPr="00EC21F3" w:rsidRDefault="009C4BD0" w:rsidP="009C4BD0">
      <w:pPr>
        <w:ind w:firstLine="709"/>
        <w:jc w:val="both"/>
      </w:pPr>
      <w:r w:rsidRPr="00EC21F3">
        <w:t>На территории области введен особый противопожарный режим в 1</w:t>
      </w:r>
      <w:r w:rsidR="00AB6725" w:rsidRPr="00EC21F3">
        <w:t>5</w:t>
      </w:r>
      <w:r w:rsidRPr="00EC21F3">
        <w:t xml:space="preserve">-ти муниципальных образованиях: </w:t>
      </w:r>
      <w:r w:rsidR="00AB6725" w:rsidRPr="00EC21F3">
        <w:t xml:space="preserve">МО «город  Екатеринбург», </w:t>
      </w:r>
      <w:r w:rsidRPr="00EC21F3">
        <w:t xml:space="preserve">Артемовский городской округ, </w:t>
      </w:r>
      <w:proofErr w:type="spellStart"/>
      <w:r w:rsidRPr="00EC21F3">
        <w:t>Камышловский</w:t>
      </w:r>
      <w:proofErr w:type="spellEnd"/>
      <w:r w:rsidRPr="00EC21F3">
        <w:t xml:space="preserve"> городской округ, </w:t>
      </w:r>
      <w:proofErr w:type="spellStart"/>
      <w:r w:rsidRPr="00EC21F3">
        <w:t>Режевской</w:t>
      </w:r>
      <w:proofErr w:type="spellEnd"/>
      <w:r w:rsidRPr="00EC21F3">
        <w:t xml:space="preserve"> городской округ, </w:t>
      </w:r>
      <w:r w:rsidR="00AB6725" w:rsidRPr="00EC21F3">
        <w:t xml:space="preserve">ГО Среднеуральск, ГО </w:t>
      </w:r>
      <w:proofErr w:type="spellStart"/>
      <w:r w:rsidR="00AB6725" w:rsidRPr="00EC21F3">
        <w:t>Староуткинск</w:t>
      </w:r>
      <w:proofErr w:type="gramStart"/>
      <w:r w:rsidR="00AB6725" w:rsidRPr="00EC21F3">
        <w:t>,</w:t>
      </w:r>
      <w:r w:rsidRPr="00EC21F3">
        <w:t>г</w:t>
      </w:r>
      <w:proofErr w:type="gramEnd"/>
      <w:r w:rsidRPr="00EC21F3">
        <w:t>ородской</w:t>
      </w:r>
      <w:proofErr w:type="spellEnd"/>
      <w:r w:rsidRPr="00EC21F3">
        <w:t xml:space="preserve"> округ Сухой Лог, </w:t>
      </w:r>
      <w:proofErr w:type="spellStart"/>
      <w:r w:rsidRPr="00EC21F3">
        <w:t>Сысертский</w:t>
      </w:r>
      <w:proofErr w:type="spellEnd"/>
      <w:r w:rsidRPr="00EC21F3">
        <w:t xml:space="preserve"> городской округ, Тавдинский городской округ, </w:t>
      </w:r>
      <w:proofErr w:type="spellStart"/>
      <w:r w:rsidRPr="00EC21F3">
        <w:t>Талицкий</w:t>
      </w:r>
      <w:proofErr w:type="spellEnd"/>
      <w:r w:rsidRPr="00EC21F3">
        <w:t xml:space="preserve"> </w:t>
      </w:r>
      <w:r w:rsidRPr="00EC21F3">
        <w:lastRenderedPageBreak/>
        <w:t>городской округ, муниципальное образование «</w:t>
      </w:r>
      <w:proofErr w:type="spellStart"/>
      <w:r w:rsidRPr="00EC21F3">
        <w:t>Обуховское</w:t>
      </w:r>
      <w:proofErr w:type="spellEnd"/>
      <w:r w:rsidRPr="00EC21F3">
        <w:t xml:space="preserve"> сельское поселение», МО «</w:t>
      </w:r>
      <w:proofErr w:type="spellStart"/>
      <w:r w:rsidRPr="00EC21F3">
        <w:t>Галкинское</w:t>
      </w:r>
      <w:proofErr w:type="spellEnd"/>
      <w:r w:rsidRPr="00EC21F3">
        <w:t xml:space="preserve"> СП», МО «Восточное СП», МО «</w:t>
      </w:r>
      <w:proofErr w:type="spellStart"/>
      <w:r w:rsidRPr="00EC21F3">
        <w:t>Калиновское</w:t>
      </w:r>
      <w:proofErr w:type="spellEnd"/>
      <w:r w:rsidRPr="00EC21F3">
        <w:t xml:space="preserve"> СП», МО «Зареченское СП».</w:t>
      </w:r>
    </w:p>
    <w:p w:rsidR="00E37899" w:rsidRPr="00A33A40" w:rsidRDefault="00E37899" w:rsidP="00E37899">
      <w:pPr>
        <w:ind w:firstLine="709"/>
        <w:jc w:val="both"/>
      </w:pPr>
    </w:p>
    <w:p w:rsidR="00E37899" w:rsidRPr="004047D0" w:rsidRDefault="00E37899" w:rsidP="00E37899">
      <w:pPr>
        <w:ind w:right="-27"/>
        <w:rPr>
          <w:i/>
        </w:rPr>
      </w:pPr>
      <w:r w:rsidRPr="004047D0">
        <w:rPr>
          <w:b/>
          <w:i/>
        </w:rPr>
        <w:t>Сейсмологическая обстановка и экзогенные геологические процессы</w:t>
      </w:r>
    </w:p>
    <w:p w:rsidR="00E37899" w:rsidRPr="004047D0" w:rsidRDefault="00E37899" w:rsidP="00E37899">
      <w:pPr>
        <w:tabs>
          <w:tab w:val="left" w:pos="600"/>
          <w:tab w:val="left" w:pos="720"/>
        </w:tabs>
        <w:ind w:firstLine="708"/>
        <w:jc w:val="both"/>
        <w:outlineLvl w:val="0"/>
      </w:pPr>
      <w:r w:rsidRPr="004047D0">
        <w:t>За анализируемый период на территории области сейсмологических событий не зарегистрировано.</w:t>
      </w:r>
    </w:p>
    <w:p w:rsidR="00E37899" w:rsidRPr="004047D0" w:rsidRDefault="00E37899" w:rsidP="00E37899">
      <w:pPr>
        <w:tabs>
          <w:tab w:val="left" w:pos="600"/>
          <w:tab w:val="left" w:pos="720"/>
        </w:tabs>
        <w:ind w:firstLine="708"/>
        <w:jc w:val="both"/>
        <w:outlineLvl w:val="0"/>
      </w:pPr>
      <w:r w:rsidRPr="004047D0">
        <w:t>Экзогенные геологические процессы на территории области по всем типам находились на уровне среднемноголетних значений.</w:t>
      </w:r>
    </w:p>
    <w:p w:rsidR="00E37899" w:rsidRPr="004047D0" w:rsidRDefault="00E37899" w:rsidP="00E37899">
      <w:pPr>
        <w:tabs>
          <w:tab w:val="left" w:pos="0"/>
        </w:tabs>
        <w:ind w:firstLine="720"/>
        <w:jc w:val="both"/>
        <w:outlineLvl w:val="0"/>
      </w:pPr>
      <w:r w:rsidRPr="004047D0">
        <w:t>За аналогичный период прошлого года сейсмическая активность не наблюдалась.</w:t>
      </w:r>
    </w:p>
    <w:p w:rsidR="00660A3C" w:rsidRPr="00E37899" w:rsidRDefault="00660A3C" w:rsidP="003332BD">
      <w:pPr>
        <w:tabs>
          <w:tab w:val="left" w:pos="0"/>
        </w:tabs>
        <w:ind w:firstLine="720"/>
        <w:jc w:val="both"/>
        <w:outlineLvl w:val="0"/>
        <w:rPr>
          <w:highlight w:val="yellow"/>
        </w:rPr>
      </w:pPr>
    </w:p>
    <w:p w:rsidR="00660A3C" w:rsidRPr="00E37899" w:rsidRDefault="00660A3C" w:rsidP="003332BD">
      <w:pPr>
        <w:tabs>
          <w:tab w:val="left" w:pos="0"/>
        </w:tabs>
        <w:ind w:firstLine="720"/>
        <w:jc w:val="both"/>
        <w:outlineLvl w:val="0"/>
        <w:rPr>
          <w:highlight w:val="yellow"/>
        </w:rPr>
      </w:pPr>
    </w:p>
    <w:p w:rsidR="003332BD" w:rsidRPr="00D970B0" w:rsidRDefault="003332BD" w:rsidP="003332BD">
      <w:pPr>
        <w:tabs>
          <w:tab w:val="left" w:pos="600"/>
          <w:tab w:val="left" w:pos="720"/>
          <w:tab w:val="left" w:pos="4275"/>
        </w:tabs>
        <w:ind w:firstLine="708"/>
        <w:jc w:val="both"/>
        <w:outlineLvl w:val="0"/>
        <w:rPr>
          <w:b/>
          <w:spacing w:val="2"/>
          <w:u w:val="single"/>
        </w:rPr>
      </w:pPr>
      <w:r w:rsidRPr="00D970B0">
        <w:rPr>
          <w:u w:val="single"/>
        </w:rPr>
        <w:tab/>
      </w:r>
      <w:r w:rsidRPr="00D970B0">
        <w:rPr>
          <w:b/>
          <w:u w:val="single"/>
        </w:rPr>
        <w:t>1.2</w:t>
      </w:r>
      <w:r w:rsidRPr="00D970B0">
        <w:rPr>
          <w:u w:val="single"/>
        </w:rPr>
        <w:t xml:space="preserve"> </w:t>
      </w:r>
      <w:r w:rsidRPr="00D970B0">
        <w:rPr>
          <w:b/>
          <w:spacing w:val="2"/>
          <w:u w:val="single"/>
        </w:rPr>
        <w:t>Обзор аварийных и других опасных происшествий техногенного характера</w:t>
      </w:r>
    </w:p>
    <w:p w:rsidR="003332BD" w:rsidRPr="00E37899" w:rsidRDefault="003332BD" w:rsidP="003332BD">
      <w:pPr>
        <w:tabs>
          <w:tab w:val="left" w:pos="600"/>
          <w:tab w:val="left" w:pos="720"/>
          <w:tab w:val="left" w:pos="4275"/>
        </w:tabs>
        <w:ind w:firstLine="708"/>
        <w:jc w:val="both"/>
        <w:outlineLvl w:val="0"/>
        <w:rPr>
          <w:highlight w:val="yellow"/>
          <w:u w:val="single"/>
        </w:rPr>
      </w:pPr>
    </w:p>
    <w:p w:rsidR="003332BD" w:rsidRPr="00192AA3" w:rsidRDefault="003332BD" w:rsidP="001145D0">
      <w:pPr>
        <w:ind w:firstLine="720"/>
        <w:rPr>
          <w:b/>
          <w:i/>
        </w:rPr>
      </w:pPr>
      <w:r w:rsidRPr="00192AA3">
        <w:rPr>
          <w:b/>
          <w:i/>
        </w:rPr>
        <w:t>Техногенные пожары</w:t>
      </w:r>
    </w:p>
    <w:p w:rsidR="003332BD" w:rsidRPr="0068120D" w:rsidRDefault="003332BD" w:rsidP="001145D0">
      <w:pPr>
        <w:pStyle w:val="a5"/>
        <w:ind w:firstLine="709"/>
        <w:jc w:val="both"/>
        <w:outlineLvl w:val="0"/>
        <w:rPr>
          <w:b w:val="0"/>
          <w:sz w:val="24"/>
          <w:szCs w:val="24"/>
        </w:rPr>
      </w:pPr>
      <w:r w:rsidRPr="0068120D">
        <w:rPr>
          <w:b w:val="0"/>
          <w:sz w:val="24"/>
          <w:szCs w:val="24"/>
        </w:rPr>
        <w:t xml:space="preserve">В течение </w:t>
      </w:r>
      <w:r w:rsidR="00192AA3" w:rsidRPr="0068120D">
        <w:rPr>
          <w:b w:val="0"/>
          <w:sz w:val="24"/>
          <w:szCs w:val="24"/>
        </w:rPr>
        <w:t>апреля</w:t>
      </w:r>
      <w:r w:rsidRPr="0068120D">
        <w:rPr>
          <w:b w:val="0"/>
          <w:sz w:val="24"/>
          <w:szCs w:val="24"/>
        </w:rPr>
        <w:t xml:space="preserve"> на территории Свердловской области произошло </w:t>
      </w:r>
      <w:r w:rsidR="00CA1254" w:rsidRPr="0068120D">
        <w:rPr>
          <w:b w:val="0"/>
          <w:sz w:val="24"/>
          <w:szCs w:val="24"/>
        </w:rPr>
        <w:t>2</w:t>
      </w:r>
      <w:r w:rsidR="0068120D" w:rsidRPr="0068120D">
        <w:rPr>
          <w:b w:val="0"/>
          <w:sz w:val="24"/>
          <w:szCs w:val="24"/>
        </w:rPr>
        <w:t>84</w:t>
      </w:r>
      <w:r w:rsidRPr="0068120D">
        <w:rPr>
          <w:b w:val="0"/>
          <w:sz w:val="24"/>
          <w:szCs w:val="24"/>
        </w:rPr>
        <w:t xml:space="preserve"> техногенных пожар</w:t>
      </w:r>
      <w:r w:rsidR="00CA1254" w:rsidRPr="0068120D">
        <w:rPr>
          <w:b w:val="0"/>
          <w:sz w:val="24"/>
          <w:szCs w:val="24"/>
        </w:rPr>
        <w:t>а</w:t>
      </w:r>
      <w:r w:rsidRPr="0068120D">
        <w:rPr>
          <w:b w:val="0"/>
          <w:sz w:val="24"/>
          <w:szCs w:val="24"/>
        </w:rPr>
        <w:t xml:space="preserve">, в которых погибло </w:t>
      </w:r>
      <w:r w:rsidR="00CA1254" w:rsidRPr="0068120D">
        <w:rPr>
          <w:b w:val="0"/>
          <w:sz w:val="24"/>
          <w:szCs w:val="24"/>
        </w:rPr>
        <w:t>2</w:t>
      </w:r>
      <w:r w:rsidR="0068120D" w:rsidRPr="0068120D">
        <w:rPr>
          <w:b w:val="0"/>
          <w:sz w:val="24"/>
          <w:szCs w:val="24"/>
        </w:rPr>
        <w:t>0</w:t>
      </w:r>
      <w:r w:rsidRPr="0068120D">
        <w:rPr>
          <w:b w:val="0"/>
          <w:sz w:val="24"/>
          <w:szCs w:val="24"/>
        </w:rPr>
        <w:t xml:space="preserve"> человек, травмировано </w:t>
      </w:r>
      <w:r w:rsidR="00435CE8" w:rsidRPr="0068120D">
        <w:rPr>
          <w:b w:val="0"/>
          <w:sz w:val="24"/>
          <w:szCs w:val="24"/>
        </w:rPr>
        <w:t>2</w:t>
      </w:r>
      <w:r w:rsidR="0068120D" w:rsidRPr="0068120D">
        <w:rPr>
          <w:b w:val="0"/>
          <w:sz w:val="24"/>
          <w:szCs w:val="24"/>
        </w:rPr>
        <w:t>4</w:t>
      </w:r>
      <w:r w:rsidRPr="0068120D">
        <w:rPr>
          <w:b w:val="0"/>
          <w:sz w:val="24"/>
          <w:szCs w:val="24"/>
        </w:rPr>
        <w:t xml:space="preserve"> человек</w:t>
      </w:r>
      <w:r w:rsidR="00BB7539">
        <w:rPr>
          <w:b w:val="0"/>
          <w:sz w:val="24"/>
          <w:szCs w:val="24"/>
        </w:rPr>
        <w:t>а</w:t>
      </w:r>
      <w:r w:rsidRPr="0068120D">
        <w:rPr>
          <w:b w:val="0"/>
          <w:sz w:val="24"/>
          <w:szCs w:val="24"/>
        </w:rPr>
        <w:t xml:space="preserve"> и спасено </w:t>
      </w:r>
      <w:r w:rsidR="0068120D" w:rsidRPr="0068120D">
        <w:rPr>
          <w:b w:val="0"/>
          <w:sz w:val="24"/>
          <w:szCs w:val="24"/>
        </w:rPr>
        <w:t>75</w:t>
      </w:r>
      <w:r w:rsidRPr="0068120D">
        <w:rPr>
          <w:b w:val="0"/>
          <w:sz w:val="24"/>
          <w:szCs w:val="24"/>
        </w:rPr>
        <w:t xml:space="preserve"> человек.</w:t>
      </w:r>
    </w:p>
    <w:p w:rsidR="003332BD" w:rsidRPr="0068120D" w:rsidRDefault="003332BD" w:rsidP="001145D0">
      <w:pPr>
        <w:pStyle w:val="a5"/>
        <w:ind w:firstLine="709"/>
        <w:jc w:val="both"/>
        <w:outlineLvl w:val="0"/>
        <w:rPr>
          <w:b w:val="0"/>
          <w:sz w:val="24"/>
          <w:szCs w:val="24"/>
        </w:rPr>
      </w:pPr>
      <w:r w:rsidRPr="0068120D">
        <w:rPr>
          <w:b w:val="0"/>
          <w:sz w:val="24"/>
          <w:szCs w:val="24"/>
        </w:rPr>
        <w:t>За аналогичный период 2014 года в области произош</w:t>
      </w:r>
      <w:r w:rsidR="00710A67" w:rsidRPr="0068120D">
        <w:rPr>
          <w:b w:val="0"/>
          <w:sz w:val="24"/>
          <w:szCs w:val="24"/>
        </w:rPr>
        <w:t>ёл</w:t>
      </w:r>
      <w:r w:rsidR="00707121" w:rsidRPr="0068120D">
        <w:rPr>
          <w:b w:val="0"/>
          <w:sz w:val="24"/>
          <w:szCs w:val="24"/>
        </w:rPr>
        <w:t xml:space="preserve"> </w:t>
      </w:r>
      <w:r w:rsidRPr="0068120D">
        <w:rPr>
          <w:b w:val="0"/>
          <w:sz w:val="24"/>
          <w:szCs w:val="24"/>
        </w:rPr>
        <w:t xml:space="preserve"> </w:t>
      </w:r>
      <w:r w:rsidR="00CA1254" w:rsidRPr="0068120D">
        <w:rPr>
          <w:b w:val="0"/>
          <w:sz w:val="24"/>
          <w:szCs w:val="24"/>
        </w:rPr>
        <w:t>2</w:t>
      </w:r>
      <w:r w:rsidR="00710A67" w:rsidRPr="0068120D">
        <w:rPr>
          <w:b w:val="0"/>
          <w:sz w:val="24"/>
          <w:szCs w:val="24"/>
        </w:rPr>
        <w:t>91</w:t>
      </w:r>
      <w:r w:rsidRPr="0068120D">
        <w:rPr>
          <w:b w:val="0"/>
          <w:sz w:val="24"/>
          <w:szCs w:val="24"/>
        </w:rPr>
        <w:t xml:space="preserve"> пожар, в которых погибло </w:t>
      </w:r>
      <w:r w:rsidR="00707121" w:rsidRPr="0068120D">
        <w:rPr>
          <w:b w:val="0"/>
          <w:sz w:val="24"/>
          <w:szCs w:val="24"/>
        </w:rPr>
        <w:t>34</w:t>
      </w:r>
      <w:r w:rsidRPr="0068120D">
        <w:rPr>
          <w:b w:val="0"/>
          <w:sz w:val="24"/>
          <w:szCs w:val="24"/>
        </w:rPr>
        <w:t xml:space="preserve"> человек</w:t>
      </w:r>
      <w:r w:rsidR="00707121" w:rsidRPr="0068120D">
        <w:rPr>
          <w:b w:val="0"/>
          <w:sz w:val="24"/>
          <w:szCs w:val="24"/>
        </w:rPr>
        <w:t>а</w:t>
      </w:r>
      <w:r w:rsidRPr="0068120D">
        <w:rPr>
          <w:b w:val="0"/>
          <w:sz w:val="24"/>
          <w:szCs w:val="24"/>
        </w:rPr>
        <w:t xml:space="preserve">, травмировано </w:t>
      </w:r>
      <w:r w:rsidR="00707121" w:rsidRPr="0068120D">
        <w:rPr>
          <w:b w:val="0"/>
          <w:sz w:val="24"/>
          <w:szCs w:val="24"/>
        </w:rPr>
        <w:t>28</w:t>
      </w:r>
      <w:r w:rsidRPr="0068120D">
        <w:rPr>
          <w:b w:val="0"/>
          <w:sz w:val="24"/>
          <w:szCs w:val="24"/>
        </w:rPr>
        <w:t xml:space="preserve"> человек, спасен</w:t>
      </w:r>
      <w:r w:rsidR="00CA1254" w:rsidRPr="0068120D">
        <w:rPr>
          <w:b w:val="0"/>
          <w:sz w:val="24"/>
          <w:szCs w:val="24"/>
        </w:rPr>
        <w:t>о</w:t>
      </w:r>
      <w:r w:rsidRPr="0068120D">
        <w:rPr>
          <w:b w:val="0"/>
          <w:sz w:val="24"/>
          <w:szCs w:val="24"/>
        </w:rPr>
        <w:t xml:space="preserve"> </w:t>
      </w:r>
      <w:r w:rsidR="00707121" w:rsidRPr="0068120D">
        <w:rPr>
          <w:b w:val="0"/>
          <w:sz w:val="24"/>
          <w:szCs w:val="24"/>
        </w:rPr>
        <w:t>12</w:t>
      </w:r>
      <w:r w:rsidR="00435CE8" w:rsidRPr="0068120D">
        <w:rPr>
          <w:b w:val="0"/>
          <w:sz w:val="24"/>
          <w:szCs w:val="24"/>
        </w:rPr>
        <w:t>5</w:t>
      </w:r>
      <w:r w:rsidRPr="0068120D">
        <w:rPr>
          <w:b w:val="0"/>
          <w:sz w:val="24"/>
          <w:szCs w:val="24"/>
        </w:rPr>
        <w:t xml:space="preserve"> человек.</w:t>
      </w:r>
    </w:p>
    <w:p w:rsidR="003332BD" w:rsidRPr="0068120D" w:rsidRDefault="003332BD" w:rsidP="003332BD">
      <w:pPr>
        <w:pStyle w:val="a5"/>
        <w:ind w:firstLine="709"/>
        <w:jc w:val="both"/>
        <w:outlineLvl w:val="0"/>
        <w:rPr>
          <w:b w:val="0"/>
          <w:sz w:val="24"/>
          <w:szCs w:val="24"/>
        </w:rPr>
      </w:pPr>
    </w:p>
    <w:p w:rsidR="003332BD" w:rsidRPr="0068120D" w:rsidRDefault="003332BD" w:rsidP="003332BD">
      <w:pPr>
        <w:pStyle w:val="a5"/>
        <w:ind w:firstLine="709"/>
        <w:outlineLvl w:val="0"/>
        <w:rPr>
          <w:b w:val="0"/>
          <w:i/>
          <w:sz w:val="24"/>
          <w:szCs w:val="24"/>
        </w:rPr>
      </w:pPr>
      <w:r w:rsidRPr="0068120D">
        <w:rPr>
          <w:b w:val="0"/>
          <w:i/>
          <w:sz w:val="24"/>
          <w:szCs w:val="24"/>
        </w:rPr>
        <w:t>Динамика  количественных  характеристик по техногенным пожарам</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88"/>
        <w:gridCol w:w="2142"/>
        <w:gridCol w:w="2508"/>
        <w:gridCol w:w="1965"/>
      </w:tblGrid>
      <w:tr w:rsidR="003332BD" w:rsidRPr="0068120D" w:rsidTr="00E92920">
        <w:tc>
          <w:tcPr>
            <w:tcW w:w="1548" w:type="dxa"/>
            <w:tcBorders>
              <w:top w:val="single" w:sz="4" w:space="0" w:color="auto"/>
              <w:left w:val="single" w:sz="4" w:space="0" w:color="auto"/>
              <w:bottom w:val="single" w:sz="4" w:space="0" w:color="auto"/>
              <w:right w:val="single" w:sz="4" w:space="0" w:color="auto"/>
            </w:tcBorders>
            <w:shd w:val="clear" w:color="auto" w:fill="CCCCCC"/>
          </w:tcPr>
          <w:p w:rsidR="003332BD" w:rsidRPr="0068120D" w:rsidRDefault="003332BD" w:rsidP="00E92920">
            <w:pPr>
              <w:jc w:val="center"/>
              <w:rPr>
                <w:b/>
                <w:sz w:val="22"/>
                <w:szCs w:val="22"/>
              </w:rPr>
            </w:pPr>
            <w:r w:rsidRPr="0068120D">
              <w:rPr>
                <w:b/>
                <w:sz w:val="22"/>
                <w:szCs w:val="22"/>
              </w:rPr>
              <w:t>Период</w:t>
            </w:r>
          </w:p>
        </w:tc>
        <w:tc>
          <w:tcPr>
            <w:tcW w:w="1688" w:type="dxa"/>
            <w:tcBorders>
              <w:top w:val="single" w:sz="4" w:space="0" w:color="auto"/>
              <w:left w:val="single" w:sz="4" w:space="0" w:color="auto"/>
              <w:bottom w:val="single" w:sz="4" w:space="0" w:color="auto"/>
              <w:right w:val="single" w:sz="4" w:space="0" w:color="auto"/>
            </w:tcBorders>
            <w:shd w:val="clear" w:color="auto" w:fill="CCCCCC"/>
            <w:vAlign w:val="center"/>
          </w:tcPr>
          <w:p w:rsidR="003332BD" w:rsidRPr="0068120D" w:rsidRDefault="003332BD" w:rsidP="00E92920">
            <w:pPr>
              <w:jc w:val="center"/>
              <w:rPr>
                <w:b/>
                <w:sz w:val="22"/>
                <w:szCs w:val="22"/>
              </w:rPr>
            </w:pPr>
            <w:r w:rsidRPr="0068120D">
              <w:rPr>
                <w:b/>
                <w:sz w:val="22"/>
                <w:szCs w:val="22"/>
              </w:rPr>
              <w:t xml:space="preserve">Количество </w:t>
            </w:r>
          </w:p>
        </w:tc>
        <w:tc>
          <w:tcPr>
            <w:tcW w:w="2142" w:type="dxa"/>
            <w:tcBorders>
              <w:top w:val="single" w:sz="4" w:space="0" w:color="auto"/>
              <w:left w:val="single" w:sz="4" w:space="0" w:color="auto"/>
              <w:bottom w:val="single" w:sz="4" w:space="0" w:color="auto"/>
              <w:right w:val="single" w:sz="4" w:space="0" w:color="auto"/>
            </w:tcBorders>
            <w:shd w:val="clear" w:color="auto" w:fill="CCCCCC"/>
            <w:vAlign w:val="center"/>
          </w:tcPr>
          <w:p w:rsidR="003332BD" w:rsidRPr="0068120D" w:rsidRDefault="003332BD" w:rsidP="00E92920">
            <w:pPr>
              <w:jc w:val="center"/>
              <w:rPr>
                <w:b/>
                <w:sz w:val="22"/>
                <w:szCs w:val="22"/>
              </w:rPr>
            </w:pPr>
            <w:r w:rsidRPr="0068120D">
              <w:rPr>
                <w:b/>
                <w:sz w:val="22"/>
                <w:szCs w:val="22"/>
              </w:rPr>
              <w:t>Погибло (чел.)</w:t>
            </w:r>
          </w:p>
        </w:tc>
        <w:tc>
          <w:tcPr>
            <w:tcW w:w="2508" w:type="dxa"/>
            <w:tcBorders>
              <w:top w:val="single" w:sz="4" w:space="0" w:color="auto"/>
              <w:left w:val="single" w:sz="4" w:space="0" w:color="auto"/>
              <w:bottom w:val="single" w:sz="4" w:space="0" w:color="auto"/>
              <w:right w:val="single" w:sz="4" w:space="0" w:color="auto"/>
            </w:tcBorders>
            <w:shd w:val="clear" w:color="auto" w:fill="CCCCCC"/>
            <w:vAlign w:val="center"/>
          </w:tcPr>
          <w:p w:rsidR="003332BD" w:rsidRPr="0068120D" w:rsidRDefault="003332BD" w:rsidP="00E92920">
            <w:pPr>
              <w:jc w:val="center"/>
              <w:rPr>
                <w:b/>
                <w:sz w:val="22"/>
                <w:szCs w:val="22"/>
              </w:rPr>
            </w:pPr>
            <w:r w:rsidRPr="0068120D">
              <w:rPr>
                <w:b/>
                <w:sz w:val="22"/>
                <w:szCs w:val="22"/>
              </w:rPr>
              <w:t>Травмировано (чел.)</w:t>
            </w:r>
          </w:p>
        </w:tc>
        <w:tc>
          <w:tcPr>
            <w:tcW w:w="1965" w:type="dxa"/>
            <w:tcBorders>
              <w:top w:val="single" w:sz="4" w:space="0" w:color="auto"/>
              <w:left w:val="single" w:sz="4" w:space="0" w:color="auto"/>
              <w:bottom w:val="single" w:sz="4" w:space="0" w:color="auto"/>
              <w:right w:val="single" w:sz="4" w:space="0" w:color="auto"/>
            </w:tcBorders>
            <w:shd w:val="clear" w:color="auto" w:fill="CCCCCC"/>
            <w:vAlign w:val="center"/>
          </w:tcPr>
          <w:p w:rsidR="003332BD" w:rsidRPr="0068120D" w:rsidRDefault="003332BD" w:rsidP="00E92920">
            <w:pPr>
              <w:jc w:val="center"/>
              <w:rPr>
                <w:b/>
                <w:sz w:val="22"/>
                <w:szCs w:val="22"/>
              </w:rPr>
            </w:pPr>
            <w:r w:rsidRPr="0068120D">
              <w:rPr>
                <w:b/>
                <w:sz w:val="22"/>
                <w:szCs w:val="22"/>
              </w:rPr>
              <w:t>Спасено (чел.)</w:t>
            </w:r>
          </w:p>
        </w:tc>
      </w:tr>
      <w:tr w:rsidR="003332BD" w:rsidRPr="0068120D" w:rsidTr="00E92920">
        <w:tc>
          <w:tcPr>
            <w:tcW w:w="9851" w:type="dxa"/>
            <w:gridSpan w:val="5"/>
            <w:tcBorders>
              <w:top w:val="single" w:sz="4" w:space="0" w:color="auto"/>
              <w:left w:val="single" w:sz="4" w:space="0" w:color="auto"/>
              <w:bottom w:val="single" w:sz="4" w:space="0" w:color="auto"/>
              <w:right w:val="single" w:sz="4" w:space="0" w:color="auto"/>
            </w:tcBorders>
          </w:tcPr>
          <w:p w:rsidR="003332BD" w:rsidRPr="0068120D" w:rsidRDefault="003332BD" w:rsidP="008B7742">
            <w:pPr>
              <w:jc w:val="center"/>
              <w:rPr>
                <w:b/>
                <w:i/>
              </w:rPr>
            </w:pPr>
            <w:r w:rsidRPr="0068120D">
              <w:rPr>
                <w:b/>
                <w:i/>
              </w:rPr>
              <w:t xml:space="preserve">С 1 по </w:t>
            </w:r>
            <w:r w:rsidR="004618A7" w:rsidRPr="0068120D">
              <w:rPr>
                <w:b/>
                <w:i/>
              </w:rPr>
              <w:t>3</w:t>
            </w:r>
            <w:r w:rsidR="00192AA3" w:rsidRPr="0068120D">
              <w:rPr>
                <w:b/>
                <w:i/>
              </w:rPr>
              <w:t>0</w:t>
            </w:r>
            <w:r w:rsidRPr="0068120D">
              <w:rPr>
                <w:b/>
                <w:i/>
              </w:rPr>
              <w:t xml:space="preserve">  </w:t>
            </w:r>
            <w:r w:rsidR="008B7742" w:rsidRPr="0068120D">
              <w:rPr>
                <w:b/>
                <w:i/>
              </w:rPr>
              <w:t>апреля</w:t>
            </w:r>
            <w:r w:rsidRPr="0068120D">
              <w:rPr>
                <w:b/>
                <w:i/>
              </w:rPr>
              <w:t xml:space="preserve"> </w:t>
            </w:r>
          </w:p>
        </w:tc>
      </w:tr>
      <w:tr w:rsidR="003332BD" w:rsidRPr="0068120D" w:rsidTr="00E92920">
        <w:tc>
          <w:tcPr>
            <w:tcW w:w="1548" w:type="dxa"/>
            <w:tcBorders>
              <w:top w:val="single" w:sz="4" w:space="0" w:color="auto"/>
              <w:left w:val="single" w:sz="4" w:space="0" w:color="auto"/>
              <w:bottom w:val="single" w:sz="4" w:space="0" w:color="auto"/>
              <w:right w:val="single" w:sz="4" w:space="0" w:color="auto"/>
            </w:tcBorders>
            <w:vAlign w:val="center"/>
          </w:tcPr>
          <w:p w:rsidR="003332BD" w:rsidRPr="0068120D" w:rsidRDefault="003332BD" w:rsidP="00E92920">
            <w:pPr>
              <w:jc w:val="center"/>
            </w:pPr>
            <w:r w:rsidRPr="0068120D">
              <w:t>2015</w:t>
            </w:r>
          </w:p>
        </w:tc>
        <w:tc>
          <w:tcPr>
            <w:tcW w:w="1688" w:type="dxa"/>
            <w:tcBorders>
              <w:top w:val="single" w:sz="4" w:space="0" w:color="auto"/>
              <w:left w:val="single" w:sz="4" w:space="0" w:color="auto"/>
              <w:bottom w:val="single" w:sz="4" w:space="0" w:color="auto"/>
              <w:right w:val="single" w:sz="4" w:space="0" w:color="auto"/>
            </w:tcBorders>
            <w:vAlign w:val="center"/>
          </w:tcPr>
          <w:p w:rsidR="003332BD" w:rsidRPr="0068120D" w:rsidRDefault="00435CE8" w:rsidP="00944AFD">
            <w:pPr>
              <w:jc w:val="center"/>
            </w:pPr>
            <w:r w:rsidRPr="0068120D">
              <w:t>2</w:t>
            </w:r>
            <w:r w:rsidR="00944AFD" w:rsidRPr="0068120D">
              <w:t>84</w:t>
            </w:r>
          </w:p>
        </w:tc>
        <w:tc>
          <w:tcPr>
            <w:tcW w:w="2142" w:type="dxa"/>
            <w:tcBorders>
              <w:top w:val="single" w:sz="4" w:space="0" w:color="auto"/>
              <w:left w:val="single" w:sz="4" w:space="0" w:color="auto"/>
              <w:bottom w:val="single" w:sz="4" w:space="0" w:color="auto"/>
              <w:right w:val="single" w:sz="4" w:space="0" w:color="auto"/>
            </w:tcBorders>
            <w:vAlign w:val="center"/>
          </w:tcPr>
          <w:p w:rsidR="003332BD" w:rsidRPr="0068120D" w:rsidRDefault="00435CE8" w:rsidP="00944AFD">
            <w:pPr>
              <w:jc w:val="center"/>
            </w:pPr>
            <w:r w:rsidRPr="0068120D">
              <w:t>2</w:t>
            </w:r>
            <w:r w:rsidR="00944AFD" w:rsidRPr="0068120D">
              <w:t>0</w:t>
            </w:r>
          </w:p>
        </w:tc>
        <w:tc>
          <w:tcPr>
            <w:tcW w:w="2508" w:type="dxa"/>
            <w:tcBorders>
              <w:top w:val="single" w:sz="4" w:space="0" w:color="auto"/>
              <w:left w:val="single" w:sz="4" w:space="0" w:color="auto"/>
              <w:bottom w:val="single" w:sz="4" w:space="0" w:color="auto"/>
              <w:right w:val="single" w:sz="4" w:space="0" w:color="auto"/>
            </w:tcBorders>
            <w:vAlign w:val="center"/>
          </w:tcPr>
          <w:p w:rsidR="003332BD" w:rsidRPr="0068120D" w:rsidRDefault="00435CE8" w:rsidP="00944AFD">
            <w:pPr>
              <w:jc w:val="center"/>
            </w:pPr>
            <w:r w:rsidRPr="0068120D">
              <w:t>2</w:t>
            </w:r>
            <w:r w:rsidR="00944AFD" w:rsidRPr="0068120D">
              <w:t>4</w:t>
            </w:r>
          </w:p>
        </w:tc>
        <w:tc>
          <w:tcPr>
            <w:tcW w:w="1965" w:type="dxa"/>
            <w:tcBorders>
              <w:top w:val="single" w:sz="4" w:space="0" w:color="auto"/>
              <w:left w:val="single" w:sz="4" w:space="0" w:color="auto"/>
              <w:bottom w:val="single" w:sz="4" w:space="0" w:color="auto"/>
              <w:right w:val="single" w:sz="4" w:space="0" w:color="auto"/>
            </w:tcBorders>
            <w:vAlign w:val="center"/>
          </w:tcPr>
          <w:p w:rsidR="003332BD" w:rsidRPr="0068120D" w:rsidRDefault="00944AFD" w:rsidP="00E92920">
            <w:pPr>
              <w:jc w:val="center"/>
            </w:pPr>
            <w:r w:rsidRPr="0068120D">
              <w:t>75</w:t>
            </w:r>
          </w:p>
        </w:tc>
      </w:tr>
      <w:tr w:rsidR="003332BD" w:rsidRPr="0068120D" w:rsidTr="00E92920">
        <w:tc>
          <w:tcPr>
            <w:tcW w:w="1548" w:type="dxa"/>
            <w:tcBorders>
              <w:top w:val="single" w:sz="4" w:space="0" w:color="auto"/>
              <w:left w:val="single" w:sz="4" w:space="0" w:color="auto"/>
              <w:bottom w:val="single" w:sz="4" w:space="0" w:color="auto"/>
              <w:right w:val="single" w:sz="4" w:space="0" w:color="auto"/>
            </w:tcBorders>
            <w:vAlign w:val="center"/>
          </w:tcPr>
          <w:p w:rsidR="003332BD" w:rsidRPr="0068120D" w:rsidRDefault="00CA1254" w:rsidP="00E92920">
            <w:pPr>
              <w:jc w:val="center"/>
            </w:pPr>
            <w:r w:rsidRPr="0068120D">
              <w:t>2</w:t>
            </w:r>
            <w:r w:rsidR="003332BD" w:rsidRPr="0068120D">
              <w:t>014</w:t>
            </w:r>
          </w:p>
        </w:tc>
        <w:tc>
          <w:tcPr>
            <w:tcW w:w="1688" w:type="dxa"/>
            <w:tcBorders>
              <w:top w:val="single" w:sz="4" w:space="0" w:color="auto"/>
              <w:left w:val="single" w:sz="4" w:space="0" w:color="auto"/>
              <w:bottom w:val="single" w:sz="4" w:space="0" w:color="auto"/>
              <w:right w:val="single" w:sz="4" w:space="0" w:color="auto"/>
            </w:tcBorders>
          </w:tcPr>
          <w:p w:rsidR="003332BD" w:rsidRPr="0068120D" w:rsidRDefault="00435CE8" w:rsidP="00710A67">
            <w:pPr>
              <w:jc w:val="center"/>
            </w:pPr>
            <w:r w:rsidRPr="0068120D">
              <w:t>2</w:t>
            </w:r>
            <w:r w:rsidR="00710A67" w:rsidRPr="0068120D">
              <w:t>91</w:t>
            </w:r>
          </w:p>
        </w:tc>
        <w:tc>
          <w:tcPr>
            <w:tcW w:w="2142" w:type="dxa"/>
            <w:tcBorders>
              <w:top w:val="single" w:sz="4" w:space="0" w:color="auto"/>
              <w:left w:val="single" w:sz="4" w:space="0" w:color="auto"/>
              <w:bottom w:val="single" w:sz="4" w:space="0" w:color="auto"/>
              <w:right w:val="single" w:sz="4" w:space="0" w:color="auto"/>
            </w:tcBorders>
          </w:tcPr>
          <w:p w:rsidR="003332BD" w:rsidRPr="0068120D" w:rsidRDefault="00710A67" w:rsidP="00E92920">
            <w:pPr>
              <w:jc w:val="center"/>
            </w:pPr>
            <w:r w:rsidRPr="0068120D">
              <w:t>34</w:t>
            </w:r>
          </w:p>
        </w:tc>
        <w:tc>
          <w:tcPr>
            <w:tcW w:w="2508" w:type="dxa"/>
            <w:tcBorders>
              <w:top w:val="single" w:sz="4" w:space="0" w:color="auto"/>
              <w:left w:val="single" w:sz="4" w:space="0" w:color="auto"/>
              <w:bottom w:val="single" w:sz="4" w:space="0" w:color="auto"/>
              <w:right w:val="single" w:sz="4" w:space="0" w:color="auto"/>
            </w:tcBorders>
          </w:tcPr>
          <w:p w:rsidR="003332BD" w:rsidRPr="0068120D" w:rsidRDefault="00710A67" w:rsidP="00E92920">
            <w:pPr>
              <w:jc w:val="center"/>
            </w:pPr>
            <w:r w:rsidRPr="0068120D">
              <w:t>28</w:t>
            </w:r>
          </w:p>
        </w:tc>
        <w:tc>
          <w:tcPr>
            <w:tcW w:w="1965" w:type="dxa"/>
            <w:tcBorders>
              <w:top w:val="single" w:sz="4" w:space="0" w:color="auto"/>
              <w:left w:val="single" w:sz="4" w:space="0" w:color="auto"/>
              <w:bottom w:val="single" w:sz="4" w:space="0" w:color="auto"/>
              <w:right w:val="single" w:sz="4" w:space="0" w:color="auto"/>
            </w:tcBorders>
          </w:tcPr>
          <w:p w:rsidR="003332BD" w:rsidRPr="0068120D" w:rsidRDefault="00710A67" w:rsidP="00710A67">
            <w:pPr>
              <w:jc w:val="center"/>
            </w:pPr>
            <w:r w:rsidRPr="0068120D">
              <w:t>125</w:t>
            </w:r>
          </w:p>
        </w:tc>
      </w:tr>
      <w:tr w:rsidR="003332BD" w:rsidRPr="0068120D" w:rsidTr="00E92920">
        <w:tc>
          <w:tcPr>
            <w:tcW w:w="1548" w:type="dxa"/>
            <w:tcBorders>
              <w:top w:val="single" w:sz="4" w:space="0" w:color="auto"/>
              <w:left w:val="single" w:sz="4" w:space="0" w:color="auto"/>
              <w:bottom w:val="single" w:sz="4" w:space="0" w:color="auto"/>
              <w:right w:val="single" w:sz="4" w:space="0" w:color="auto"/>
            </w:tcBorders>
            <w:shd w:val="clear" w:color="auto" w:fill="CCCCCC"/>
          </w:tcPr>
          <w:p w:rsidR="003332BD" w:rsidRPr="0068120D" w:rsidRDefault="003332BD" w:rsidP="00E92920">
            <w:pPr>
              <w:jc w:val="center"/>
            </w:pPr>
            <w:r w:rsidRPr="0068120D">
              <w:t>Динамика изменения</w:t>
            </w:r>
          </w:p>
        </w:tc>
        <w:tc>
          <w:tcPr>
            <w:tcW w:w="1688" w:type="dxa"/>
            <w:tcBorders>
              <w:top w:val="single" w:sz="4" w:space="0" w:color="auto"/>
              <w:left w:val="single" w:sz="4" w:space="0" w:color="auto"/>
              <w:bottom w:val="single" w:sz="4" w:space="0" w:color="auto"/>
              <w:right w:val="single" w:sz="4" w:space="0" w:color="auto"/>
            </w:tcBorders>
            <w:shd w:val="clear" w:color="auto" w:fill="CCCCCC"/>
            <w:vAlign w:val="center"/>
          </w:tcPr>
          <w:p w:rsidR="003332BD" w:rsidRPr="0068120D" w:rsidRDefault="00435CE8" w:rsidP="00944AFD">
            <w:pPr>
              <w:jc w:val="center"/>
            </w:pPr>
            <w:r w:rsidRPr="0068120D">
              <w:t>-</w:t>
            </w:r>
            <w:r w:rsidR="00944AFD" w:rsidRPr="0068120D">
              <w:t>2</w:t>
            </w:r>
            <w:r w:rsidRPr="0068120D">
              <w:t>,</w:t>
            </w:r>
            <w:r w:rsidR="00944AFD" w:rsidRPr="0068120D">
              <w:t>4</w:t>
            </w:r>
            <w:r w:rsidR="003332BD" w:rsidRPr="0068120D">
              <w:t xml:space="preserve"> %</w:t>
            </w:r>
          </w:p>
        </w:tc>
        <w:tc>
          <w:tcPr>
            <w:tcW w:w="2142" w:type="dxa"/>
            <w:tcBorders>
              <w:top w:val="single" w:sz="4" w:space="0" w:color="auto"/>
              <w:left w:val="single" w:sz="4" w:space="0" w:color="auto"/>
              <w:bottom w:val="single" w:sz="4" w:space="0" w:color="auto"/>
              <w:right w:val="single" w:sz="4" w:space="0" w:color="auto"/>
            </w:tcBorders>
            <w:shd w:val="clear" w:color="auto" w:fill="CCCCCC"/>
            <w:vAlign w:val="center"/>
          </w:tcPr>
          <w:p w:rsidR="003332BD" w:rsidRPr="0068120D" w:rsidRDefault="003332BD" w:rsidP="00944AFD">
            <w:pPr>
              <w:jc w:val="center"/>
            </w:pPr>
            <w:r w:rsidRPr="0068120D">
              <w:t>-</w:t>
            </w:r>
            <w:r w:rsidR="00435CE8" w:rsidRPr="0068120D">
              <w:t>1</w:t>
            </w:r>
            <w:r w:rsidR="00944AFD" w:rsidRPr="0068120D">
              <w:t>,</w:t>
            </w:r>
            <w:r w:rsidR="00435CE8" w:rsidRPr="0068120D">
              <w:t>7</w:t>
            </w:r>
            <w:r w:rsidR="00944AFD" w:rsidRPr="0068120D">
              <w:t xml:space="preserve"> раза</w:t>
            </w:r>
          </w:p>
        </w:tc>
        <w:tc>
          <w:tcPr>
            <w:tcW w:w="2508" w:type="dxa"/>
            <w:tcBorders>
              <w:top w:val="single" w:sz="4" w:space="0" w:color="auto"/>
              <w:left w:val="single" w:sz="4" w:space="0" w:color="auto"/>
              <w:bottom w:val="single" w:sz="4" w:space="0" w:color="auto"/>
              <w:right w:val="single" w:sz="4" w:space="0" w:color="auto"/>
            </w:tcBorders>
            <w:shd w:val="clear" w:color="auto" w:fill="CCCCCC"/>
            <w:vAlign w:val="center"/>
          </w:tcPr>
          <w:p w:rsidR="003332BD" w:rsidRPr="0068120D" w:rsidRDefault="00323B35" w:rsidP="00944AFD">
            <w:pPr>
              <w:jc w:val="center"/>
            </w:pPr>
            <w:r w:rsidRPr="0068120D">
              <w:t>-</w:t>
            </w:r>
            <w:r w:rsidR="00944AFD" w:rsidRPr="0068120D">
              <w:t>14</w:t>
            </w:r>
            <w:r w:rsidR="00435CE8" w:rsidRPr="0068120D">
              <w:t>,</w:t>
            </w:r>
            <w:r w:rsidR="00944AFD" w:rsidRPr="0068120D">
              <w:t>3</w:t>
            </w:r>
            <w:r w:rsidR="003332BD" w:rsidRPr="0068120D">
              <w:t>%</w:t>
            </w:r>
          </w:p>
        </w:tc>
        <w:tc>
          <w:tcPr>
            <w:tcW w:w="1965" w:type="dxa"/>
            <w:tcBorders>
              <w:top w:val="single" w:sz="4" w:space="0" w:color="auto"/>
              <w:left w:val="single" w:sz="4" w:space="0" w:color="auto"/>
              <w:bottom w:val="single" w:sz="4" w:space="0" w:color="auto"/>
              <w:right w:val="single" w:sz="4" w:space="0" w:color="auto"/>
            </w:tcBorders>
            <w:shd w:val="clear" w:color="auto" w:fill="CCCCCC"/>
            <w:vAlign w:val="center"/>
          </w:tcPr>
          <w:p w:rsidR="003332BD" w:rsidRPr="0068120D" w:rsidRDefault="00323B35" w:rsidP="00944AFD">
            <w:pPr>
              <w:jc w:val="center"/>
            </w:pPr>
            <w:r w:rsidRPr="0068120D">
              <w:t>-</w:t>
            </w:r>
            <w:r w:rsidR="00944AFD" w:rsidRPr="0068120D">
              <w:t>1,7</w:t>
            </w:r>
            <w:r w:rsidR="00435CE8" w:rsidRPr="0068120D">
              <w:t xml:space="preserve"> раза</w:t>
            </w:r>
          </w:p>
        </w:tc>
      </w:tr>
      <w:tr w:rsidR="003332BD" w:rsidRPr="0068120D" w:rsidTr="00E92920">
        <w:trPr>
          <w:trHeight w:val="343"/>
        </w:trPr>
        <w:tc>
          <w:tcPr>
            <w:tcW w:w="9851" w:type="dxa"/>
            <w:gridSpan w:val="5"/>
            <w:tcBorders>
              <w:top w:val="single" w:sz="4" w:space="0" w:color="auto"/>
              <w:left w:val="single" w:sz="4" w:space="0" w:color="auto"/>
              <w:bottom w:val="single" w:sz="4" w:space="0" w:color="auto"/>
              <w:right w:val="single" w:sz="4" w:space="0" w:color="auto"/>
            </w:tcBorders>
          </w:tcPr>
          <w:p w:rsidR="003332BD" w:rsidRPr="0068120D" w:rsidRDefault="003332BD" w:rsidP="00E92920">
            <w:pPr>
              <w:jc w:val="center"/>
              <w:rPr>
                <w:b/>
                <w:i/>
              </w:rPr>
            </w:pPr>
            <w:r w:rsidRPr="0068120D">
              <w:rPr>
                <w:b/>
                <w:i/>
              </w:rPr>
              <w:t>С нарастающим итогом</w:t>
            </w:r>
          </w:p>
        </w:tc>
      </w:tr>
      <w:tr w:rsidR="003332BD" w:rsidRPr="0068120D" w:rsidTr="00710A67">
        <w:tc>
          <w:tcPr>
            <w:tcW w:w="1548" w:type="dxa"/>
            <w:tcBorders>
              <w:top w:val="single" w:sz="4" w:space="0" w:color="auto"/>
              <w:left w:val="single" w:sz="4" w:space="0" w:color="auto"/>
              <w:bottom w:val="single" w:sz="4" w:space="0" w:color="auto"/>
              <w:right w:val="single" w:sz="4" w:space="0" w:color="auto"/>
            </w:tcBorders>
          </w:tcPr>
          <w:p w:rsidR="003332BD" w:rsidRPr="0068120D" w:rsidRDefault="003332BD" w:rsidP="00E92920">
            <w:pPr>
              <w:jc w:val="center"/>
            </w:pPr>
            <w:r w:rsidRPr="0068120D">
              <w:t>2015</w:t>
            </w:r>
          </w:p>
        </w:tc>
        <w:tc>
          <w:tcPr>
            <w:tcW w:w="1688" w:type="dxa"/>
            <w:tcBorders>
              <w:top w:val="single" w:sz="4" w:space="0" w:color="auto"/>
              <w:left w:val="single" w:sz="4" w:space="0" w:color="auto"/>
              <w:bottom w:val="single" w:sz="4" w:space="0" w:color="auto"/>
              <w:right w:val="single" w:sz="4" w:space="0" w:color="auto"/>
            </w:tcBorders>
            <w:vAlign w:val="center"/>
          </w:tcPr>
          <w:p w:rsidR="003332BD" w:rsidRPr="0068120D" w:rsidRDefault="00944AFD" w:rsidP="00944AFD">
            <w:pPr>
              <w:jc w:val="center"/>
            </w:pPr>
            <w:r w:rsidRPr="0068120D">
              <w:t>1148</w:t>
            </w:r>
          </w:p>
        </w:tc>
        <w:tc>
          <w:tcPr>
            <w:tcW w:w="2142" w:type="dxa"/>
            <w:tcBorders>
              <w:top w:val="single" w:sz="4" w:space="0" w:color="auto"/>
              <w:left w:val="single" w:sz="4" w:space="0" w:color="auto"/>
              <w:bottom w:val="single" w:sz="4" w:space="0" w:color="auto"/>
              <w:right w:val="single" w:sz="4" w:space="0" w:color="auto"/>
            </w:tcBorders>
          </w:tcPr>
          <w:p w:rsidR="003332BD" w:rsidRPr="0068120D" w:rsidRDefault="0068120D" w:rsidP="0068120D">
            <w:pPr>
              <w:jc w:val="center"/>
            </w:pPr>
            <w:r w:rsidRPr="0068120D">
              <w:t>107</w:t>
            </w:r>
          </w:p>
        </w:tc>
        <w:tc>
          <w:tcPr>
            <w:tcW w:w="2508" w:type="dxa"/>
            <w:tcBorders>
              <w:top w:val="single" w:sz="4" w:space="0" w:color="auto"/>
              <w:left w:val="single" w:sz="4" w:space="0" w:color="auto"/>
              <w:bottom w:val="single" w:sz="4" w:space="0" w:color="auto"/>
              <w:right w:val="single" w:sz="4" w:space="0" w:color="auto"/>
            </w:tcBorders>
            <w:vAlign w:val="center"/>
          </w:tcPr>
          <w:p w:rsidR="003332BD" w:rsidRPr="0068120D" w:rsidRDefault="0068120D" w:rsidP="00E92920">
            <w:pPr>
              <w:jc w:val="center"/>
            </w:pPr>
            <w:r w:rsidRPr="0068120D">
              <w:t>112</w:t>
            </w:r>
          </w:p>
        </w:tc>
        <w:tc>
          <w:tcPr>
            <w:tcW w:w="1965" w:type="dxa"/>
            <w:tcBorders>
              <w:top w:val="single" w:sz="4" w:space="0" w:color="auto"/>
              <w:left w:val="single" w:sz="4" w:space="0" w:color="auto"/>
              <w:bottom w:val="single" w:sz="4" w:space="0" w:color="auto"/>
              <w:right w:val="single" w:sz="4" w:space="0" w:color="auto"/>
            </w:tcBorders>
            <w:vAlign w:val="center"/>
          </w:tcPr>
          <w:p w:rsidR="003332BD" w:rsidRPr="0068120D" w:rsidRDefault="0068120D" w:rsidP="0068120D">
            <w:pPr>
              <w:jc w:val="center"/>
            </w:pPr>
            <w:r w:rsidRPr="0068120D">
              <w:t>463</w:t>
            </w:r>
          </w:p>
        </w:tc>
      </w:tr>
      <w:tr w:rsidR="003332BD" w:rsidRPr="0068120D" w:rsidTr="00710A67">
        <w:tc>
          <w:tcPr>
            <w:tcW w:w="1548" w:type="dxa"/>
            <w:tcBorders>
              <w:top w:val="single" w:sz="4" w:space="0" w:color="auto"/>
              <w:left w:val="single" w:sz="4" w:space="0" w:color="auto"/>
              <w:bottom w:val="single" w:sz="4" w:space="0" w:color="auto"/>
              <w:right w:val="single" w:sz="4" w:space="0" w:color="auto"/>
            </w:tcBorders>
          </w:tcPr>
          <w:p w:rsidR="003332BD" w:rsidRPr="0068120D" w:rsidRDefault="003332BD" w:rsidP="00E92920">
            <w:pPr>
              <w:jc w:val="center"/>
            </w:pPr>
            <w:r w:rsidRPr="0068120D">
              <w:t>2014</w:t>
            </w:r>
          </w:p>
        </w:tc>
        <w:tc>
          <w:tcPr>
            <w:tcW w:w="1688" w:type="dxa"/>
            <w:tcBorders>
              <w:top w:val="single" w:sz="4" w:space="0" w:color="auto"/>
              <w:left w:val="single" w:sz="4" w:space="0" w:color="auto"/>
              <w:bottom w:val="single" w:sz="4" w:space="0" w:color="auto"/>
              <w:right w:val="single" w:sz="4" w:space="0" w:color="auto"/>
            </w:tcBorders>
          </w:tcPr>
          <w:p w:rsidR="00710A67" w:rsidRPr="0068120D" w:rsidRDefault="00710A67" w:rsidP="00710A67">
            <w:pPr>
              <w:jc w:val="center"/>
            </w:pPr>
            <w:r w:rsidRPr="0068120D">
              <w:t>1174</w:t>
            </w:r>
          </w:p>
        </w:tc>
        <w:tc>
          <w:tcPr>
            <w:tcW w:w="2142" w:type="dxa"/>
            <w:tcBorders>
              <w:top w:val="single" w:sz="4" w:space="0" w:color="auto"/>
              <w:left w:val="single" w:sz="4" w:space="0" w:color="auto"/>
              <w:bottom w:val="single" w:sz="4" w:space="0" w:color="auto"/>
              <w:right w:val="single" w:sz="4" w:space="0" w:color="auto"/>
            </w:tcBorders>
          </w:tcPr>
          <w:p w:rsidR="003332BD" w:rsidRPr="0068120D" w:rsidRDefault="00710A67" w:rsidP="00710A67">
            <w:pPr>
              <w:jc w:val="center"/>
            </w:pPr>
            <w:r w:rsidRPr="0068120D">
              <w:t>144</w:t>
            </w:r>
          </w:p>
        </w:tc>
        <w:tc>
          <w:tcPr>
            <w:tcW w:w="2508" w:type="dxa"/>
            <w:tcBorders>
              <w:top w:val="single" w:sz="4" w:space="0" w:color="auto"/>
              <w:left w:val="single" w:sz="4" w:space="0" w:color="auto"/>
              <w:bottom w:val="single" w:sz="4" w:space="0" w:color="auto"/>
              <w:right w:val="single" w:sz="4" w:space="0" w:color="auto"/>
            </w:tcBorders>
          </w:tcPr>
          <w:p w:rsidR="003332BD" w:rsidRPr="0068120D" w:rsidRDefault="00710A67" w:rsidP="00710A67">
            <w:pPr>
              <w:jc w:val="center"/>
            </w:pPr>
            <w:r w:rsidRPr="0068120D">
              <w:t>125</w:t>
            </w:r>
          </w:p>
        </w:tc>
        <w:tc>
          <w:tcPr>
            <w:tcW w:w="1965" w:type="dxa"/>
            <w:tcBorders>
              <w:top w:val="single" w:sz="4" w:space="0" w:color="auto"/>
              <w:left w:val="single" w:sz="4" w:space="0" w:color="auto"/>
              <w:bottom w:val="single" w:sz="4" w:space="0" w:color="auto"/>
              <w:right w:val="single" w:sz="4" w:space="0" w:color="auto"/>
            </w:tcBorders>
          </w:tcPr>
          <w:p w:rsidR="003332BD" w:rsidRPr="0068120D" w:rsidRDefault="00710A67" w:rsidP="00710A67">
            <w:pPr>
              <w:jc w:val="center"/>
            </w:pPr>
            <w:r w:rsidRPr="0068120D">
              <w:t>431</w:t>
            </w:r>
          </w:p>
        </w:tc>
      </w:tr>
      <w:tr w:rsidR="003332BD" w:rsidRPr="00E37899" w:rsidTr="00E92920">
        <w:tc>
          <w:tcPr>
            <w:tcW w:w="1548" w:type="dxa"/>
            <w:tcBorders>
              <w:top w:val="single" w:sz="4" w:space="0" w:color="auto"/>
              <w:left w:val="single" w:sz="4" w:space="0" w:color="auto"/>
              <w:bottom w:val="single" w:sz="4" w:space="0" w:color="auto"/>
              <w:right w:val="single" w:sz="4" w:space="0" w:color="auto"/>
            </w:tcBorders>
            <w:shd w:val="clear" w:color="auto" w:fill="CCCCCC"/>
          </w:tcPr>
          <w:p w:rsidR="003332BD" w:rsidRPr="0068120D" w:rsidRDefault="003332BD" w:rsidP="00E92920">
            <w:pPr>
              <w:jc w:val="center"/>
            </w:pPr>
            <w:r w:rsidRPr="0068120D">
              <w:t>Динамика изменения</w:t>
            </w:r>
          </w:p>
        </w:tc>
        <w:tc>
          <w:tcPr>
            <w:tcW w:w="1688" w:type="dxa"/>
            <w:tcBorders>
              <w:top w:val="single" w:sz="4" w:space="0" w:color="auto"/>
              <w:left w:val="single" w:sz="4" w:space="0" w:color="auto"/>
              <w:bottom w:val="single" w:sz="4" w:space="0" w:color="auto"/>
              <w:right w:val="single" w:sz="4" w:space="0" w:color="auto"/>
            </w:tcBorders>
            <w:shd w:val="clear" w:color="auto" w:fill="CCCCCC"/>
            <w:vAlign w:val="center"/>
          </w:tcPr>
          <w:p w:rsidR="003332BD" w:rsidRPr="0068120D" w:rsidRDefault="003332BD" w:rsidP="00435CE8">
            <w:pPr>
              <w:jc w:val="center"/>
            </w:pPr>
            <w:r w:rsidRPr="0068120D">
              <w:t>-</w:t>
            </w:r>
            <w:r w:rsidR="00323B35" w:rsidRPr="0068120D">
              <w:t>2,</w:t>
            </w:r>
            <w:r w:rsidR="00435CE8" w:rsidRPr="0068120D">
              <w:t>2</w:t>
            </w:r>
            <w:r w:rsidRPr="0068120D">
              <w:t xml:space="preserve"> %</w:t>
            </w:r>
          </w:p>
        </w:tc>
        <w:tc>
          <w:tcPr>
            <w:tcW w:w="2142" w:type="dxa"/>
            <w:tcBorders>
              <w:top w:val="single" w:sz="4" w:space="0" w:color="auto"/>
              <w:left w:val="single" w:sz="4" w:space="0" w:color="auto"/>
              <w:bottom w:val="single" w:sz="4" w:space="0" w:color="auto"/>
              <w:right w:val="single" w:sz="4" w:space="0" w:color="auto"/>
            </w:tcBorders>
            <w:shd w:val="clear" w:color="auto" w:fill="CCCCCC"/>
            <w:vAlign w:val="center"/>
          </w:tcPr>
          <w:p w:rsidR="003332BD" w:rsidRPr="0068120D" w:rsidRDefault="003332BD" w:rsidP="0068120D">
            <w:pPr>
              <w:jc w:val="center"/>
            </w:pPr>
            <w:r w:rsidRPr="0068120D">
              <w:t>-</w:t>
            </w:r>
            <w:r w:rsidR="00614AFE" w:rsidRPr="0068120D">
              <w:t>2</w:t>
            </w:r>
            <w:r w:rsidR="0068120D" w:rsidRPr="0068120D">
              <w:t>5</w:t>
            </w:r>
            <w:r w:rsidR="00435CE8" w:rsidRPr="0068120D">
              <w:t>,</w:t>
            </w:r>
            <w:r w:rsidR="0068120D" w:rsidRPr="0068120D">
              <w:t>7</w:t>
            </w:r>
            <w:r w:rsidRPr="0068120D">
              <w:t>%</w:t>
            </w:r>
          </w:p>
        </w:tc>
        <w:tc>
          <w:tcPr>
            <w:tcW w:w="2508" w:type="dxa"/>
            <w:tcBorders>
              <w:top w:val="single" w:sz="4" w:space="0" w:color="auto"/>
              <w:left w:val="single" w:sz="4" w:space="0" w:color="auto"/>
              <w:bottom w:val="single" w:sz="4" w:space="0" w:color="auto"/>
              <w:right w:val="single" w:sz="4" w:space="0" w:color="auto"/>
            </w:tcBorders>
            <w:shd w:val="clear" w:color="auto" w:fill="CCCCCC"/>
            <w:vAlign w:val="center"/>
          </w:tcPr>
          <w:p w:rsidR="003332BD" w:rsidRPr="0068120D" w:rsidRDefault="00435CE8" w:rsidP="0068120D">
            <w:pPr>
              <w:jc w:val="center"/>
            </w:pPr>
            <w:r w:rsidRPr="0068120D">
              <w:t>-</w:t>
            </w:r>
            <w:r w:rsidR="0068120D" w:rsidRPr="0068120D">
              <w:t>10,4</w:t>
            </w:r>
            <w:r w:rsidR="003332BD" w:rsidRPr="0068120D">
              <w:t>%</w:t>
            </w:r>
          </w:p>
        </w:tc>
        <w:tc>
          <w:tcPr>
            <w:tcW w:w="1965" w:type="dxa"/>
            <w:tcBorders>
              <w:top w:val="single" w:sz="4" w:space="0" w:color="auto"/>
              <w:left w:val="single" w:sz="4" w:space="0" w:color="auto"/>
              <w:bottom w:val="single" w:sz="4" w:space="0" w:color="auto"/>
              <w:right w:val="single" w:sz="4" w:space="0" w:color="auto"/>
            </w:tcBorders>
            <w:shd w:val="clear" w:color="auto" w:fill="CCCCCC"/>
            <w:vAlign w:val="center"/>
          </w:tcPr>
          <w:p w:rsidR="003332BD" w:rsidRPr="0068120D" w:rsidRDefault="003332BD" w:rsidP="0068120D">
            <w:pPr>
              <w:jc w:val="center"/>
            </w:pPr>
            <w:r w:rsidRPr="0068120D">
              <w:t>+</w:t>
            </w:r>
            <w:r w:rsidR="0068120D" w:rsidRPr="0068120D">
              <w:t>7</w:t>
            </w:r>
            <w:r w:rsidR="00435CE8" w:rsidRPr="0068120D">
              <w:t>,</w:t>
            </w:r>
            <w:r w:rsidR="0068120D" w:rsidRPr="0068120D">
              <w:t>4</w:t>
            </w:r>
            <w:r w:rsidRPr="0068120D">
              <w:t xml:space="preserve"> </w:t>
            </w:r>
            <w:r w:rsidR="00614AFE" w:rsidRPr="0068120D">
              <w:t>%</w:t>
            </w:r>
          </w:p>
        </w:tc>
      </w:tr>
    </w:tbl>
    <w:p w:rsidR="00D970B0" w:rsidRDefault="00D970B0" w:rsidP="00103496">
      <w:pPr>
        <w:ind w:firstLine="709"/>
        <w:jc w:val="both"/>
        <w:rPr>
          <w:highlight w:val="yellow"/>
        </w:rPr>
      </w:pPr>
    </w:p>
    <w:p w:rsidR="00D970B0" w:rsidRDefault="00D970B0" w:rsidP="00103496">
      <w:pPr>
        <w:ind w:firstLine="709"/>
        <w:jc w:val="both"/>
        <w:rPr>
          <w:highlight w:val="yellow"/>
        </w:rPr>
      </w:pPr>
    </w:p>
    <w:p w:rsidR="00103496" w:rsidRPr="00D970B0" w:rsidRDefault="00103496" w:rsidP="00103496">
      <w:pPr>
        <w:ind w:firstLine="709"/>
        <w:jc w:val="both"/>
      </w:pPr>
      <w:r w:rsidRPr="00D970B0">
        <w:t>По территории области количество техногенных пожаров распределилось следующим образом:</w:t>
      </w:r>
    </w:p>
    <w:p w:rsidR="009820D3" w:rsidRDefault="009820D3" w:rsidP="009820D3">
      <w:pPr>
        <w:ind w:left="-1080" w:right="-285"/>
        <w:jc w:val="both"/>
      </w:pPr>
      <w:r>
        <w:rPr>
          <w:noProof/>
        </w:rPr>
        <w:lastRenderedPageBreak/>
        <w:drawing>
          <wp:inline distT="0" distB="0" distL="0" distR="0">
            <wp:extent cx="6923315" cy="3614057"/>
            <wp:effectExtent l="0" t="0" r="0" b="0"/>
            <wp:docPr id="1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20D3" w:rsidRPr="00D262BB" w:rsidRDefault="009820D3" w:rsidP="009820D3">
      <w:pPr>
        <w:ind w:firstLine="720"/>
        <w:jc w:val="both"/>
      </w:pPr>
      <w:proofErr w:type="gramStart"/>
      <w:r>
        <w:t>Наибольшее количество пожаров зарегистрировано в МО «г. Екатеринбург» – 70 пожаров,</w:t>
      </w:r>
      <w:r w:rsidRPr="006B5D15">
        <w:t xml:space="preserve"> </w:t>
      </w:r>
      <w:r>
        <w:t>г. Нижний Тагил – 2</w:t>
      </w:r>
      <w:r w:rsidRPr="00964D2C">
        <w:t>2</w:t>
      </w:r>
      <w:r>
        <w:t xml:space="preserve"> пожара,</w:t>
      </w:r>
      <w:r w:rsidRPr="005F7DAA">
        <w:t xml:space="preserve"> </w:t>
      </w:r>
      <w:r>
        <w:t xml:space="preserve">ГО Первоуральск – 11 пожаров, </w:t>
      </w:r>
      <w:proofErr w:type="spellStart"/>
      <w:r>
        <w:t>Горноуральский</w:t>
      </w:r>
      <w:proofErr w:type="spellEnd"/>
      <w:r>
        <w:t xml:space="preserve"> ГО – 12 пожаров</w:t>
      </w:r>
      <w:r w:rsidRPr="00D262BB">
        <w:t>.</w:t>
      </w:r>
      <w:proofErr w:type="gramEnd"/>
    </w:p>
    <w:p w:rsidR="00103496" w:rsidRPr="00E37899" w:rsidRDefault="00103496" w:rsidP="00103496">
      <w:pPr>
        <w:pStyle w:val="a5"/>
        <w:ind w:right="-187"/>
        <w:outlineLvl w:val="0"/>
        <w:rPr>
          <w:sz w:val="24"/>
          <w:szCs w:val="24"/>
          <w:highlight w:val="yellow"/>
          <w:u w:val="single"/>
        </w:rPr>
      </w:pPr>
    </w:p>
    <w:p w:rsidR="008B7742" w:rsidRPr="003603AD" w:rsidRDefault="008B7742" w:rsidP="008B7742">
      <w:pPr>
        <w:ind w:firstLine="709"/>
        <w:jc w:val="both"/>
      </w:pPr>
      <w:r w:rsidRPr="003603AD">
        <w:t>За анализируемый период зарегистрированы пожары с тяжелыми последствиями:</w:t>
      </w:r>
    </w:p>
    <w:p w:rsidR="008B7742" w:rsidRPr="003C6D31" w:rsidRDefault="008B7742" w:rsidP="008B7742">
      <w:pPr>
        <w:jc w:val="both"/>
        <w:rPr>
          <w:b/>
          <w:bCs/>
        </w:rPr>
      </w:pPr>
      <w:r w:rsidRPr="003603AD">
        <w:rPr>
          <w:b/>
          <w:bCs/>
        </w:rPr>
        <w:t>МО «</w:t>
      </w:r>
      <w:proofErr w:type="spellStart"/>
      <w:r w:rsidRPr="003603AD">
        <w:rPr>
          <w:b/>
          <w:bCs/>
        </w:rPr>
        <w:t>Камышловский</w:t>
      </w:r>
      <w:proofErr w:type="spellEnd"/>
      <w:r w:rsidRPr="003603AD">
        <w:rPr>
          <w:b/>
          <w:bCs/>
        </w:rPr>
        <w:t xml:space="preserve"> муниципальный район», п. Еланский</w:t>
      </w:r>
    </w:p>
    <w:p w:rsidR="008B7742" w:rsidRPr="003C6D31" w:rsidRDefault="008B7742" w:rsidP="008B7742">
      <w:pPr>
        <w:jc w:val="both"/>
        <w:rPr>
          <w:bCs/>
        </w:rPr>
      </w:pPr>
      <w:r w:rsidRPr="003C6D31">
        <w:rPr>
          <w:b/>
          <w:bCs/>
        </w:rPr>
        <w:tab/>
      </w:r>
      <w:r w:rsidRPr="003C6D31">
        <w:rPr>
          <w:bCs/>
        </w:rPr>
        <w:t>9 апреля на территории в/</w:t>
      </w:r>
      <w:proofErr w:type="gramStart"/>
      <w:r w:rsidRPr="003C6D31">
        <w:rPr>
          <w:bCs/>
        </w:rPr>
        <w:t>ч</w:t>
      </w:r>
      <w:proofErr w:type="gramEnd"/>
      <w:r w:rsidRPr="003C6D31">
        <w:rPr>
          <w:bCs/>
        </w:rPr>
        <w:t xml:space="preserve"> 31612 произошел  пожар на </w:t>
      </w:r>
      <w:r w:rsidRPr="003C6D31">
        <w:rPr>
          <w:color w:val="000000"/>
        </w:rPr>
        <w:t>площади  1450 кв.м. Погибших и пострадавших не было</w:t>
      </w:r>
      <w:r w:rsidR="003C59ED">
        <w:rPr>
          <w:color w:val="000000"/>
        </w:rPr>
        <w:t>.</w:t>
      </w:r>
      <w:r w:rsidRPr="003C6D31">
        <w:rPr>
          <w:bCs/>
        </w:rPr>
        <w:t xml:space="preserve"> </w:t>
      </w:r>
    </w:p>
    <w:p w:rsidR="00652233" w:rsidRDefault="00652233" w:rsidP="00FF59E4">
      <w:pPr>
        <w:jc w:val="both"/>
        <w:rPr>
          <w:b/>
          <w:bCs/>
        </w:rPr>
      </w:pPr>
    </w:p>
    <w:p w:rsidR="00FF59E4" w:rsidRPr="003C6D31" w:rsidRDefault="00FF59E4" w:rsidP="00FF59E4">
      <w:pPr>
        <w:jc w:val="both"/>
        <w:rPr>
          <w:b/>
          <w:bCs/>
        </w:rPr>
      </w:pPr>
      <w:r w:rsidRPr="003C6D31">
        <w:rPr>
          <w:b/>
          <w:bCs/>
        </w:rPr>
        <w:t>МО «</w:t>
      </w:r>
      <w:proofErr w:type="spellStart"/>
      <w:r w:rsidRPr="003C6D31">
        <w:rPr>
          <w:b/>
          <w:bCs/>
        </w:rPr>
        <w:t>Камышловский</w:t>
      </w:r>
      <w:proofErr w:type="spellEnd"/>
      <w:r w:rsidRPr="003C6D31">
        <w:rPr>
          <w:b/>
          <w:bCs/>
        </w:rPr>
        <w:t xml:space="preserve"> ГО», г. Камышлов, ул. Свердлова, 53</w:t>
      </w:r>
    </w:p>
    <w:p w:rsidR="00FF59E4" w:rsidRDefault="00FF59E4" w:rsidP="00FF59E4">
      <w:pPr>
        <w:ind w:firstLine="709"/>
        <w:jc w:val="both"/>
        <w:rPr>
          <w:bCs/>
        </w:rPr>
      </w:pPr>
      <w:r w:rsidRPr="003C6D31">
        <w:rPr>
          <w:bCs/>
        </w:rPr>
        <w:t xml:space="preserve">10 апреля произошел  пожар в </w:t>
      </w:r>
      <w:r>
        <w:rPr>
          <w:bCs/>
        </w:rPr>
        <w:t>двух</w:t>
      </w:r>
      <w:r w:rsidRPr="003C6D31">
        <w:rPr>
          <w:bCs/>
        </w:rPr>
        <w:t xml:space="preserve">этажном </w:t>
      </w:r>
      <w:proofErr w:type="spellStart"/>
      <w:r>
        <w:rPr>
          <w:bCs/>
        </w:rPr>
        <w:t>восьми</w:t>
      </w:r>
      <w:r w:rsidRPr="003C6D31">
        <w:rPr>
          <w:bCs/>
        </w:rPr>
        <w:t>квартирном</w:t>
      </w:r>
      <w:proofErr w:type="spellEnd"/>
      <w:r w:rsidRPr="003C6D31">
        <w:rPr>
          <w:bCs/>
        </w:rPr>
        <w:t xml:space="preserve"> жилом доме на  площади 150  кв.</w:t>
      </w:r>
      <w:r w:rsidR="00BB7539">
        <w:rPr>
          <w:bCs/>
        </w:rPr>
        <w:t>м.</w:t>
      </w:r>
      <w:r w:rsidRPr="003C6D31">
        <w:rPr>
          <w:bCs/>
        </w:rPr>
        <w:t xml:space="preserve"> </w:t>
      </w:r>
      <w:r w:rsidRPr="003C6D31">
        <w:t>Погибших и пострадавших не было</w:t>
      </w:r>
      <w:r w:rsidR="003C59ED">
        <w:t>.</w:t>
      </w:r>
      <w:r w:rsidRPr="003C6D31">
        <w:rPr>
          <w:bCs/>
        </w:rPr>
        <w:t xml:space="preserve"> </w:t>
      </w:r>
    </w:p>
    <w:p w:rsidR="000F1610" w:rsidRDefault="000F1610" w:rsidP="008B7742">
      <w:pPr>
        <w:jc w:val="both"/>
        <w:rPr>
          <w:b/>
          <w:bCs/>
        </w:rPr>
      </w:pPr>
    </w:p>
    <w:p w:rsidR="008B7742" w:rsidRPr="003C6D31" w:rsidRDefault="008B7742" w:rsidP="008B7742">
      <w:pPr>
        <w:jc w:val="both"/>
        <w:rPr>
          <w:b/>
          <w:bCs/>
        </w:rPr>
      </w:pPr>
      <w:r w:rsidRPr="003C6D31">
        <w:rPr>
          <w:b/>
          <w:bCs/>
        </w:rPr>
        <w:t>МО «</w:t>
      </w:r>
      <w:proofErr w:type="spellStart"/>
      <w:r w:rsidRPr="003C6D31">
        <w:rPr>
          <w:b/>
          <w:bCs/>
        </w:rPr>
        <w:t>Талицкий</w:t>
      </w:r>
      <w:proofErr w:type="spellEnd"/>
      <w:r w:rsidRPr="003C6D31">
        <w:rPr>
          <w:b/>
          <w:bCs/>
        </w:rPr>
        <w:t xml:space="preserve"> ГО», пос. </w:t>
      </w:r>
      <w:proofErr w:type="gramStart"/>
      <w:r w:rsidRPr="003C6D31">
        <w:rPr>
          <w:b/>
          <w:bCs/>
        </w:rPr>
        <w:t>Троицкий</w:t>
      </w:r>
      <w:proofErr w:type="gramEnd"/>
    </w:p>
    <w:p w:rsidR="008B7742" w:rsidRDefault="008B7742" w:rsidP="008B7742">
      <w:pPr>
        <w:ind w:firstLine="708"/>
        <w:jc w:val="both"/>
      </w:pPr>
      <w:r w:rsidRPr="003C6D31">
        <w:t xml:space="preserve">11 апреля в </w:t>
      </w:r>
      <w:r w:rsidRPr="003C6D31">
        <w:rPr>
          <w:rFonts w:eastAsia="Calibri"/>
          <w:lang w:eastAsia="en-US"/>
        </w:rPr>
        <w:t>результате пожара</w:t>
      </w:r>
      <w:r w:rsidRPr="003C6D31">
        <w:t xml:space="preserve"> в частном жилом доме погибли  2 человека</w:t>
      </w:r>
      <w:r w:rsidR="003C59ED">
        <w:t>.</w:t>
      </w:r>
      <w:r w:rsidRPr="003C6D31">
        <w:t xml:space="preserve"> </w:t>
      </w:r>
    </w:p>
    <w:p w:rsidR="00872CE7" w:rsidRDefault="00872CE7" w:rsidP="00D970B0">
      <w:pPr>
        <w:ind w:firstLine="708"/>
        <w:jc w:val="center"/>
      </w:pPr>
    </w:p>
    <w:p w:rsidR="008B7742" w:rsidRPr="005B5F1E" w:rsidRDefault="008B7742" w:rsidP="008B7742">
      <w:pPr>
        <w:jc w:val="both"/>
        <w:rPr>
          <w:b/>
        </w:rPr>
      </w:pPr>
      <w:r w:rsidRPr="005B5F1E">
        <w:rPr>
          <w:b/>
        </w:rPr>
        <w:t>МО «городской округ Красноуфимск», г. Красноуфимск</w:t>
      </w:r>
    </w:p>
    <w:p w:rsidR="008B7742" w:rsidRPr="005B5F1E" w:rsidRDefault="008B7742" w:rsidP="008B7742">
      <w:pPr>
        <w:jc w:val="both"/>
      </w:pPr>
      <w:r w:rsidRPr="005B5F1E">
        <w:rPr>
          <w:b/>
        </w:rPr>
        <w:tab/>
      </w:r>
      <w:r w:rsidRPr="005B5F1E">
        <w:t xml:space="preserve">14 апреля в </w:t>
      </w:r>
      <w:r w:rsidRPr="003C6D31">
        <w:rPr>
          <w:rFonts w:eastAsia="Calibri"/>
          <w:lang w:eastAsia="en-US"/>
        </w:rPr>
        <w:t>результате</w:t>
      </w:r>
      <w:r w:rsidRPr="005B5F1E">
        <w:t xml:space="preserve"> пожара в отселенном </w:t>
      </w:r>
      <w:proofErr w:type="spellStart"/>
      <w:r w:rsidRPr="005B5F1E">
        <w:t>пятиквартирном</w:t>
      </w:r>
      <w:proofErr w:type="spellEnd"/>
      <w:r w:rsidRPr="005B5F1E">
        <w:t xml:space="preserve"> доме </w:t>
      </w:r>
      <w:r w:rsidRPr="003C6D31">
        <w:t>погибли  2 человека</w:t>
      </w:r>
      <w:r w:rsidRPr="005B5F1E">
        <w:t xml:space="preserve">. </w:t>
      </w:r>
    </w:p>
    <w:p w:rsidR="002446B1" w:rsidRDefault="002446B1" w:rsidP="00554E8D">
      <w:pPr>
        <w:jc w:val="both"/>
        <w:rPr>
          <w:b/>
        </w:rPr>
      </w:pPr>
    </w:p>
    <w:p w:rsidR="00554E8D" w:rsidRDefault="00554E8D" w:rsidP="00554E8D">
      <w:pPr>
        <w:jc w:val="both"/>
        <w:rPr>
          <w:b/>
        </w:rPr>
      </w:pPr>
      <w:r>
        <w:rPr>
          <w:b/>
        </w:rPr>
        <w:t>МО «город Екатеринбург», Октябрьский район</w:t>
      </w:r>
    </w:p>
    <w:p w:rsidR="00554E8D" w:rsidRDefault="00554E8D" w:rsidP="00554E8D">
      <w:pPr>
        <w:ind w:firstLine="708"/>
        <w:jc w:val="both"/>
      </w:pPr>
      <w:r>
        <w:t>29 апреля в результате пожара в к/с «Березовая роща</w:t>
      </w:r>
      <w:r w:rsidR="005F68CD">
        <w:t>»</w:t>
      </w:r>
      <w:r>
        <w:t xml:space="preserve"> сгорели 4 </w:t>
      </w:r>
      <w:proofErr w:type="gramStart"/>
      <w:r w:rsidR="005F68CD">
        <w:t>садовых</w:t>
      </w:r>
      <w:proofErr w:type="gramEnd"/>
      <w:r w:rsidR="005F68CD">
        <w:t xml:space="preserve"> </w:t>
      </w:r>
      <w:r>
        <w:t xml:space="preserve"> дома. Площадь пожара составила 500 кв.м. Погибших и пострадавших нет. </w:t>
      </w:r>
    </w:p>
    <w:p w:rsidR="00CB64A6" w:rsidRDefault="00CB64A6" w:rsidP="00554E8D">
      <w:pPr>
        <w:ind w:firstLine="708"/>
        <w:jc w:val="both"/>
      </w:pPr>
    </w:p>
    <w:p w:rsidR="00554E8D" w:rsidRDefault="00554E8D" w:rsidP="00554E8D">
      <w:pPr>
        <w:jc w:val="both"/>
        <w:rPr>
          <w:b/>
        </w:rPr>
      </w:pPr>
      <w:r>
        <w:rPr>
          <w:b/>
        </w:rPr>
        <w:t>МО «город Нижний Тагил», Дзержинский район</w:t>
      </w:r>
    </w:p>
    <w:p w:rsidR="00554E8D" w:rsidRDefault="00554E8D" w:rsidP="00554E8D">
      <w:pPr>
        <w:ind w:firstLine="708"/>
        <w:jc w:val="both"/>
      </w:pPr>
      <w:r>
        <w:t xml:space="preserve">29 апреля произошел пожар на </w:t>
      </w:r>
      <w:proofErr w:type="gramStart"/>
      <w:r>
        <w:t>Нижнетагильском</w:t>
      </w:r>
      <w:proofErr w:type="gramEnd"/>
      <w:r>
        <w:t xml:space="preserve"> </w:t>
      </w:r>
      <w:proofErr w:type="spellStart"/>
      <w:r>
        <w:t>хлебкомбинате</w:t>
      </w:r>
      <w:proofErr w:type="spellEnd"/>
      <w:r>
        <w:t xml:space="preserve">. Площадь пожара составила 600 кв.м. Погибших и пострадавших нет. </w:t>
      </w:r>
    </w:p>
    <w:p w:rsidR="00CB64A6" w:rsidRDefault="00CB64A6" w:rsidP="00554E8D">
      <w:pPr>
        <w:ind w:firstLine="708"/>
        <w:jc w:val="both"/>
      </w:pPr>
    </w:p>
    <w:p w:rsidR="003332BD" w:rsidRPr="00363844" w:rsidRDefault="003332BD" w:rsidP="003332BD">
      <w:pPr>
        <w:pStyle w:val="a5"/>
        <w:ind w:firstLine="720"/>
        <w:jc w:val="left"/>
        <w:outlineLvl w:val="0"/>
        <w:rPr>
          <w:i/>
          <w:sz w:val="24"/>
          <w:szCs w:val="24"/>
        </w:rPr>
      </w:pPr>
      <w:r w:rsidRPr="00363844">
        <w:rPr>
          <w:i/>
          <w:sz w:val="24"/>
          <w:szCs w:val="24"/>
        </w:rPr>
        <w:t>Дорожно-транспортная обстановка</w:t>
      </w:r>
    </w:p>
    <w:p w:rsidR="003332BD" w:rsidRPr="00363844" w:rsidRDefault="003332BD" w:rsidP="003332BD">
      <w:pPr>
        <w:tabs>
          <w:tab w:val="left" w:pos="0"/>
        </w:tabs>
        <w:ind w:firstLine="720"/>
        <w:jc w:val="both"/>
      </w:pPr>
      <w:r w:rsidRPr="00363844">
        <w:t xml:space="preserve">По итогам </w:t>
      </w:r>
      <w:r w:rsidR="00363844" w:rsidRPr="00363844">
        <w:t>апреля</w:t>
      </w:r>
      <w:r w:rsidRPr="00363844">
        <w:t xml:space="preserve"> </w:t>
      </w:r>
      <w:r w:rsidRPr="00EC21F3">
        <w:t>зарегистрировано 1</w:t>
      </w:r>
      <w:r w:rsidR="00EC21F3" w:rsidRPr="00EC21F3">
        <w:t>64</w:t>
      </w:r>
      <w:r w:rsidRPr="00EC21F3">
        <w:t xml:space="preserve"> дорожно-транспортных происшестви</w:t>
      </w:r>
      <w:r w:rsidR="00BB7539">
        <w:t>я</w:t>
      </w:r>
      <w:r w:rsidRPr="00EC21F3">
        <w:t xml:space="preserve">, в результате которых погибло </w:t>
      </w:r>
      <w:r w:rsidR="00EC21F3" w:rsidRPr="00EC21F3">
        <w:t>25</w:t>
      </w:r>
      <w:r w:rsidRPr="00EC21F3">
        <w:t xml:space="preserve">  человек  и </w:t>
      </w:r>
      <w:r w:rsidR="00614AFE" w:rsidRPr="00EC21F3">
        <w:t>1</w:t>
      </w:r>
      <w:r w:rsidR="00EC21F3" w:rsidRPr="00EC21F3">
        <w:t>82</w:t>
      </w:r>
      <w:r w:rsidRPr="00EC21F3">
        <w:t xml:space="preserve"> человек</w:t>
      </w:r>
      <w:r w:rsidR="00B524DD" w:rsidRPr="00EC21F3">
        <w:t>а</w:t>
      </w:r>
      <w:r w:rsidRPr="00EC21F3">
        <w:t xml:space="preserve"> получили травмы различной степени тяжести.</w:t>
      </w:r>
      <w:r w:rsidRPr="00363844">
        <w:t xml:space="preserve"> </w:t>
      </w:r>
    </w:p>
    <w:p w:rsidR="003332BD" w:rsidRDefault="003332BD" w:rsidP="003332BD">
      <w:pPr>
        <w:tabs>
          <w:tab w:val="left" w:pos="0"/>
        </w:tabs>
        <w:ind w:firstLine="720"/>
        <w:jc w:val="both"/>
      </w:pPr>
      <w:r w:rsidRPr="00363844">
        <w:lastRenderedPageBreak/>
        <w:t>За аналогичный период прошлого года произошло 1</w:t>
      </w:r>
      <w:r w:rsidR="00FF3023">
        <w:t>68</w:t>
      </w:r>
      <w:r w:rsidRPr="00363844">
        <w:t xml:space="preserve"> ДТП, в результате которых погибло </w:t>
      </w:r>
      <w:r w:rsidR="00FF3023">
        <w:t>3</w:t>
      </w:r>
      <w:r w:rsidR="00B524DD" w:rsidRPr="00363844">
        <w:t>2</w:t>
      </w:r>
      <w:r w:rsidRPr="00363844">
        <w:t xml:space="preserve"> человек</w:t>
      </w:r>
      <w:r w:rsidR="00FF3023">
        <w:t>а</w:t>
      </w:r>
      <w:r w:rsidRPr="00363844">
        <w:t xml:space="preserve"> и 2</w:t>
      </w:r>
      <w:r w:rsidR="00FF3023">
        <w:t>09</w:t>
      </w:r>
      <w:r w:rsidRPr="00363844">
        <w:t xml:space="preserve"> человек были травмированы.</w:t>
      </w:r>
    </w:p>
    <w:p w:rsidR="003332BD" w:rsidRPr="008B7742" w:rsidRDefault="003332BD" w:rsidP="003332BD">
      <w:pPr>
        <w:ind w:firstLine="720"/>
        <w:jc w:val="center"/>
      </w:pPr>
      <w:r w:rsidRPr="008B7742">
        <w:rPr>
          <w:i/>
        </w:rPr>
        <w:t>Динамика  количественных  характеристик по ДТП</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340"/>
        <w:gridCol w:w="2142"/>
        <w:gridCol w:w="2538"/>
      </w:tblGrid>
      <w:tr w:rsidR="003332BD" w:rsidRPr="008B7742" w:rsidTr="007B72A7">
        <w:tc>
          <w:tcPr>
            <w:tcW w:w="2808" w:type="dxa"/>
            <w:tcBorders>
              <w:bottom w:val="single" w:sz="4" w:space="0" w:color="auto"/>
            </w:tcBorders>
            <w:shd w:val="clear" w:color="auto" w:fill="CCCCCC"/>
          </w:tcPr>
          <w:p w:rsidR="003332BD" w:rsidRPr="008B7742" w:rsidRDefault="003332BD" w:rsidP="007B72A7">
            <w:pPr>
              <w:jc w:val="center"/>
              <w:rPr>
                <w:b/>
                <w:sz w:val="22"/>
                <w:szCs w:val="22"/>
              </w:rPr>
            </w:pPr>
            <w:r w:rsidRPr="008B7742">
              <w:rPr>
                <w:b/>
                <w:sz w:val="22"/>
                <w:szCs w:val="22"/>
              </w:rPr>
              <w:t>Период</w:t>
            </w:r>
          </w:p>
        </w:tc>
        <w:tc>
          <w:tcPr>
            <w:tcW w:w="2340" w:type="dxa"/>
            <w:tcBorders>
              <w:bottom w:val="single" w:sz="4" w:space="0" w:color="auto"/>
            </w:tcBorders>
            <w:shd w:val="clear" w:color="auto" w:fill="CCCCCC"/>
            <w:vAlign w:val="center"/>
          </w:tcPr>
          <w:p w:rsidR="003332BD" w:rsidRPr="008B7742" w:rsidRDefault="003332BD" w:rsidP="007B72A7">
            <w:pPr>
              <w:jc w:val="center"/>
              <w:rPr>
                <w:b/>
                <w:sz w:val="22"/>
                <w:szCs w:val="22"/>
              </w:rPr>
            </w:pPr>
            <w:r w:rsidRPr="008B7742">
              <w:rPr>
                <w:b/>
                <w:sz w:val="22"/>
                <w:szCs w:val="22"/>
              </w:rPr>
              <w:t>Количество ДТП</w:t>
            </w:r>
          </w:p>
        </w:tc>
        <w:tc>
          <w:tcPr>
            <w:tcW w:w="2142" w:type="dxa"/>
            <w:tcBorders>
              <w:bottom w:val="single" w:sz="4" w:space="0" w:color="auto"/>
            </w:tcBorders>
            <w:shd w:val="clear" w:color="auto" w:fill="CCCCCC"/>
            <w:vAlign w:val="center"/>
          </w:tcPr>
          <w:p w:rsidR="003332BD" w:rsidRPr="008B7742" w:rsidRDefault="003332BD" w:rsidP="007B72A7">
            <w:pPr>
              <w:jc w:val="center"/>
              <w:rPr>
                <w:b/>
                <w:sz w:val="22"/>
                <w:szCs w:val="22"/>
              </w:rPr>
            </w:pPr>
            <w:r w:rsidRPr="008B7742">
              <w:rPr>
                <w:b/>
                <w:sz w:val="22"/>
                <w:szCs w:val="22"/>
              </w:rPr>
              <w:t>Погибло (чел.)</w:t>
            </w:r>
          </w:p>
        </w:tc>
        <w:tc>
          <w:tcPr>
            <w:tcW w:w="2538" w:type="dxa"/>
            <w:tcBorders>
              <w:bottom w:val="single" w:sz="4" w:space="0" w:color="auto"/>
            </w:tcBorders>
            <w:shd w:val="clear" w:color="auto" w:fill="CCCCCC"/>
            <w:vAlign w:val="center"/>
          </w:tcPr>
          <w:p w:rsidR="003332BD" w:rsidRPr="008B7742" w:rsidRDefault="003332BD" w:rsidP="007B72A7">
            <w:pPr>
              <w:jc w:val="center"/>
              <w:rPr>
                <w:b/>
                <w:sz w:val="22"/>
                <w:szCs w:val="22"/>
              </w:rPr>
            </w:pPr>
            <w:r w:rsidRPr="008B7742">
              <w:rPr>
                <w:b/>
                <w:sz w:val="22"/>
                <w:szCs w:val="22"/>
              </w:rPr>
              <w:t>Пострадало (чел.)</w:t>
            </w:r>
          </w:p>
        </w:tc>
      </w:tr>
      <w:tr w:rsidR="003332BD" w:rsidRPr="008B7742" w:rsidTr="007B72A7">
        <w:tc>
          <w:tcPr>
            <w:tcW w:w="9828" w:type="dxa"/>
            <w:gridSpan w:val="4"/>
            <w:tcBorders>
              <w:bottom w:val="single" w:sz="4" w:space="0" w:color="auto"/>
            </w:tcBorders>
            <w:shd w:val="clear" w:color="auto" w:fill="auto"/>
          </w:tcPr>
          <w:p w:rsidR="003332BD" w:rsidRPr="008B7742" w:rsidRDefault="008B7742" w:rsidP="000067F2">
            <w:pPr>
              <w:jc w:val="center"/>
              <w:rPr>
                <w:b/>
                <w:i/>
                <w:sz w:val="22"/>
                <w:szCs w:val="22"/>
              </w:rPr>
            </w:pPr>
            <w:r w:rsidRPr="008B7742">
              <w:rPr>
                <w:b/>
                <w:i/>
              </w:rPr>
              <w:t>С 1 по 30  апреля</w:t>
            </w:r>
          </w:p>
        </w:tc>
      </w:tr>
      <w:tr w:rsidR="003332BD" w:rsidRPr="008B7742" w:rsidTr="007B72A7">
        <w:tc>
          <w:tcPr>
            <w:tcW w:w="2808" w:type="dxa"/>
            <w:vAlign w:val="center"/>
          </w:tcPr>
          <w:p w:rsidR="003332BD" w:rsidRPr="008B7742" w:rsidRDefault="003332BD" w:rsidP="007B72A7">
            <w:pPr>
              <w:jc w:val="center"/>
            </w:pPr>
            <w:r w:rsidRPr="008B7742">
              <w:t>2015</w:t>
            </w:r>
          </w:p>
        </w:tc>
        <w:tc>
          <w:tcPr>
            <w:tcW w:w="2340" w:type="dxa"/>
            <w:vAlign w:val="center"/>
          </w:tcPr>
          <w:p w:rsidR="003332BD" w:rsidRPr="000F1610" w:rsidRDefault="00195A29" w:rsidP="000F1610">
            <w:pPr>
              <w:jc w:val="center"/>
            </w:pPr>
            <w:r w:rsidRPr="000F1610">
              <w:t>1</w:t>
            </w:r>
            <w:r w:rsidR="000F1610" w:rsidRPr="000F1610">
              <w:t>64</w:t>
            </w:r>
          </w:p>
        </w:tc>
        <w:tc>
          <w:tcPr>
            <w:tcW w:w="2142" w:type="dxa"/>
            <w:vAlign w:val="center"/>
          </w:tcPr>
          <w:p w:rsidR="003332BD" w:rsidRPr="000F1610" w:rsidRDefault="000F1610" w:rsidP="0004522B">
            <w:pPr>
              <w:jc w:val="center"/>
            </w:pPr>
            <w:r w:rsidRPr="000F1610">
              <w:t>2</w:t>
            </w:r>
            <w:r w:rsidR="0004522B">
              <w:t>5</w:t>
            </w:r>
          </w:p>
        </w:tc>
        <w:tc>
          <w:tcPr>
            <w:tcW w:w="2538" w:type="dxa"/>
            <w:vAlign w:val="center"/>
          </w:tcPr>
          <w:p w:rsidR="003332BD" w:rsidRPr="000F1610" w:rsidRDefault="00195A29" w:rsidP="000F1610">
            <w:pPr>
              <w:jc w:val="center"/>
            </w:pPr>
            <w:r w:rsidRPr="000F1610">
              <w:t>1</w:t>
            </w:r>
            <w:r w:rsidR="000F1610" w:rsidRPr="000F1610">
              <w:t>82</w:t>
            </w:r>
          </w:p>
        </w:tc>
      </w:tr>
      <w:tr w:rsidR="003332BD" w:rsidRPr="008B7742" w:rsidTr="007B72A7">
        <w:tc>
          <w:tcPr>
            <w:tcW w:w="2808" w:type="dxa"/>
            <w:tcBorders>
              <w:bottom w:val="single" w:sz="4" w:space="0" w:color="auto"/>
            </w:tcBorders>
            <w:vAlign w:val="center"/>
          </w:tcPr>
          <w:p w:rsidR="003332BD" w:rsidRPr="008B7742" w:rsidRDefault="003332BD" w:rsidP="007B72A7">
            <w:pPr>
              <w:jc w:val="center"/>
            </w:pPr>
            <w:r w:rsidRPr="008B7742">
              <w:t>2014</w:t>
            </w:r>
          </w:p>
        </w:tc>
        <w:tc>
          <w:tcPr>
            <w:tcW w:w="2340" w:type="dxa"/>
            <w:tcBorders>
              <w:bottom w:val="single" w:sz="4" w:space="0" w:color="auto"/>
            </w:tcBorders>
          </w:tcPr>
          <w:p w:rsidR="003332BD" w:rsidRPr="000F1610" w:rsidRDefault="00FF3023" w:rsidP="00614AFE">
            <w:pPr>
              <w:jc w:val="center"/>
            </w:pPr>
            <w:r w:rsidRPr="000F1610">
              <w:t>168</w:t>
            </w:r>
          </w:p>
        </w:tc>
        <w:tc>
          <w:tcPr>
            <w:tcW w:w="2142" w:type="dxa"/>
            <w:tcBorders>
              <w:bottom w:val="single" w:sz="4" w:space="0" w:color="auto"/>
            </w:tcBorders>
          </w:tcPr>
          <w:p w:rsidR="003332BD" w:rsidRPr="000F1610" w:rsidRDefault="00FF3023" w:rsidP="00614AFE">
            <w:pPr>
              <w:jc w:val="center"/>
            </w:pPr>
            <w:r w:rsidRPr="000F1610">
              <w:t>32</w:t>
            </w:r>
          </w:p>
        </w:tc>
        <w:tc>
          <w:tcPr>
            <w:tcW w:w="2538" w:type="dxa"/>
            <w:tcBorders>
              <w:bottom w:val="single" w:sz="4" w:space="0" w:color="auto"/>
            </w:tcBorders>
          </w:tcPr>
          <w:p w:rsidR="003332BD" w:rsidRPr="000F1610" w:rsidRDefault="00FF3023" w:rsidP="00614AFE">
            <w:pPr>
              <w:jc w:val="center"/>
            </w:pPr>
            <w:r w:rsidRPr="000F1610">
              <w:t>209</w:t>
            </w:r>
          </w:p>
        </w:tc>
      </w:tr>
      <w:tr w:rsidR="003332BD" w:rsidRPr="008B7742" w:rsidTr="007B72A7">
        <w:tc>
          <w:tcPr>
            <w:tcW w:w="2808" w:type="dxa"/>
            <w:tcBorders>
              <w:bottom w:val="single" w:sz="4" w:space="0" w:color="auto"/>
            </w:tcBorders>
            <w:shd w:val="clear" w:color="auto" w:fill="CCCCCC"/>
          </w:tcPr>
          <w:p w:rsidR="003332BD" w:rsidRPr="008B7742" w:rsidRDefault="003332BD" w:rsidP="007B72A7">
            <w:pPr>
              <w:jc w:val="center"/>
            </w:pPr>
            <w:r w:rsidRPr="008B7742">
              <w:t>Динамика изменения</w:t>
            </w:r>
          </w:p>
        </w:tc>
        <w:tc>
          <w:tcPr>
            <w:tcW w:w="2340" w:type="dxa"/>
            <w:tcBorders>
              <w:bottom w:val="single" w:sz="4" w:space="0" w:color="auto"/>
            </w:tcBorders>
            <w:shd w:val="clear" w:color="auto" w:fill="CCCCCC"/>
            <w:vAlign w:val="center"/>
          </w:tcPr>
          <w:p w:rsidR="003332BD" w:rsidRPr="000F1610" w:rsidRDefault="003332BD" w:rsidP="000F1610">
            <w:pPr>
              <w:jc w:val="center"/>
            </w:pPr>
            <w:r w:rsidRPr="000F1610">
              <w:t>-</w:t>
            </w:r>
            <w:r w:rsidR="000F1610">
              <w:t>2,4</w:t>
            </w:r>
            <w:r w:rsidRPr="000F1610">
              <w:t>%</w:t>
            </w:r>
          </w:p>
        </w:tc>
        <w:tc>
          <w:tcPr>
            <w:tcW w:w="2142" w:type="dxa"/>
            <w:tcBorders>
              <w:bottom w:val="single" w:sz="4" w:space="0" w:color="auto"/>
            </w:tcBorders>
            <w:shd w:val="clear" w:color="auto" w:fill="CCCCCC"/>
            <w:vAlign w:val="center"/>
          </w:tcPr>
          <w:p w:rsidR="003332BD" w:rsidRPr="000F1610" w:rsidRDefault="000F1610" w:rsidP="00BB7539">
            <w:pPr>
              <w:jc w:val="center"/>
            </w:pPr>
            <w:r>
              <w:t>-</w:t>
            </w:r>
            <w:r w:rsidR="00EC21F3">
              <w:t>2</w:t>
            </w:r>
            <w:r w:rsidR="00BB7539">
              <w:t>2</w:t>
            </w:r>
            <w:r w:rsidR="00B524DD" w:rsidRPr="000F1610">
              <w:t>%</w:t>
            </w:r>
          </w:p>
        </w:tc>
        <w:tc>
          <w:tcPr>
            <w:tcW w:w="2538" w:type="dxa"/>
            <w:tcBorders>
              <w:bottom w:val="single" w:sz="4" w:space="0" w:color="auto"/>
            </w:tcBorders>
            <w:shd w:val="clear" w:color="auto" w:fill="CCCCCC"/>
            <w:vAlign w:val="center"/>
          </w:tcPr>
          <w:p w:rsidR="003332BD" w:rsidRPr="000F1610" w:rsidRDefault="003332BD" w:rsidP="000F1610">
            <w:pPr>
              <w:jc w:val="center"/>
            </w:pPr>
            <w:r w:rsidRPr="000F1610">
              <w:t>-</w:t>
            </w:r>
            <w:r w:rsidR="000F1610">
              <w:t>13</w:t>
            </w:r>
            <w:r w:rsidRPr="000F1610">
              <w:t xml:space="preserve">% </w:t>
            </w:r>
          </w:p>
        </w:tc>
      </w:tr>
      <w:tr w:rsidR="003332BD" w:rsidRPr="008B7742" w:rsidTr="007B72A7">
        <w:tc>
          <w:tcPr>
            <w:tcW w:w="9828" w:type="dxa"/>
            <w:gridSpan w:val="4"/>
            <w:shd w:val="clear" w:color="auto" w:fill="auto"/>
          </w:tcPr>
          <w:p w:rsidR="003332BD" w:rsidRPr="000F1610" w:rsidRDefault="003332BD" w:rsidP="007B72A7">
            <w:pPr>
              <w:jc w:val="center"/>
              <w:rPr>
                <w:b/>
                <w:i/>
              </w:rPr>
            </w:pPr>
            <w:r w:rsidRPr="000F1610">
              <w:rPr>
                <w:b/>
                <w:i/>
              </w:rPr>
              <w:t>С нарастающим итогом</w:t>
            </w:r>
          </w:p>
        </w:tc>
      </w:tr>
      <w:tr w:rsidR="003332BD" w:rsidRPr="008B7742" w:rsidTr="007B72A7">
        <w:tc>
          <w:tcPr>
            <w:tcW w:w="2808" w:type="dxa"/>
            <w:vAlign w:val="center"/>
          </w:tcPr>
          <w:p w:rsidR="003332BD" w:rsidRPr="008B7742" w:rsidRDefault="003332BD" w:rsidP="007B72A7">
            <w:pPr>
              <w:jc w:val="center"/>
            </w:pPr>
            <w:r w:rsidRPr="008B7742">
              <w:t>2015</w:t>
            </w:r>
          </w:p>
        </w:tc>
        <w:tc>
          <w:tcPr>
            <w:tcW w:w="2340" w:type="dxa"/>
            <w:vAlign w:val="center"/>
          </w:tcPr>
          <w:p w:rsidR="003332BD" w:rsidRPr="000F1610" w:rsidRDefault="000F1610" w:rsidP="000F1610">
            <w:pPr>
              <w:jc w:val="center"/>
            </w:pPr>
            <w:r w:rsidRPr="000F1610">
              <w:t>640</w:t>
            </w:r>
          </w:p>
        </w:tc>
        <w:tc>
          <w:tcPr>
            <w:tcW w:w="2142" w:type="dxa"/>
            <w:vAlign w:val="center"/>
          </w:tcPr>
          <w:p w:rsidR="003332BD" w:rsidRPr="000F1610" w:rsidRDefault="00B524DD" w:rsidP="00EC21F3">
            <w:pPr>
              <w:jc w:val="center"/>
            </w:pPr>
            <w:r w:rsidRPr="000F1610">
              <w:t>1</w:t>
            </w:r>
            <w:r w:rsidR="000F1610" w:rsidRPr="000F1610">
              <w:t>2</w:t>
            </w:r>
            <w:r w:rsidR="00EC21F3">
              <w:t>5</w:t>
            </w:r>
          </w:p>
        </w:tc>
        <w:tc>
          <w:tcPr>
            <w:tcW w:w="2538" w:type="dxa"/>
            <w:vAlign w:val="center"/>
          </w:tcPr>
          <w:p w:rsidR="003332BD" w:rsidRPr="000F1610" w:rsidRDefault="000F1610" w:rsidP="000F1610">
            <w:pPr>
              <w:jc w:val="center"/>
            </w:pPr>
            <w:r w:rsidRPr="000F1610">
              <w:t>732</w:t>
            </w:r>
          </w:p>
        </w:tc>
      </w:tr>
      <w:tr w:rsidR="003332BD" w:rsidRPr="008B7742" w:rsidTr="007B72A7">
        <w:tc>
          <w:tcPr>
            <w:tcW w:w="2808" w:type="dxa"/>
            <w:tcBorders>
              <w:bottom w:val="single" w:sz="4" w:space="0" w:color="auto"/>
            </w:tcBorders>
            <w:vAlign w:val="center"/>
          </w:tcPr>
          <w:p w:rsidR="003332BD" w:rsidRPr="008B7742" w:rsidRDefault="003332BD" w:rsidP="007B72A7">
            <w:pPr>
              <w:jc w:val="center"/>
            </w:pPr>
            <w:r w:rsidRPr="008B7742">
              <w:t>2014</w:t>
            </w:r>
          </w:p>
        </w:tc>
        <w:tc>
          <w:tcPr>
            <w:tcW w:w="2340" w:type="dxa"/>
            <w:tcBorders>
              <w:bottom w:val="single" w:sz="4" w:space="0" w:color="auto"/>
            </w:tcBorders>
          </w:tcPr>
          <w:p w:rsidR="003332BD" w:rsidRPr="000F1610" w:rsidRDefault="00FF3023" w:rsidP="00FF3023">
            <w:pPr>
              <w:jc w:val="center"/>
            </w:pPr>
            <w:r w:rsidRPr="000F1610">
              <w:t>701</w:t>
            </w:r>
          </w:p>
        </w:tc>
        <w:tc>
          <w:tcPr>
            <w:tcW w:w="2142" w:type="dxa"/>
            <w:tcBorders>
              <w:bottom w:val="single" w:sz="4" w:space="0" w:color="auto"/>
            </w:tcBorders>
          </w:tcPr>
          <w:p w:rsidR="003332BD" w:rsidRPr="000F1610" w:rsidRDefault="00FF3023" w:rsidP="007B72A7">
            <w:pPr>
              <w:jc w:val="center"/>
            </w:pPr>
            <w:r w:rsidRPr="000F1610">
              <w:t>109</w:t>
            </w:r>
          </w:p>
        </w:tc>
        <w:tc>
          <w:tcPr>
            <w:tcW w:w="2538" w:type="dxa"/>
            <w:tcBorders>
              <w:bottom w:val="single" w:sz="4" w:space="0" w:color="auto"/>
            </w:tcBorders>
          </w:tcPr>
          <w:p w:rsidR="003332BD" w:rsidRPr="000F1610" w:rsidRDefault="00FF3023" w:rsidP="00614AFE">
            <w:pPr>
              <w:jc w:val="center"/>
            </w:pPr>
            <w:r w:rsidRPr="000F1610">
              <w:t>890</w:t>
            </w:r>
          </w:p>
        </w:tc>
      </w:tr>
      <w:tr w:rsidR="003332BD" w:rsidRPr="008B7742" w:rsidTr="007B72A7">
        <w:tc>
          <w:tcPr>
            <w:tcW w:w="2808" w:type="dxa"/>
            <w:shd w:val="clear" w:color="auto" w:fill="CCCCCC"/>
          </w:tcPr>
          <w:p w:rsidR="003332BD" w:rsidRPr="008B7742" w:rsidRDefault="003332BD" w:rsidP="007B72A7">
            <w:pPr>
              <w:jc w:val="center"/>
            </w:pPr>
            <w:r w:rsidRPr="008B7742">
              <w:t>Динамика изменения</w:t>
            </w:r>
          </w:p>
        </w:tc>
        <w:tc>
          <w:tcPr>
            <w:tcW w:w="2340" w:type="dxa"/>
            <w:shd w:val="clear" w:color="auto" w:fill="CCCCCC"/>
            <w:vAlign w:val="center"/>
          </w:tcPr>
          <w:p w:rsidR="003332BD" w:rsidRPr="000F1610" w:rsidRDefault="003332BD" w:rsidP="000F1610">
            <w:pPr>
              <w:jc w:val="center"/>
            </w:pPr>
            <w:r w:rsidRPr="000F1610">
              <w:t>-</w:t>
            </w:r>
            <w:r w:rsidR="000F1610">
              <w:t>8,7</w:t>
            </w:r>
            <w:r w:rsidRPr="000F1610">
              <w:t>%</w:t>
            </w:r>
          </w:p>
        </w:tc>
        <w:tc>
          <w:tcPr>
            <w:tcW w:w="2142" w:type="dxa"/>
            <w:shd w:val="clear" w:color="auto" w:fill="CCCCCC"/>
            <w:vAlign w:val="center"/>
          </w:tcPr>
          <w:p w:rsidR="003332BD" w:rsidRPr="000F1610" w:rsidRDefault="00195A29" w:rsidP="00EC21F3">
            <w:pPr>
              <w:jc w:val="center"/>
            </w:pPr>
            <w:r w:rsidRPr="000F1610">
              <w:t>+</w:t>
            </w:r>
            <w:r w:rsidR="000F1610">
              <w:t>1</w:t>
            </w:r>
            <w:r w:rsidR="00EC21F3">
              <w:t>4</w:t>
            </w:r>
            <w:r w:rsidR="000F1610">
              <w:t>,</w:t>
            </w:r>
            <w:r w:rsidR="00EC21F3">
              <w:t>7</w:t>
            </w:r>
            <w:r w:rsidRPr="000F1610">
              <w:t>%</w:t>
            </w:r>
          </w:p>
        </w:tc>
        <w:tc>
          <w:tcPr>
            <w:tcW w:w="2538" w:type="dxa"/>
            <w:shd w:val="clear" w:color="auto" w:fill="CCCCCC"/>
            <w:vAlign w:val="center"/>
          </w:tcPr>
          <w:p w:rsidR="003332BD" w:rsidRPr="000F1610" w:rsidRDefault="003332BD" w:rsidP="000F1610">
            <w:pPr>
              <w:jc w:val="center"/>
            </w:pPr>
            <w:r w:rsidRPr="000F1610">
              <w:t>-1</w:t>
            </w:r>
            <w:r w:rsidR="000F1610">
              <w:t>7,8</w:t>
            </w:r>
            <w:r w:rsidRPr="000F1610">
              <w:t xml:space="preserve">% </w:t>
            </w:r>
          </w:p>
        </w:tc>
      </w:tr>
    </w:tbl>
    <w:p w:rsidR="003332BD" w:rsidRPr="008B7742" w:rsidRDefault="003332BD" w:rsidP="003332BD">
      <w:pPr>
        <w:ind w:firstLine="720"/>
        <w:jc w:val="both"/>
      </w:pPr>
    </w:p>
    <w:p w:rsidR="008B7742" w:rsidRPr="00EC21F3" w:rsidRDefault="008B7742" w:rsidP="008B7742">
      <w:pPr>
        <w:ind w:firstLine="720"/>
        <w:jc w:val="both"/>
      </w:pPr>
      <w:r w:rsidRPr="00EC21F3">
        <w:t xml:space="preserve">Проведенный анализ аварийности показал, что наибольшее количество погибших в ДТП было зарегистрировано в </w:t>
      </w:r>
      <w:proofErr w:type="spellStart"/>
      <w:r w:rsidRPr="00EC21F3">
        <w:t>Сысертском</w:t>
      </w:r>
      <w:proofErr w:type="spellEnd"/>
      <w:r w:rsidRPr="00EC21F3">
        <w:t xml:space="preserve"> ГО (3 человека). </w:t>
      </w:r>
    </w:p>
    <w:p w:rsidR="008B7742" w:rsidRPr="00EC21F3" w:rsidRDefault="008B7742" w:rsidP="008B7742">
      <w:pPr>
        <w:ind w:firstLine="720"/>
        <w:jc w:val="both"/>
      </w:pPr>
      <w:r w:rsidRPr="00EC21F3">
        <w:t xml:space="preserve">Остальные погибшие распределились следующим образом: </w:t>
      </w:r>
    </w:p>
    <w:p w:rsidR="008B7742" w:rsidRPr="00EC21F3" w:rsidRDefault="008B7742" w:rsidP="008B7742">
      <w:pPr>
        <w:pStyle w:val="afd"/>
        <w:numPr>
          <w:ilvl w:val="0"/>
          <w:numId w:val="3"/>
        </w:numPr>
        <w:jc w:val="both"/>
      </w:pPr>
      <w:proofErr w:type="gramStart"/>
      <w:r w:rsidRPr="00EC21F3">
        <w:t xml:space="preserve">МО «город Екатеринбург», </w:t>
      </w:r>
      <w:r w:rsidR="001D1CE1" w:rsidRPr="00EC21F3">
        <w:t xml:space="preserve">МО «город Нижний Тагил», </w:t>
      </w:r>
      <w:proofErr w:type="spellStart"/>
      <w:r w:rsidRPr="00EC21F3">
        <w:t>Серовский</w:t>
      </w:r>
      <w:proofErr w:type="spellEnd"/>
      <w:r w:rsidRPr="00EC21F3">
        <w:t xml:space="preserve"> ГО, ГО Сухой Лог, </w:t>
      </w:r>
      <w:proofErr w:type="spellStart"/>
      <w:r w:rsidR="004F000C" w:rsidRPr="00EC21F3">
        <w:t>Горноуральский</w:t>
      </w:r>
      <w:proofErr w:type="spellEnd"/>
      <w:r w:rsidR="004F000C" w:rsidRPr="00EC21F3">
        <w:t xml:space="preserve"> ГО, </w:t>
      </w:r>
      <w:r w:rsidRPr="00EC21F3">
        <w:t xml:space="preserve"> ГО Верхняя Пышма, </w:t>
      </w:r>
      <w:proofErr w:type="spellStart"/>
      <w:r w:rsidRPr="00EC21F3">
        <w:t>Новоуральский</w:t>
      </w:r>
      <w:proofErr w:type="spellEnd"/>
      <w:r w:rsidRPr="00EC21F3">
        <w:t xml:space="preserve"> ГО (</w:t>
      </w:r>
      <w:r w:rsidR="00457717" w:rsidRPr="00EC21F3">
        <w:t xml:space="preserve">по </w:t>
      </w:r>
      <w:r w:rsidRPr="00EC21F3">
        <w:t xml:space="preserve">2 человека);  </w:t>
      </w:r>
      <w:proofErr w:type="gramEnd"/>
    </w:p>
    <w:p w:rsidR="008B7742" w:rsidRPr="00EC21F3" w:rsidRDefault="008B7742" w:rsidP="008B7742">
      <w:pPr>
        <w:pStyle w:val="afd"/>
        <w:numPr>
          <w:ilvl w:val="0"/>
          <w:numId w:val="3"/>
        </w:numPr>
        <w:jc w:val="both"/>
      </w:pPr>
      <w:r w:rsidRPr="00EC21F3">
        <w:t xml:space="preserve">МО «город Каменск-Уральский», </w:t>
      </w:r>
      <w:proofErr w:type="spellStart"/>
      <w:r w:rsidRPr="00EC21F3">
        <w:t>Ирбитское</w:t>
      </w:r>
      <w:proofErr w:type="spellEnd"/>
      <w:r w:rsidRPr="00EC21F3">
        <w:t xml:space="preserve"> МО, Березовский  ГО, ГО Заречный, </w:t>
      </w:r>
      <w:proofErr w:type="spellStart"/>
      <w:r w:rsidRPr="00EC21F3">
        <w:t>Нижнесергинский</w:t>
      </w:r>
      <w:proofErr w:type="spellEnd"/>
      <w:r w:rsidRPr="00EC21F3">
        <w:t xml:space="preserve">  МР,  </w:t>
      </w:r>
      <w:proofErr w:type="spellStart"/>
      <w:r w:rsidRPr="00EC21F3">
        <w:t>Невьянский</w:t>
      </w:r>
      <w:proofErr w:type="spellEnd"/>
      <w:r w:rsidRPr="00EC21F3">
        <w:t xml:space="preserve">  ГО</w:t>
      </w:r>
      <w:r w:rsidR="00ED163A" w:rsidRPr="00EC21F3">
        <w:t>, Каменский ГО</w:t>
      </w:r>
      <w:r w:rsidR="0004522B" w:rsidRPr="00EC21F3">
        <w:t xml:space="preserve">, </w:t>
      </w:r>
      <w:proofErr w:type="spellStart"/>
      <w:r w:rsidR="0004522B" w:rsidRPr="00EC21F3">
        <w:t>Кушвинский</w:t>
      </w:r>
      <w:proofErr w:type="spellEnd"/>
      <w:r w:rsidR="0004522B" w:rsidRPr="00EC21F3">
        <w:t xml:space="preserve"> ГО</w:t>
      </w:r>
      <w:r w:rsidRPr="00EC21F3">
        <w:t xml:space="preserve"> (по 1 человеку).</w:t>
      </w:r>
    </w:p>
    <w:p w:rsidR="008B7742" w:rsidRPr="00E5168B" w:rsidRDefault="008B7742" w:rsidP="008B7742">
      <w:pPr>
        <w:jc w:val="both"/>
      </w:pPr>
    </w:p>
    <w:p w:rsidR="008B7742" w:rsidRPr="00891E0F" w:rsidRDefault="008B7742" w:rsidP="008B7742">
      <w:pPr>
        <w:ind w:firstLine="720"/>
        <w:jc w:val="both"/>
      </w:pPr>
      <w:r w:rsidRPr="00891E0F">
        <w:t>За анализируемый период зарегистрированы ДТП  с тяжелыми последствиями:</w:t>
      </w:r>
    </w:p>
    <w:p w:rsidR="008B7742" w:rsidRPr="00E5168B" w:rsidRDefault="008B7742" w:rsidP="008B7742">
      <w:pPr>
        <w:jc w:val="both"/>
        <w:rPr>
          <w:b/>
        </w:rPr>
      </w:pPr>
      <w:r w:rsidRPr="00E5168B">
        <w:rPr>
          <w:b/>
        </w:rPr>
        <w:t>МО «городской округ Верхняя Пышма», город Верхняя Пышма</w:t>
      </w:r>
    </w:p>
    <w:p w:rsidR="008B7742" w:rsidRPr="00E5168B" w:rsidRDefault="008B7742" w:rsidP="008B7742">
      <w:pPr>
        <w:jc w:val="both"/>
      </w:pPr>
      <w:r w:rsidRPr="00E5168B">
        <w:tab/>
        <w:t xml:space="preserve">04 апреля в результате   ДТП  пострадали 4  человека, из которых  погибли 2 человека. </w:t>
      </w:r>
    </w:p>
    <w:p w:rsidR="008B7742" w:rsidRPr="00E5168B" w:rsidRDefault="008B7742" w:rsidP="008B7742">
      <w:pPr>
        <w:jc w:val="both"/>
        <w:rPr>
          <w:b/>
        </w:rPr>
      </w:pPr>
      <w:r w:rsidRPr="00E5168B">
        <w:rPr>
          <w:b/>
        </w:rPr>
        <w:t>МО «</w:t>
      </w:r>
      <w:proofErr w:type="spellStart"/>
      <w:r w:rsidRPr="00E5168B">
        <w:rPr>
          <w:b/>
        </w:rPr>
        <w:t>Новоуральский</w:t>
      </w:r>
      <w:proofErr w:type="spellEnd"/>
      <w:r w:rsidRPr="00E5168B">
        <w:rPr>
          <w:b/>
        </w:rPr>
        <w:t xml:space="preserve"> городской округ», д. Пальники</w:t>
      </w:r>
    </w:p>
    <w:p w:rsidR="008B7742" w:rsidRDefault="008B7742" w:rsidP="008B7742">
      <w:pPr>
        <w:ind w:firstLine="709"/>
        <w:jc w:val="both"/>
      </w:pPr>
      <w:r w:rsidRPr="00E5168B">
        <w:t>17 апреля в результате   опрокидывани</w:t>
      </w:r>
      <w:r>
        <w:t>я</w:t>
      </w:r>
      <w:r w:rsidRPr="00E5168B">
        <w:t xml:space="preserve"> трактора пострадали </w:t>
      </w:r>
      <w:r>
        <w:t>3</w:t>
      </w:r>
      <w:r w:rsidRPr="00E5168B">
        <w:t xml:space="preserve">  человека, из которых  погибли 2 человека, в т.ч. 1 ребенок</w:t>
      </w:r>
      <w:r>
        <w:t>.</w:t>
      </w:r>
    </w:p>
    <w:p w:rsidR="002C64C1" w:rsidRDefault="002C64C1" w:rsidP="008B7742">
      <w:pPr>
        <w:ind w:firstLine="709"/>
        <w:jc w:val="both"/>
      </w:pPr>
    </w:p>
    <w:p w:rsidR="008B7742" w:rsidRPr="00E5168B" w:rsidRDefault="008B7742" w:rsidP="008B7742">
      <w:pPr>
        <w:jc w:val="both"/>
        <w:rPr>
          <w:b/>
        </w:rPr>
      </w:pPr>
      <w:r w:rsidRPr="00E5168B">
        <w:rPr>
          <w:b/>
        </w:rPr>
        <w:t>МО «</w:t>
      </w:r>
      <w:proofErr w:type="spellStart"/>
      <w:r w:rsidRPr="00E5168B">
        <w:rPr>
          <w:b/>
        </w:rPr>
        <w:t>Серовский</w:t>
      </w:r>
      <w:proofErr w:type="spellEnd"/>
      <w:r w:rsidRPr="00E5168B">
        <w:rPr>
          <w:b/>
        </w:rPr>
        <w:t xml:space="preserve"> городской округ»</w:t>
      </w:r>
    </w:p>
    <w:p w:rsidR="008B7742" w:rsidRDefault="008B7742" w:rsidP="008B7742">
      <w:pPr>
        <w:jc w:val="both"/>
      </w:pPr>
      <w:r w:rsidRPr="00E5168B">
        <w:tab/>
        <w:t xml:space="preserve">18 апреля на 326 км автодороги «Екатеринбург-Серов» в результате   ДТП с участием 4-х автомобилей пострадали </w:t>
      </w:r>
      <w:r>
        <w:t>6</w:t>
      </w:r>
      <w:r w:rsidRPr="00E5168B">
        <w:t xml:space="preserve">  человек, из которых  погибли 2 человека</w:t>
      </w:r>
      <w:r>
        <w:t>.</w:t>
      </w:r>
    </w:p>
    <w:p w:rsidR="00872CE7" w:rsidRDefault="00872CE7" w:rsidP="008B7742">
      <w:pPr>
        <w:jc w:val="both"/>
      </w:pPr>
    </w:p>
    <w:p w:rsidR="008B7742" w:rsidRPr="00891E0F" w:rsidRDefault="008B7742" w:rsidP="008B7742">
      <w:pPr>
        <w:ind w:firstLine="720"/>
        <w:rPr>
          <w:b/>
          <w:i/>
          <w:u w:val="single"/>
        </w:rPr>
      </w:pPr>
      <w:r w:rsidRPr="00891E0F">
        <w:rPr>
          <w:b/>
          <w:i/>
          <w:u w:val="single"/>
        </w:rPr>
        <w:t>Железнодорожный транспорт</w:t>
      </w:r>
    </w:p>
    <w:p w:rsidR="008B7742" w:rsidRPr="00891E0F" w:rsidRDefault="00396C9E" w:rsidP="008B7742">
      <w:pPr>
        <w:ind w:firstLine="720"/>
        <w:jc w:val="both"/>
      </w:pPr>
      <w:proofErr w:type="gramStart"/>
      <w:r>
        <w:t>По</w:t>
      </w:r>
      <w:proofErr w:type="gramEnd"/>
      <w:r>
        <w:t xml:space="preserve"> итогом месяца </w:t>
      </w:r>
      <w:r w:rsidR="008B7742" w:rsidRPr="00891E0F">
        <w:t xml:space="preserve">чрезвычайных ситуаций на железнодорожном транспорте не зарегистрировано. </w:t>
      </w:r>
    </w:p>
    <w:p w:rsidR="008B7742" w:rsidRPr="00891E0F" w:rsidRDefault="008B7742" w:rsidP="008B7742">
      <w:pPr>
        <w:ind w:firstLine="709"/>
        <w:jc w:val="both"/>
        <w:rPr>
          <w:bCs/>
          <w:spacing w:val="-12"/>
        </w:rPr>
      </w:pPr>
    </w:p>
    <w:p w:rsidR="008B7742" w:rsidRPr="00891E0F" w:rsidRDefault="008B7742" w:rsidP="008B7742">
      <w:pPr>
        <w:ind w:firstLine="720"/>
        <w:jc w:val="both"/>
        <w:rPr>
          <w:b/>
          <w:i/>
          <w:u w:val="single"/>
        </w:rPr>
      </w:pPr>
      <w:r w:rsidRPr="00891E0F">
        <w:rPr>
          <w:b/>
          <w:i/>
          <w:u w:val="single"/>
        </w:rPr>
        <w:t>Воздушный транспорт</w:t>
      </w:r>
    </w:p>
    <w:p w:rsidR="008B7742" w:rsidRPr="00891E0F" w:rsidRDefault="002D3938" w:rsidP="008B7742">
      <w:pPr>
        <w:tabs>
          <w:tab w:val="left" w:pos="2910"/>
        </w:tabs>
        <w:ind w:firstLine="720"/>
        <w:jc w:val="both"/>
      </w:pPr>
      <w:r>
        <w:t>В</w:t>
      </w:r>
      <w:r w:rsidRPr="00891E0F">
        <w:t xml:space="preserve"> апрел</w:t>
      </w:r>
      <w:r>
        <w:t>е</w:t>
      </w:r>
      <w:r w:rsidRPr="00891E0F">
        <w:t xml:space="preserve"> 2015 года</w:t>
      </w:r>
      <w:r w:rsidR="008B7742" w:rsidRPr="00891E0F">
        <w:t xml:space="preserve"> чрезвычайных ситуаций на авиационном транспорте не зарегистрировано. </w:t>
      </w:r>
      <w:r w:rsidR="00070E0B" w:rsidRPr="00B634D8">
        <w:t>Зафиксирован</w:t>
      </w:r>
      <w:r w:rsidR="00070E0B">
        <w:t>а</w:t>
      </w:r>
      <w:r w:rsidR="00070E0B" w:rsidRPr="00B634D8">
        <w:t xml:space="preserve"> нештатн</w:t>
      </w:r>
      <w:r w:rsidR="00070E0B">
        <w:t>ая</w:t>
      </w:r>
      <w:r w:rsidR="00070E0B" w:rsidRPr="00B634D8">
        <w:t xml:space="preserve"> ситуации</w:t>
      </w:r>
      <w:r w:rsidR="00070E0B">
        <w:t xml:space="preserve"> с грузовым  самолетом:</w:t>
      </w:r>
    </w:p>
    <w:p w:rsidR="002D3938" w:rsidRPr="005E48CE" w:rsidRDefault="002D3938" w:rsidP="002D3938">
      <w:pPr>
        <w:jc w:val="both"/>
        <w:rPr>
          <w:b/>
        </w:rPr>
      </w:pPr>
      <w:r w:rsidRPr="005E48CE">
        <w:rPr>
          <w:b/>
        </w:rPr>
        <w:t>МО «город Екатеринбург», аэропорт Кольцово</w:t>
      </w:r>
    </w:p>
    <w:p w:rsidR="002D3938" w:rsidRPr="005E48CE" w:rsidRDefault="002D3938" w:rsidP="002D3938">
      <w:pPr>
        <w:ind w:firstLine="709"/>
        <w:jc w:val="both"/>
      </w:pPr>
      <w:r w:rsidRPr="005E48CE">
        <w:t xml:space="preserve">21 апреля у военно-транспортного самолета ИЛ-76, следовавшего по маршруту Бишкек – Ульяновск, отказал гидравлический руль высоты. Самолет  произвел вынужденную посадку в аэропорту «Кольцово».  Жертв и пострадавших нет. </w:t>
      </w:r>
    </w:p>
    <w:p w:rsidR="008B7742" w:rsidRPr="00891E0F" w:rsidRDefault="008B7742" w:rsidP="000D1013">
      <w:pPr>
        <w:ind w:firstLine="720"/>
        <w:jc w:val="center"/>
        <w:rPr>
          <w:b/>
          <w:i/>
          <w:u w:val="single"/>
        </w:rPr>
      </w:pPr>
    </w:p>
    <w:p w:rsidR="008B7742" w:rsidRPr="00D970B0" w:rsidRDefault="008B7742" w:rsidP="008B7742">
      <w:pPr>
        <w:ind w:firstLine="720"/>
        <w:jc w:val="both"/>
        <w:rPr>
          <w:b/>
          <w:i/>
          <w:u w:val="single"/>
        </w:rPr>
      </w:pPr>
      <w:r w:rsidRPr="00D970B0">
        <w:rPr>
          <w:b/>
          <w:i/>
          <w:u w:val="single"/>
        </w:rPr>
        <w:t>Трубопроводный транспорт</w:t>
      </w:r>
    </w:p>
    <w:p w:rsidR="008B7742" w:rsidRPr="00D970B0" w:rsidRDefault="00396C9E" w:rsidP="008B7742">
      <w:pPr>
        <w:ind w:firstLine="720"/>
        <w:jc w:val="both"/>
      </w:pPr>
      <w:r w:rsidRPr="00D970B0">
        <w:t xml:space="preserve">В апреле 2015 года </w:t>
      </w:r>
      <w:r w:rsidR="008B7742" w:rsidRPr="00D970B0">
        <w:t>чрезвычайных ситуаций на трубопроводном транспорте не зарегистрировано.</w:t>
      </w:r>
    </w:p>
    <w:p w:rsidR="008B7742" w:rsidRPr="00070E0B" w:rsidRDefault="008B7742" w:rsidP="008B7742">
      <w:pPr>
        <w:ind w:firstLine="720"/>
        <w:jc w:val="both"/>
        <w:rPr>
          <w:highlight w:val="cyan"/>
        </w:rPr>
      </w:pPr>
    </w:p>
    <w:p w:rsidR="00CB64A6" w:rsidRDefault="00CB64A6" w:rsidP="008B7742">
      <w:pPr>
        <w:ind w:firstLine="708"/>
        <w:jc w:val="both"/>
        <w:rPr>
          <w:b/>
          <w:i/>
          <w:u w:val="single"/>
        </w:rPr>
      </w:pPr>
    </w:p>
    <w:p w:rsidR="00CB64A6" w:rsidRDefault="00CB64A6" w:rsidP="008B7742">
      <w:pPr>
        <w:ind w:firstLine="708"/>
        <w:jc w:val="both"/>
        <w:rPr>
          <w:b/>
          <w:i/>
          <w:u w:val="single"/>
        </w:rPr>
      </w:pPr>
    </w:p>
    <w:p w:rsidR="00CB64A6" w:rsidRDefault="00CB64A6" w:rsidP="008B7742">
      <w:pPr>
        <w:ind w:firstLine="708"/>
        <w:jc w:val="both"/>
        <w:rPr>
          <w:b/>
          <w:i/>
          <w:u w:val="single"/>
        </w:rPr>
      </w:pPr>
    </w:p>
    <w:p w:rsidR="008B7742" w:rsidRPr="00B620BE" w:rsidRDefault="008B7742" w:rsidP="008B7742">
      <w:pPr>
        <w:ind w:firstLine="708"/>
        <w:jc w:val="both"/>
        <w:rPr>
          <w:b/>
          <w:i/>
          <w:u w:val="single"/>
        </w:rPr>
      </w:pPr>
      <w:r w:rsidRPr="00B620BE">
        <w:rPr>
          <w:b/>
          <w:i/>
          <w:u w:val="single"/>
        </w:rPr>
        <w:lastRenderedPageBreak/>
        <w:t>Происшествия на воде</w:t>
      </w:r>
    </w:p>
    <w:p w:rsidR="008B7742" w:rsidRPr="00B620BE" w:rsidRDefault="008B7742" w:rsidP="008B7742">
      <w:pPr>
        <w:tabs>
          <w:tab w:val="left" w:pos="0"/>
        </w:tabs>
        <w:ind w:firstLine="709"/>
        <w:jc w:val="both"/>
      </w:pPr>
      <w:r w:rsidRPr="00B620BE">
        <w:t xml:space="preserve">По данным Центра ГИМС Главного управления МЧС России по Свердловской области </w:t>
      </w:r>
      <w:r w:rsidR="00396C9E" w:rsidRPr="00B620BE">
        <w:t xml:space="preserve">в апреле на водоемах области </w:t>
      </w:r>
      <w:r w:rsidRPr="00B620BE">
        <w:t xml:space="preserve">был зарегистрирован </w:t>
      </w:r>
      <w:r w:rsidRPr="00B0487A">
        <w:t>один погибший</w:t>
      </w:r>
      <w:r w:rsidRPr="00B620BE">
        <w:t xml:space="preserve"> (ГО Среднеуральск</w:t>
      </w:r>
      <w:r w:rsidR="00D970B0" w:rsidRPr="00B620BE">
        <w:t xml:space="preserve">, озеро </w:t>
      </w:r>
      <w:proofErr w:type="spellStart"/>
      <w:r w:rsidR="00D970B0" w:rsidRPr="00B620BE">
        <w:t>Исетское</w:t>
      </w:r>
      <w:proofErr w:type="spellEnd"/>
      <w:r w:rsidRPr="00B620BE">
        <w:t>).</w:t>
      </w:r>
    </w:p>
    <w:p w:rsidR="008B7742" w:rsidRPr="00B620BE" w:rsidRDefault="008B7742" w:rsidP="008B7742">
      <w:pPr>
        <w:tabs>
          <w:tab w:val="left" w:pos="0"/>
        </w:tabs>
        <w:jc w:val="both"/>
        <w:rPr>
          <w:b/>
          <w:bCs/>
          <w:iCs/>
          <w:sz w:val="28"/>
          <w:szCs w:val="28"/>
        </w:rPr>
      </w:pPr>
      <w:r w:rsidRPr="00B620BE">
        <w:tab/>
        <w:t xml:space="preserve">С начала 2015 года на водных объектах области погибло  </w:t>
      </w:r>
      <w:r w:rsidR="00B0487A">
        <w:t>4</w:t>
      </w:r>
      <w:r w:rsidRPr="00B620BE">
        <w:t xml:space="preserve"> человека</w:t>
      </w:r>
      <w:r w:rsidR="00396C9E" w:rsidRPr="00B620BE">
        <w:t>. За аналогичный период 2014 года – 6 человек.</w:t>
      </w:r>
      <w:r w:rsidRPr="00B620BE">
        <w:t xml:space="preserve"> </w:t>
      </w:r>
    </w:p>
    <w:p w:rsidR="008B7742" w:rsidRPr="00070E0B" w:rsidRDefault="008B7742" w:rsidP="008B7742">
      <w:pPr>
        <w:ind w:firstLine="709"/>
        <w:jc w:val="both"/>
        <w:rPr>
          <w:bCs/>
          <w:iCs/>
          <w:highlight w:val="cyan"/>
        </w:rPr>
      </w:pPr>
    </w:p>
    <w:p w:rsidR="008B7742" w:rsidRPr="00202121" w:rsidRDefault="008B7742" w:rsidP="008B7742">
      <w:pPr>
        <w:pStyle w:val="a5"/>
        <w:ind w:right="-284" w:firstLine="720"/>
        <w:jc w:val="both"/>
        <w:rPr>
          <w:i/>
          <w:sz w:val="24"/>
          <w:szCs w:val="24"/>
        </w:rPr>
      </w:pPr>
      <w:r w:rsidRPr="00202121">
        <w:rPr>
          <w:i/>
          <w:sz w:val="24"/>
          <w:szCs w:val="24"/>
          <w:u w:val="single"/>
        </w:rPr>
        <w:t>Обзор аварийности на системах жизнеобеспечения населения области</w:t>
      </w:r>
      <w:r w:rsidRPr="00202121">
        <w:rPr>
          <w:i/>
          <w:sz w:val="24"/>
          <w:szCs w:val="24"/>
        </w:rPr>
        <w:t xml:space="preserve">: </w:t>
      </w:r>
    </w:p>
    <w:p w:rsidR="002446B1" w:rsidRPr="00B66CE0" w:rsidRDefault="002446B1" w:rsidP="002446B1">
      <w:pPr>
        <w:ind w:firstLine="720"/>
        <w:jc w:val="both"/>
        <w:rPr>
          <w:spacing w:val="2"/>
        </w:rPr>
      </w:pPr>
      <w:r w:rsidRPr="00202121">
        <w:rPr>
          <w:spacing w:val="2"/>
        </w:rPr>
        <w:t>За апрель</w:t>
      </w:r>
      <w:r w:rsidRPr="00AE3B8F">
        <w:rPr>
          <w:spacing w:val="2"/>
        </w:rPr>
        <w:t xml:space="preserve"> 2015 г</w:t>
      </w:r>
      <w:r>
        <w:rPr>
          <w:spacing w:val="2"/>
        </w:rPr>
        <w:t>ода</w:t>
      </w:r>
      <w:r w:rsidRPr="00AE3B8F">
        <w:rPr>
          <w:spacing w:val="2"/>
        </w:rPr>
        <w:t xml:space="preserve"> на территории Свердловской области </w:t>
      </w:r>
      <w:r w:rsidRPr="00B0487A">
        <w:rPr>
          <w:spacing w:val="2"/>
        </w:rPr>
        <w:t>зафиксировано 10</w:t>
      </w:r>
      <w:r w:rsidRPr="00A97FDD">
        <w:rPr>
          <w:spacing w:val="2"/>
        </w:rPr>
        <w:t xml:space="preserve"> нарушений</w:t>
      </w:r>
      <w:r>
        <w:rPr>
          <w:spacing w:val="2"/>
        </w:rPr>
        <w:t xml:space="preserve"> </w:t>
      </w:r>
      <w:r w:rsidRPr="00A97FDD">
        <w:rPr>
          <w:spacing w:val="2"/>
        </w:rPr>
        <w:t>на</w:t>
      </w:r>
      <w:r>
        <w:rPr>
          <w:spacing w:val="2"/>
        </w:rPr>
        <w:t xml:space="preserve"> </w:t>
      </w:r>
      <w:r w:rsidRPr="00A97FDD">
        <w:rPr>
          <w:spacing w:val="2"/>
        </w:rPr>
        <w:t>системах</w:t>
      </w:r>
      <w:r>
        <w:rPr>
          <w:spacing w:val="2"/>
        </w:rPr>
        <w:t xml:space="preserve"> </w:t>
      </w:r>
      <w:r w:rsidRPr="00A97FDD">
        <w:rPr>
          <w:spacing w:val="2"/>
        </w:rPr>
        <w:t>жилищно-коммунального</w:t>
      </w:r>
      <w:r>
        <w:rPr>
          <w:spacing w:val="2"/>
        </w:rPr>
        <w:t xml:space="preserve"> </w:t>
      </w:r>
      <w:r w:rsidRPr="00A97FDD">
        <w:rPr>
          <w:spacing w:val="2"/>
        </w:rPr>
        <w:t>хозяйства,</w:t>
      </w:r>
      <w:r>
        <w:rPr>
          <w:spacing w:val="2"/>
        </w:rPr>
        <w:t xml:space="preserve"> </w:t>
      </w:r>
      <w:r w:rsidRPr="00A97FDD">
        <w:rPr>
          <w:spacing w:val="2"/>
        </w:rPr>
        <w:t>из</w:t>
      </w:r>
      <w:r>
        <w:rPr>
          <w:spacing w:val="2"/>
        </w:rPr>
        <w:t xml:space="preserve"> </w:t>
      </w:r>
      <w:r w:rsidRPr="00A97FDD">
        <w:rPr>
          <w:spacing w:val="2"/>
        </w:rPr>
        <w:t xml:space="preserve">них </w:t>
      </w:r>
      <w:r>
        <w:rPr>
          <w:spacing w:val="2"/>
        </w:rPr>
        <w:t>3 нарушения на системе теплоснабжения, 6</w:t>
      </w:r>
      <w:r w:rsidRPr="00B66CE0">
        <w:rPr>
          <w:spacing w:val="2"/>
        </w:rPr>
        <w:t xml:space="preserve"> нарушени</w:t>
      </w:r>
      <w:r>
        <w:rPr>
          <w:spacing w:val="2"/>
        </w:rPr>
        <w:t>й</w:t>
      </w:r>
      <w:r w:rsidRPr="00B66CE0">
        <w:rPr>
          <w:spacing w:val="2"/>
        </w:rPr>
        <w:t xml:space="preserve"> на системе электроснабжения</w:t>
      </w:r>
      <w:r>
        <w:rPr>
          <w:spacing w:val="2"/>
        </w:rPr>
        <w:t>, 1</w:t>
      </w:r>
      <w:r w:rsidRPr="00B66CE0">
        <w:rPr>
          <w:spacing w:val="2"/>
        </w:rPr>
        <w:t xml:space="preserve"> нарушени</w:t>
      </w:r>
      <w:r>
        <w:rPr>
          <w:spacing w:val="2"/>
        </w:rPr>
        <w:t>е</w:t>
      </w:r>
      <w:r w:rsidRPr="00B66CE0">
        <w:rPr>
          <w:spacing w:val="2"/>
        </w:rPr>
        <w:t xml:space="preserve"> на водопроводных сетях</w:t>
      </w:r>
      <w:r>
        <w:rPr>
          <w:spacing w:val="2"/>
        </w:rPr>
        <w:t>.</w:t>
      </w:r>
      <w:r w:rsidRPr="00B66CE0">
        <w:rPr>
          <w:spacing w:val="2"/>
        </w:rPr>
        <w:t xml:space="preserve"> </w:t>
      </w:r>
    </w:p>
    <w:p w:rsidR="002446B1" w:rsidRPr="00F6410D" w:rsidRDefault="002446B1" w:rsidP="002446B1">
      <w:pPr>
        <w:ind w:firstLine="720"/>
        <w:jc w:val="both"/>
        <w:rPr>
          <w:spacing w:val="2"/>
        </w:rPr>
      </w:pPr>
      <w:r w:rsidRPr="00B66CE0">
        <w:rPr>
          <w:spacing w:val="2"/>
        </w:rPr>
        <w:t xml:space="preserve">За аналогичный период прошлого года произошло </w:t>
      </w:r>
      <w:r>
        <w:rPr>
          <w:spacing w:val="2"/>
        </w:rPr>
        <w:t>30</w:t>
      </w:r>
      <w:r w:rsidRPr="00B66CE0">
        <w:rPr>
          <w:spacing w:val="2"/>
        </w:rPr>
        <w:t xml:space="preserve"> нарушений (уменьшение в </w:t>
      </w:r>
      <w:r w:rsidRPr="00B66CE0">
        <w:rPr>
          <w:spacing w:val="2"/>
        </w:rPr>
        <w:br/>
      </w:r>
      <w:r>
        <w:rPr>
          <w:spacing w:val="2"/>
        </w:rPr>
        <w:t>3</w:t>
      </w:r>
      <w:r w:rsidRPr="00B66CE0">
        <w:rPr>
          <w:spacing w:val="2"/>
        </w:rPr>
        <w:t xml:space="preserve"> раза).</w:t>
      </w:r>
    </w:p>
    <w:p w:rsidR="008B7742" w:rsidRPr="00070E0B" w:rsidRDefault="008B7742" w:rsidP="008B7742">
      <w:pPr>
        <w:ind w:firstLine="720"/>
        <w:jc w:val="both"/>
        <w:rPr>
          <w:highlight w:val="cyan"/>
        </w:rPr>
      </w:pPr>
    </w:p>
    <w:p w:rsidR="008B7742" w:rsidRDefault="008B7742" w:rsidP="008B7742">
      <w:pPr>
        <w:jc w:val="right"/>
        <w:rPr>
          <w:highlight w:val="yellow"/>
        </w:rPr>
      </w:pPr>
    </w:p>
    <w:tbl>
      <w:tblPr>
        <w:tblW w:w="10393" w:type="dxa"/>
        <w:tblInd w:w="-252" w:type="dxa"/>
        <w:tblLayout w:type="fixed"/>
        <w:tblLook w:val="0000"/>
      </w:tblPr>
      <w:tblGrid>
        <w:gridCol w:w="540"/>
        <w:gridCol w:w="1521"/>
        <w:gridCol w:w="1080"/>
        <w:gridCol w:w="1620"/>
        <w:gridCol w:w="1800"/>
        <w:gridCol w:w="1312"/>
        <w:gridCol w:w="720"/>
        <w:gridCol w:w="540"/>
        <w:gridCol w:w="1260"/>
      </w:tblGrid>
      <w:tr w:rsidR="008B7742" w:rsidRPr="0038265C" w:rsidTr="00C064E7">
        <w:trPr>
          <w:trHeight w:val="630"/>
        </w:trPr>
        <w:tc>
          <w:tcPr>
            <w:tcW w:w="10393" w:type="dxa"/>
            <w:gridSpan w:val="9"/>
            <w:tcBorders>
              <w:top w:val="single" w:sz="4" w:space="0" w:color="auto"/>
              <w:left w:val="single" w:sz="4" w:space="0" w:color="auto"/>
              <w:bottom w:val="single" w:sz="4" w:space="0" w:color="auto"/>
              <w:right w:val="single" w:sz="4" w:space="0" w:color="000000"/>
            </w:tcBorders>
            <w:vAlign w:val="center"/>
          </w:tcPr>
          <w:p w:rsidR="008B7742" w:rsidRPr="00E1799C" w:rsidRDefault="008B7742" w:rsidP="002446B1">
            <w:pPr>
              <w:jc w:val="center"/>
              <w:rPr>
                <w:sz w:val="20"/>
                <w:szCs w:val="20"/>
              </w:rPr>
            </w:pPr>
            <w:r w:rsidRPr="00E1799C">
              <w:rPr>
                <w:sz w:val="20"/>
                <w:szCs w:val="20"/>
              </w:rPr>
              <w:t xml:space="preserve">Аварии (нарушения) на объектах жилищно-коммунального хозяйства Свердловской области                                                           </w:t>
            </w:r>
            <w:r>
              <w:rPr>
                <w:sz w:val="20"/>
                <w:szCs w:val="20"/>
              </w:rPr>
              <w:t xml:space="preserve">  </w:t>
            </w:r>
            <w:r w:rsidR="002446B1">
              <w:rPr>
                <w:sz w:val="20"/>
                <w:szCs w:val="20"/>
              </w:rPr>
              <w:t xml:space="preserve">в </w:t>
            </w:r>
            <w:r>
              <w:rPr>
                <w:sz w:val="20"/>
                <w:szCs w:val="20"/>
              </w:rPr>
              <w:t>апрел</w:t>
            </w:r>
            <w:r w:rsidR="00B32E92">
              <w:rPr>
                <w:sz w:val="20"/>
                <w:szCs w:val="20"/>
              </w:rPr>
              <w:t>е</w:t>
            </w:r>
            <w:r>
              <w:rPr>
                <w:sz w:val="20"/>
                <w:szCs w:val="20"/>
              </w:rPr>
              <w:t xml:space="preserve"> </w:t>
            </w:r>
            <w:r w:rsidRPr="00E1799C">
              <w:rPr>
                <w:sz w:val="20"/>
                <w:szCs w:val="20"/>
              </w:rPr>
              <w:t xml:space="preserve"> 201</w:t>
            </w:r>
            <w:r>
              <w:rPr>
                <w:sz w:val="20"/>
                <w:szCs w:val="20"/>
              </w:rPr>
              <w:t>5</w:t>
            </w:r>
            <w:r w:rsidRPr="00E1799C">
              <w:rPr>
                <w:sz w:val="20"/>
                <w:szCs w:val="20"/>
              </w:rPr>
              <w:t xml:space="preserve"> года</w:t>
            </w:r>
          </w:p>
        </w:tc>
      </w:tr>
      <w:tr w:rsidR="008B7742" w:rsidRPr="0038265C" w:rsidTr="00C064E7">
        <w:trPr>
          <w:trHeight w:val="25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jc w:val="center"/>
              <w:rPr>
                <w:sz w:val="16"/>
                <w:szCs w:val="16"/>
              </w:rPr>
            </w:pPr>
            <w:r w:rsidRPr="0038265C">
              <w:rPr>
                <w:sz w:val="16"/>
                <w:szCs w:val="16"/>
              </w:rPr>
              <w:t xml:space="preserve">№ </w:t>
            </w:r>
            <w:proofErr w:type="spellStart"/>
            <w:r w:rsidRPr="0038265C">
              <w:rPr>
                <w:sz w:val="16"/>
                <w:szCs w:val="16"/>
              </w:rPr>
              <w:t>пп</w:t>
            </w:r>
            <w:proofErr w:type="spellEnd"/>
          </w:p>
        </w:tc>
        <w:tc>
          <w:tcPr>
            <w:tcW w:w="1521" w:type="dxa"/>
            <w:vMerge w:val="restart"/>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jc w:val="center"/>
              <w:rPr>
                <w:b/>
                <w:sz w:val="16"/>
                <w:szCs w:val="16"/>
              </w:rPr>
            </w:pPr>
            <w:r w:rsidRPr="0038265C">
              <w:rPr>
                <w:b/>
                <w:sz w:val="16"/>
                <w:szCs w:val="16"/>
              </w:rPr>
              <w:t>Место аварии (нарушения)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jc w:val="center"/>
              <w:rPr>
                <w:b/>
                <w:sz w:val="16"/>
                <w:szCs w:val="16"/>
              </w:rPr>
            </w:pPr>
            <w:r w:rsidRPr="0038265C">
              <w:rPr>
                <w:b/>
                <w:sz w:val="16"/>
                <w:szCs w:val="16"/>
              </w:rPr>
              <w:t>Дата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jc w:val="center"/>
              <w:rPr>
                <w:b/>
                <w:sz w:val="16"/>
                <w:szCs w:val="16"/>
              </w:rPr>
            </w:pPr>
            <w:r w:rsidRPr="0038265C">
              <w:rPr>
                <w:b/>
                <w:sz w:val="16"/>
                <w:szCs w:val="16"/>
              </w:rPr>
              <w:t>Вид аварии (нарушения)</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jc w:val="center"/>
              <w:rPr>
                <w:b/>
                <w:sz w:val="16"/>
                <w:szCs w:val="16"/>
              </w:rPr>
            </w:pPr>
            <w:r w:rsidRPr="0038265C">
              <w:rPr>
                <w:b/>
                <w:sz w:val="16"/>
                <w:szCs w:val="16"/>
              </w:rPr>
              <w:t>Причины аварии (отключения)</w:t>
            </w:r>
          </w:p>
        </w:tc>
        <w:tc>
          <w:tcPr>
            <w:tcW w:w="2572" w:type="dxa"/>
            <w:gridSpan w:val="3"/>
            <w:tcBorders>
              <w:top w:val="single" w:sz="4" w:space="0" w:color="auto"/>
              <w:left w:val="nil"/>
              <w:bottom w:val="single" w:sz="4" w:space="0" w:color="auto"/>
              <w:right w:val="single" w:sz="4" w:space="0" w:color="auto"/>
            </w:tcBorders>
            <w:vAlign w:val="center"/>
          </w:tcPr>
          <w:p w:rsidR="008B7742" w:rsidRPr="0038265C" w:rsidRDefault="008B7742" w:rsidP="00C064E7">
            <w:pPr>
              <w:jc w:val="center"/>
              <w:rPr>
                <w:b/>
                <w:sz w:val="16"/>
                <w:szCs w:val="16"/>
              </w:rPr>
            </w:pPr>
            <w:r w:rsidRPr="0038265C">
              <w:rPr>
                <w:b/>
                <w:sz w:val="16"/>
                <w:szCs w:val="16"/>
              </w:rPr>
              <w:t>Последствия аварии (отключения)</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jc w:val="center"/>
              <w:rPr>
                <w:b/>
                <w:sz w:val="16"/>
                <w:szCs w:val="16"/>
              </w:rPr>
            </w:pPr>
            <w:r w:rsidRPr="0038265C">
              <w:rPr>
                <w:b/>
                <w:sz w:val="16"/>
                <w:szCs w:val="16"/>
              </w:rPr>
              <w:t>Дата ликвидации</w:t>
            </w:r>
          </w:p>
        </w:tc>
      </w:tr>
      <w:tr w:rsidR="008B7742" w:rsidRPr="0038265C" w:rsidTr="00C064E7">
        <w:trPr>
          <w:trHeight w:val="255"/>
        </w:trPr>
        <w:tc>
          <w:tcPr>
            <w:tcW w:w="540" w:type="dxa"/>
            <w:vMerge/>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rPr>
                <w:sz w:val="16"/>
                <w:szCs w:val="16"/>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rPr>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rPr>
                <w:sz w:val="16"/>
                <w:szCs w:val="16"/>
              </w:rPr>
            </w:pPr>
          </w:p>
        </w:tc>
        <w:tc>
          <w:tcPr>
            <w:tcW w:w="1312" w:type="dxa"/>
            <w:vMerge w:val="restart"/>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jc w:val="center"/>
              <w:rPr>
                <w:b/>
                <w:sz w:val="16"/>
                <w:szCs w:val="16"/>
              </w:rPr>
            </w:pPr>
            <w:r w:rsidRPr="0038265C">
              <w:rPr>
                <w:b/>
                <w:sz w:val="16"/>
                <w:szCs w:val="16"/>
              </w:rPr>
              <w:t>кол. домов и соц</w:t>
            </w:r>
            <w:proofErr w:type="gramStart"/>
            <w:r w:rsidRPr="0038265C">
              <w:rPr>
                <w:b/>
                <w:sz w:val="16"/>
                <w:szCs w:val="16"/>
              </w:rPr>
              <w:t>.о</w:t>
            </w:r>
            <w:proofErr w:type="gramEnd"/>
            <w:r w:rsidRPr="0038265C">
              <w:rPr>
                <w:b/>
                <w:sz w:val="16"/>
                <w:szCs w:val="16"/>
              </w:rPr>
              <w:t>бъектов</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jc w:val="center"/>
              <w:rPr>
                <w:b/>
                <w:sz w:val="16"/>
                <w:szCs w:val="16"/>
              </w:rPr>
            </w:pPr>
            <w:r w:rsidRPr="0038265C">
              <w:rPr>
                <w:b/>
                <w:sz w:val="16"/>
                <w:szCs w:val="16"/>
              </w:rPr>
              <w:t>население, чел.</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jc w:val="center"/>
              <w:rPr>
                <w:b/>
                <w:sz w:val="16"/>
                <w:szCs w:val="16"/>
              </w:rPr>
            </w:pPr>
            <w:r w:rsidRPr="0038265C">
              <w:rPr>
                <w:b/>
                <w:sz w:val="16"/>
                <w:szCs w:val="16"/>
              </w:rPr>
              <w:t>в т.ч. дети</w:t>
            </w:r>
          </w:p>
        </w:tc>
        <w:tc>
          <w:tcPr>
            <w:tcW w:w="1260" w:type="dxa"/>
            <w:vMerge/>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rPr>
                <w:sz w:val="16"/>
                <w:szCs w:val="16"/>
              </w:rPr>
            </w:pPr>
          </w:p>
        </w:tc>
      </w:tr>
      <w:tr w:rsidR="008B7742" w:rsidRPr="0038265C" w:rsidTr="00C064E7">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rPr>
                <w:sz w:val="16"/>
                <w:szCs w:val="16"/>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rPr>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rPr>
                <w:sz w:val="16"/>
                <w:szCs w:val="16"/>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rPr>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8B7742" w:rsidRPr="0038265C" w:rsidRDefault="008B7742" w:rsidP="00C064E7">
            <w:pPr>
              <w:rPr>
                <w:sz w:val="16"/>
                <w:szCs w:val="16"/>
              </w:rPr>
            </w:pPr>
          </w:p>
        </w:tc>
      </w:tr>
      <w:tr w:rsidR="008B7742" w:rsidRPr="0038265C" w:rsidTr="00C064E7">
        <w:trPr>
          <w:trHeight w:val="1589"/>
        </w:trPr>
        <w:tc>
          <w:tcPr>
            <w:tcW w:w="540" w:type="dxa"/>
            <w:tcBorders>
              <w:top w:val="single" w:sz="4" w:space="0" w:color="auto"/>
              <w:left w:val="single" w:sz="4" w:space="0" w:color="auto"/>
              <w:bottom w:val="single" w:sz="4" w:space="0" w:color="auto"/>
              <w:right w:val="single" w:sz="4" w:space="0" w:color="auto"/>
            </w:tcBorders>
            <w:vAlign w:val="center"/>
          </w:tcPr>
          <w:p w:rsidR="008B7742" w:rsidRDefault="008B7742" w:rsidP="00C064E7">
            <w:pPr>
              <w:jc w:val="center"/>
              <w:rPr>
                <w:sz w:val="16"/>
                <w:szCs w:val="16"/>
              </w:rPr>
            </w:pPr>
            <w:r>
              <w:rPr>
                <w:sz w:val="16"/>
                <w:szCs w:val="16"/>
              </w:rPr>
              <w:t>1</w:t>
            </w:r>
          </w:p>
        </w:tc>
        <w:tc>
          <w:tcPr>
            <w:tcW w:w="1521" w:type="dxa"/>
            <w:tcBorders>
              <w:top w:val="single" w:sz="4" w:space="0" w:color="auto"/>
              <w:left w:val="single" w:sz="4" w:space="0" w:color="auto"/>
              <w:right w:val="single" w:sz="4" w:space="0" w:color="auto"/>
            </w:tcBorders>
            <w:vAlign w:val="center"/>
          </w:tcPr>
          <w:p w:rsidR="008B7742" w:rsidRPr="009E1767" w:rsidRDefault="008B7742" w:rsidP="00C064E7">
            <w:pPr>
              <w:rPr>
                <w:sz w:val="16"/>
                <w:szCs w:val="16"/>
              </w:rPr>
            </w:pPr>
            <w:proofErr w:type="spellStart"/>
            <w:proofErr w:type="gramStart"/>
            <w:r w:rsidRPr="009E1767">
              <w:rPr>
                <w:sz w:val="16"/>
                <w:szCs w:val="16"/>
              </w:rPr>
              <w:t>Махневское</w:t>
            </w:r>
            <w:proofErr w:type="spellEnd"/>
            <w:r w:rsidRPr="009E1767">
              <w:rPr>
                <w:sz w:val="16"/>
                <w:szCs w:val="16"/>
              </w:rPr>
              <w:t xml:space="preserve"> МО,           с. </w:t>
            </w:r>
            <w:proofErr w:type="spellStart"/>
            <w:r w:rsidRPr="009E1767">
              <w:rPr>
                <w:sz w:val="16"/>
                <w:szCs w:val="16"/>
              </w:rPr>
              <w:t>Кишкинское</w:t>
            </w:r>
            <w:proofErr w:type="spellEnd"/>
            <w:r w:rsidRPr="009E1767">
              <w:rPr>
                <w:sz w:val="16"/>
                <w:szCs w:val="16"/>
              </w:rPr>
              <w:t xml:space="preserve">,             </w:t>
            </w:r>
            <w:r>
              <w:rPr>
                <w:sz w:val="16"/>
                <w:szCs w:val="16"/>
              </w:rPr>
              <w:t xml:space="preserve"> д. </w:t>
            </w:r>
            <w:proofErr w:type="spellStart"/>
            <w:r>
              <w:rPr>
                <w:sz w:val="16"/>
                <w:szCs w:val="16"/>
              </w:rPr>
              <w:t>Кокшарова</w:t>
            </w:r>
            <w:proofErr w:type="spellEnd"/>
            <w:r>
              <w:rPr>
                <w:sz w:val="16"/>
                <w:szCs w:val="16"/>
              </w:rPr>
              <w:t xml:space="preserve">,                </w:t>
            </w:r>
            <w:r w:rsidRPr="009E1767">
              <w:rPr>
                <w:sz w:val="16"/>
                <w:szCs w:val="16"/>
              </w:rPr>
              <w:t xml:space="preserve">д. </w:t>
            </w:r>
            <w:proofErr w:type="spellStart"/>
            <w:r w:rsidRPr="009E1767">
              <w:rPr>
                <w:sz w:val="16"/>
                <w:szCs w:val="16"/>
              </w:rPr>
              <w:t>Подкина</w:t>
            </w:r>
            <w:proofErr w:type="spellEnd"/>
            <w:r w:rsidRPr="009E1767">
              <w:rPr>
                <w:sz w:val="16"/>
                <w:szCs w:val="16"/>
              </w:rPr>
              <w:t xml:space="preserve">,                       д. </w:t>
            </w:r>
            <w:proofErr w:type="spellStart"/>
            <w:r w:rsidRPr="009E1767">
              <w:rPr>
                <w:sz w:val="16"/>
                <w:szCs w:val="16"/>
              </w:rPr>
              <w:t>Пурегова</w:t>
            </w:r>
            <w:proofErr w:type="spellEnd"/>
            <w:r w:rsidRPr="009E1767">
              <w:rPr>
                <w:sz w:val="16"/>
                <w:szCs w:val="16"/>
              </w:rPr>
              <w:t xml:space="preserve">,                     д. </w:t>
            </w:r>
            <w:proofErr w:type="spellStart"/>
            <w:r w:rsidRPr="009E1767">
              <w:rPr>
                <w:sz w:val="16"/>
                <w:szCs w:val="16"/>
              </w:rPr>
              <w:t>Ложина</w:t>
            </w:r>
            <w:proofErr w:type="spellEnd"/>
            <w:r w:rsidRPr="009E1767">
              <w:rPr>
                <w:sz w:val="16"/>
                <w:szCs w:val="16"/>
              </w:rPr>
              <w:t xml:space="preserve">,                        д. Луговая,                        д. </w:t>
            </w:r>
            <w:proofErr w:type="spellStart"/>
            <w:r w:rsidRPr="009E1767">
              <w:rPr>
                <w:sz w:val="16"/>
                <w:szCs w:val="16"/>
              </w:rPr>
              <w:t>Трошкова</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tcPr>
          <w:p w:rsidR="008B7742" w:rsidRPr="00A60EFF" w:rsidRDefault="008B7742" w:rsidP="00C064E7">
            <w:pPr>
              <w:rPr>
                <w:sz w:val="16"/>
                <w:szCs w:val="16"/>
              </w:rPr>
            </w:pPr>
            <w:r>
              <w:rPr>
                <w:sz w:val="16"/>
                <w:szCs w:val="16"/>
              </w:rPr>
              <w:t>1</w:t>
            </w:r>
            <w:r w:rsidRPr="00A60EFF">
              <w:rPr>
                <w:sz w:val="16"/>
                <w:szCs w:val="16"/>
              </w:rPr>
              <w:t>.</w:t>
            </w:r>
            <w:r>
              <w:rPr>
                <w:sz w:val="16"/>
                <w:szCs w:val="16"/>
              </w:rPr>
              <w:t>04</w:t>
            </w:r>
            <w:r w:rsidRPr="00A60EFF">
              <w:rPr>
                <w:sz w:val="16"/>
                <w:szCs w:val="16"/>
              </w:rPr>
              <w:t xml:space="preserve">.15 г.   </w:t>
            </w:r>
            <w:r>
              <w:rPr>
                <w:sz w:val="16"/>
                <w:szCs w:val="16"/>
              </w:rPr>
              <w:t>11</w:t>
            </w:r>
            <w:r w:rsidRPr="00A60EFF">
              <w:rPr>
                <w:sz w:val="16"/>
                <w:szCs w:val="16"/>
              </w:rPr>
              <w:t xml:space="preserve">.00  </w:t>
            </w:r>
          </w:p>
        </w:tc>
        <w:tc>
          <w:tcPr>
            <w:tcW w:w="1620" w:type="dxa"/>
            <w:tcBorders>
              <w:top w:val="single" w:sz="4" w:space="0" w:color="auto"/>
              <w:left w:val="nil"/>
              <w:bottom w:val="single" w:sz="4" w:space="0" w:color="auto"/>
              <w:right w:val="single" w:sz="4" w:space="0" w:color="auto"/>
            </w:tcBorders>
          </w:tcPr>
          <w:p w:rsidR="008B7742" w:rsidRPr="0038265C" w:rsidRDefault="008B7742" w:rsidP="00C064E7">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8B7742" w:rsidRPr="009E1767" w:rsidRDefault="008B7742" w:rsidP="00C064E7">
            <w:pPr>
              <w:rPr>
                <w:sz w:val="16"/>
                <w:szCs w:val="16"/>
              </w:rPr>
            </w:pPr>
            <w:r w:rsidRPr="009E1767">
              <w:rPr>
                <w:sz w:val="16"/>
                <w:szCs w:val="16"/>
              </w:rPr>
              <w:t>Проведение внеплановых ремонтных работ на линии ВЛ-10 к</w:t>
            </w:r>
            <w:r>
              <w:rPr>
                <w:sz w:val="16"/>
                <w:szCs w:val="16"/>
              </w:rPr>
              <w:t>В, нарушение электроснабжения</w:t>
            </w:r>
          </w:p>
        </w:tc>
        <w:tc>
          <w:tcPr>
            <w:tcW w:w="1312" w:type="dxa"/>
            <w:tcBorders>
              <w:top w:val="single" w:sz="4" w:space="0" w:color="auto"/>
              <w:left w:val="nil"/>
              <w:bottom w:val="single" w:sz="4" w:space="0" w:color="auto"/>
              <w:right w:val="single" w:sz="4" w:space="0" w:color="auto"/>
            </w:tcBorders>
          </w:tcPr>
          <w:p w:rsidR="008B7742" w:rsidRDefault="008B7742" w:rsidP="00C064E7">
            <w:pPr>
              <w:rPr>
                <w:sz w:val="16"/>
                <w:szCs w:val="16"/>
              </w:rPr>
            </w:pPr>
            <w:r>
              <w:rPr>
                <w:sz w:val="16"/>
                <w:szCs w:val="16"/>
              </w:rPr>
              <w:t>314 домов частного сектора</w:t>
            </w:r>
          </w:p>
        </w:tc>
        <w:tc>
          <w:tcPr>
            <w:tcW w:w="720" w:type="dxa"/>
            <w:tcBorders>
              <w:top w:val="single" w:sz="4" w:space="0" w:color="auto"/>
              <w:left w:val="nil"/>
              <w:bottom w:val="single" w:sz="4" w:space="0" w:color="auto"/>
              <w:right w:val="single" w:sz="4" w:space="0" w:color="auto"/>
            </w:tcBorders>
          </w:tcPr>
          <w:p w:rsidR="008B7742" w:rsidRDefault="008B7742" w:rsidP="00C064E7">
            <w:pPr>
              <w:rPr>
                <w:sz w:val="16"/>
                <w:szCs w:val="16"/>
              </w:rPr>
            </w:pPr>
            <w:r>
              <w:rPr>
                <w:sz w:val="16"/>
                <w:szCs w:val="16"/>
              </w:rPr>
              <w:t>773</w:t>
            </w:r>
          </w:p>
        </w:tc>
        <w:tc>
          <w:tcPr>
            <w:tcW w:w="540" w:type="dxa"/>
            <w:tcBorders>
              <w:top w:val="single" w:sz="4" w:space="0" w:color="auto"/>
              <w:left w:val="nil"/>
              <w:bottom w:val="single" w:sz="4" w:space="0" w:color="auto"/>
              <w:right w:val="single" w:sz="4" w:space="0" w:color="auto"/>
            </w:tcBorders>
          </w:tcPr>
          <w:p w:rsidR="008B7742" w:rsidRDefault="008B7742" w:rsidP="00C064E7">
            <w:pPr>
              <w:rPr>
                <w:sz w:val="16"/>
                <w:szCs w:val="16"/>
              </w:rPr>
            </w:pPr>
            <w:r>
              <w:rPr>
                <w:sz w:val="16"/>
                <w:szCs w:val="16"/>
              </w:rPr>
              <w:t>131</w:t>
            </w:r>
          </w:p>
        </w:tc>
        <w:tc>
          <w:tcPr>
            <w:tcW w:w="1260" w:type="dxa"/>
            <w:tcBorders>
              <w:top w:val="single" w:sz="4" w:space="0" w:color="auto"/>
              <w:left w:val="nil"/>
              <w:bottom w:val="single" w:sz="4" w:space="0" w:color="auto"/>
              <w:right w:val="single" w:sz="4" w:space="0" w:color="auto"/>
            </w:tcBorders>
          </w:tcPr>
          <w:p w:rsidR="008B7742" w:rsidRPr="00A60EFF" w:rsidRDefault="008B7742" w:rsidP="00C064E7">
            <w:pPr>
              <w:rPr>
                <w:sz w:val="16"/>
                <w:szCs w:val="16"/>
              </w:rPr>
            </w:pPr>
            <w:r>
              <w:rPr>
                <w:sz w:val="16"/>
                <w:szCs w:val="16"/>
              </w:rPr>
              <w:t>1</w:t>
            </w:r>
            <w:r w:rsidRPr="00A60EFF">
              <w:rPr>
                <w:sz w:val="16"/>
                <w:szCs w:val="16"/>
              </w:rPr>
              <w:t>.</w:t>
            </w:r>
            <w:r>
              <w:rPr>
                <w:sz w:val="16"/>
                <w:szCs w:val="16"/>
              </w:rPr>
              <w:t>04</w:t>
            </w:r>
            <w:r w:rsidRPr="00A60EFF">
              <w:rPr>
                <w:sz w:val="16"/>
                <w:szCs w:val="16"/>
              </w:rPr>
              <w:t xml:space="preserve">.15 г.   </w:t>
            </w:r>
            <w:r>
              <w:rPr>
                <w:sz w:val="16"/>
                <w:szCs w:val="16"/>
              </w:rPr>
              <w:t>17.57</w:t>
            </w:r>
            <w:r w:rsidRPr="00A60EFF">
              <w:rPr>
                <w:sz w:val="16"/>
                <w:szCs w:val="16"/>
              </w:rPr>
              <w:t xml:space="preserve">  </w:t>
            </w:r>
          </w:p>
        </w:tc>
      </w:tr>
      <w:tr w:rsidR="008B7742" w:rsidRPr="0038265C" w:rsidTr="00C064E7">
        <w:trPr>
          <w:trHeight w:val="1030"/>
        </w:trPr>
        <w:tc>
          <w:tcPr>
            <w:tcW w:w="540" w:type="dxa"/>
            <w:tcBorders>
              <w:top w:val="single" w:sz="4" w:space="0" w:color="auto"/>
              <w:left w:val="single" w:sz="4" w:space="0" w:color="auto"/>
              <w:bottom w:val="single" w:sz="4" w:space="0" w:color="auto"/>
              <w:right w:val="single" w:sz="4" w:space="0" w:color="auto"/>
            </w:tcBorders>
            <w:vAlign w:val="center"/>
          </w:tcPr>
          <w:p w:rsidR="008B7742" w:rsidRDefault="008B7742" w:rsidP="00C064E7">
            <w:pPr>
              <w:jc w:val="center"/>
              <w:rPr>
                <w:sz w:val="16"/>
                <w:szCs w:val="16"/>
              </w:rPr>
            </w:pPr>
            <w:r>
              <w:rPr>
                <w:sz w:val="16"/>
                <w:szCs w:val="16"/>
              </w:rPr>
              <w:t>2</w:t>
            </w:r>
          </w:p>
        </w:tc>
        <w:tc>
          <w:tcPr>
            <w:tcW w:w="1521" w:type="dxa"/>
            <w:tcBorders>
              <w:top w:val="single" w:sz="4" w:space="0" w:color="auto"/>
              <w:left w:val="single" w:sz="4" w:space="0" w:color="auto"/>
              <w:right w:val="single" w:sz="4" w:space="0" w:color="auto"/>
            </w:tcBorders>
            <w:vAlign w:val="center"/>
          </w:tcPr>
          <w:p w:rsidR="008B7742" w:rsidRDefault="008B7742" w:rsidP="00622AF3">
            <w:pPr>
              <w:jc w:val="center"/>
              <w:rPr>
                <w:sz w:val="16"/>
                <w:szCs w:val="16"/>
              </w:rPr>
            </w:pPr>
            <w:r w:rsidRPr="00EF63EE">
              <w:rPr>
                <w:sz w:val="16"/>
                <w:szCs w:val="16"/>
              </w:rPr>
              <w:t xml:space="preserve">Белоярский </w:t>
            </w:r>
            <w:r>
              <w:rPr>
                <w:sz w:val="16"/>
                <w:szCs w:val="16"/>
              </w:rPr>
              <w:t>городской округ</w:t>
            </w:r>
            <w:r w:rsidRPr="00EF63EE">
              <w:rPr>
                <w:sz w:val="16"/>
                <w:szCs w:val="16"/>
              </w:rPr>
              <w:t>, п. Белоярский,</w:t>
            </w:r>
          </w:p>
          <w:p w:rsidR="008B7742" w:rsidRPr="00EF63EE" w:rsidRDefault="008B7742" w:rsidP="00622AF3">
            <w:pPr>
              <w:jc w:val="center"/>
              <w:rPr>
                <w:sz w:val="16"/>
                <w:szCs w:val="16"/>
              </w:rPr>
            </w:pPr>
            <w:r w:rsidRPr="00EF63EE">
              <w:rPr>
                <w:sz w:val="16"/>
                <w:szCs w:val="16"/>
              </w:rPr>
              <w:t xml:space="preserve">с. </w:t>
            </w:r>
            <w:proofErr w:type="spellStart"/>
            <w:r w:rsidRPr="00EF63EE">
              <w:rPr>
                <w:sz w:val="16"/>
                <w:szCs w:val="16"/>
              </w:rPr>
              <w:t>Бруснятское</w:t>
            </w:r>
            <w:proofErr w:type="spellEnd"/>
          </w:p>
        </w:tc>
        <w:tc>
          <w:tcPr>
            <w:tcW w:w="1080" w:type="dxa"/>
            <w:tcBorders>
              <w:top w:val="single" w:sz="4" w:space="0" w:color="auto"/>
              <w:left w:val="single" w:sz="4" w:space="0" w:color="auto"/>
              <w:bottom w:val="single" w:sz="4" w:space="0" w:color="auto"/>
              <w:right w:val="single" w:sz="4" w:space="0" w:color="auto"/>
            </w:tcBorders>
          </w:tcPr>
          <w:p w:rsidR="008B7742" w:rsidRPr="00EF63EE" w:rsidRDefault="008B7742" w:rsidP="00C064E7">
            <w:pPr>
              <w:rPr>
                <w:sz w:val="16"/>
                <w:szCs w:val="16"/>
              </w:rPr>
            </w:pPr>
            <w:r w:rsidRPr="00EF63EE">
              <w:rPr>
                <w:sz w:val="16"/>
                <w:szCs w:val="16"/>
              </w:rPr>
              <w:t>1.04.15 г.   15.30</w:t>
            </w:r>
          </w:p>
        </w:tc>
        <w:tc>
          <w:tcPr>
            <w:tcW w:w="1620" w:type="dxa"/>
            <w:tcBorders>
              <w:top w:val="single" w:sz="4" w:space="0" w:color="auto"/>
              <w:left w:val="nil"/>
              <w:bottom w:val="single" w:sz="4" w:space="0" w:color="auto"/>
              <w:right w:val="single" w:sz="4" w:space="0" w:color="auto"/>
            </w:tcBorders>
          </w:tcPr>
          <w:p w:rsidR="008B7742" w:rsidRDefault="008B7742" w:rsidP="00C064E7">
            <w:pPr>
              <w:rPr>
                <w:sz w:val="16"/>
                <w:szCs w:val="16"/>
              </w:rPr>
            </w:pPr>
            <w:r>
              <w:rPr>
                <w:sz w:val="16"/>
                <w:szCs w:val="16"/>
              </w:rPr>
              <w:t>Теплоснабжение</w:t>
            </w:r>
          </w:p>
        </w:tc>
        <w:tc>
          <w:tcPr>
            <w:tcW w:w="1800" w:type="dxa"/>
            <w:tcBorders>
              <w:top w:val="single" w:sz="4" w:space="0" w:color="auto"/>
              <w:left w:val="nil"/>
              <w:bottom w:val="single" w:sz="4" w:space="0" w:color="auto"/>
              <w:right w:val="single" w:sz="4" w:space="0" w:color="auto"/>
            </w:tcBorders>
          </w:tcPr>
          <w:p w:rsidR="008B7742" w:rsidRPr="00EF63EE" w:rsidRDefault="008B7742" w:rsidP="00C064E7">
            <w:pPr>
              <w:rPr>
                <w:sz w:val="16"/>
                <w:szCs w:val="16"/>
              </w:rPr>
            </w:pPr>
            <w:r>
              <w:rPr>
                <w:sz w:val="16"/>
                <w:szCs w:val="16"/>
              </w:rPr>
              <w:t>О</w:t>
            </w:r>
            <w:r w:rsidRPr="00EF63EE">
              <w:rPr>
                <w:sz w:val="16"/>
                <w:szCs w:val="16"/>
              </w:rPr>
              <w:t>тключен</w:t>
            </w:r>
            <w:r>
              <w:rPr>
                <w:sz w:val="16"/>
                <w:szCs w:val="16"/>
              </w:rPr>
              <w:t>ие</w:t>
            </w:r>
            <w:r w:rsidRPr="00EF63EE">
              <w:rPr>
                <w:sz w:val="16"/>
                <w:szCs w:val="16"/>
              </w:rPr>
              <w:t xml:space="preserve"> </w:t>
            </w:r>
            <w:r>
              <w:rPr>
                <w:sz w:val="16"/>
                <w:szCs w:val="16"/>
              </w:rPr>
              <w:t xml:space="preserve">котельных от газа </w:t>
            </w:r>
            <w:r w:rsidRPr="00EF63EE">
              <w:rPr>
                <w:sz w:val="16"/>
                <w:szCs w:val="16"/>
              </w:rPr>
              <w:t>за задолженность по уплате</w:t>
            </w:r>
            <w:r>
              <w:rPr>
                <w:sz w:val="16"/>
                <w:szCs w:val="16"/>
              </w:rPr>
              <w:t>, нарушение теплоснабжения</w:t>
            </w:r>
          </w:p>
        </w:tc>
        <w:tc>
          <w:tcPr>
            <w:tcW w:w="1312" w:type="dxa"/>
            <w:tcBorders>
              <w:top w:val="single" w:sz="4" w:space="0" w:color="auto"/>
              <w:left w:val="nil"/>
              <w:bottom w:val="single" w:sz="4" w:space="0" w:color="auto"/>
              <w:right w:val="single" w:sz="4" w:space="0" w:color="auto"/>
            </w:tcBorders>
          </w:tcPr>
          <w:p w:rsidR="008B7742" w:rsidRDefault="008B7742" w:rsidP="00C064E7">
            <w:pPr>
              <w:rPr>
                <w:sz w:val="16"/>
                <w:szCs w:val="16"/>
              </w:rPr>
            </w:pPr>
            <w:r>
              <w:rPr>
                <w:sz w:val="16"/>
                <w:szCs w:val="16"/>
              </w:rPr>
              <w:t xml:space="preserve">34 </w:t>
            </w:r>
            <w:proofErr w:type="gramStart"/>
            <w:r>
              <w:rPr>
                <w:sz w:val="16"/>
                <w:szCs w:val="16"/>
              </w:rPr>
              <w:t>малоэтажных</w:t>
            </w:r>
            <w:proofErr w:type="gramEnd"/>
            <w:r>
              <w:rPr>
                <w:sz w:val="16"/>
                <w:szCs w:val="16"/>
              </w:rPr>
              <w:t xml:space="preserve"> дома, 64 дома частного сектора, </w:t>
            </w:r>
            <w:proofErr w:type="spellStart"/>
            <w:r>
              <w:rPr>
                <w:sz w:val="16"/>
                <w:szCs w:val="16"/>
              </w:rPr>
              <w:t>д</w:t>
            </w:r>
            <w:proofErr w:type="spellEnd"/>
            <w:r>
              <w:rPr>
                <w:sz w:val="16"/>
                <w:szCs w:val="16"/>
              </w:rPr>
              <w:t>/сад</w:t>
            </w:r>
          </w:p>
        </w:tc>
        <w:tc>
          <w:tcPr>
            <w:tcW w:w="720" w:type="dxa"/>
            <w:tcBorders>
              <w:top w:val="single" w:sz="4" w:space="0" w:color="auto"/>
              <w:left w:val="nil"/>
              <w:bottom w:val="single" w:sz="4" w:space="0" w:color="auto"/>
              <w:right w:val="single" w:sz="4" w:space="0" w:color="auto"/>
            </w:tcBorders>
          </w:tcPr>
          <w:p w:rsidR="008B7742" w:rsidRDefault="008B7742" w:rsidP="00C064E7">
            <w:pPr>
              <w:rPr>
                <w:sz w:val="16"/>
                <w:szCs w:val="16"/>
              </w:rPr>
            </w:pPr>
            <w:r>
              <w:rPr>
                <w:sz w:val="16"/>
                <w:szCs w:val="16"/>
              </w:rPr>
              <w:t>1768</w:t>
            </w:r>
          </w:p>
        </w:tc>
        <w:tc>
          <w:tcPr>
            <w:tcW w:w="540" w:type="dxa"/>
            <w:tcBorders>
              <w:top w:val="single" w:sz="4" w:space="0" w:color="auto"/>
              <w:left w:val="nil"/>
              <w:bottom w:val="single" w:sz="4" w:space="0" w:color="auto"/>
              <w:right w:val="single" w:sz="4" w:space="0" w:color="auto"/>
            </w:tcBorders>
          </w:tcPr>
          <w:p w:rsidR="008B7742" w:rsidRDefault="008B7742" w:rsidP="00C064E7">
            <w:pPr>
              <w:rPr>
                <w:sz w:val="16"/>
                <w:szCs w:val="16"/>
              </w:rPr>
            </w:pPr>
            <w:r>
              <w:rPr>
                <w:sz w:val="16"/>
                <w:szCs w:val="16"/>
              </w:rPr>
              <w:t>560</w:t>
            </w:r>
          </w:p>
        </w:tc>
        <w:tc>
          <w:tcPr>
            <w:tcW w:w="1260" w:type="dxa"/>
            <w:tcBorders>
              <w:top w:val="single" w:sz="4" w:space="0" w:color="auto"/>
              <w:left w:val="nil"/>
              <w:bottom w:val="single" w:sz="4" w:space="0" w:color="auto"/>
              <w:right w:val="single" w:sz="4" w:space="0" w:color="auto"/>
            </w:tcBorders>
          </w:tcPr>
          <w:p w:rsidR="008B7742" w:rsidRPr="005B19D0" w:rsidRDefault="008B7742" w:rsidP="00C064E7">
            <w:pPr>
              <w:rPr>
                <w:sz w:val="16"/>
                <w:szCs w:val="16"/>
              </w:rPr>
            </w:pPr>
            <w:r>
              <w:rPr>
                <w:sz w:val="16"/>
                <w:szCs w:val="16"/>
              </w:rPr>
              <w:t>3</w:t>
            </w:r>
            <w:r w:rsidRPr="00EF63EE">
              <w:rPr>
                <w:sz w:val="16"/>
                <w:szCs w:val="16"/>
              </w:rPr>
              <w:t>.04.15 г.   15.</w:t>
            </w:r>
            <w:r>
              <w:rPr>
                <w:sz w:val="16"/>
                <w:szCs w:val="16"/>
              </w:rPr>
              <w:t>00</w:t>
            </w:r>
          </w:p>
        </w:tc>
      </w:tr>
      <w:tr w:rsidR="008B7742" w:rsidRPr="0038265C" w:rsidTr="00C064E7">
        <w:trPr>
          <w:trHeight w:val="1074"/>
        </w:trPr>
        <w:tc>
          <w:tcPr>
            <w:tcW w:w="540" w:type="dxa"/>
            <w:tcBorders>
              <w:top w:val="single" w:sz="4" w:space="0" w:color="auto"/>
              <w:left w:val="single" w:sz="4" w:space="0" w:color="auto"/>
              <w:bottom w:val="single" w:sz="4" w:space="0" w:color="auto"/>
              <w:right w:val="single" w:sz="4" w:space="0" w:color="auto"/>
            </w:tcBorders>
            <w:vAlign w:val="center"/>
          </w:tcPr>
          <w:p w:rsidR="008B7742" w:rsidRDefault="008B7742" w:rsidP="00C064E7">
            <w:pPr>
              <w:jc w:val="center"/>
              <w:rPr>
                <w:sz w:val="16"/>
                <w:szCs w:val="16"/>
              </w:rPr>
            </w:pPr>
            <w:r>
              <w:rPr>
                <w:sz w:val="16"/>
                <w:szCs w:val="16"/>
              </w:rPr>
              <w:t>3</w:t>
            </w:r>
          </w:p>
        </w:tc>
        <w:tc>
          <w:tcPr>
            <w:tcW w:w="1521" w:type="dxa"/>
            <w:tcBorders>
              <w:top w:val="single" w:sz="4" w:space="0" w:color="auto"/>
              <w:left w:val="single" w:sz="4" w:space="0" w:color="auto"/>
              <w:bottom w:val="single" w:sz="4" w:space="0" w:color="auto"/>
              <w:right w:val="single" w:sz="4" w:space="0" w:color="auto"/>
            </w:tcBorders>
          </w:tcPr>
          <w:p w:rsidR="008B7742" w:rsidRPr="00FC7688" w:rsidRDefault="00C064E7" w:rsidP="00C064E7">
            <w:pPr>
              <w:jc w:val="center"/>
              <w:rPr>
                <w:sz w:val="16"/>
                <w:szCs w:val="16"/>
              </w:rPr>
            </w:pPr>
            <w:r>
              <w:rPr>
                <w:sz w:val="16"/>
                <w:szCs w:val="16"/>
              </w:rPr>
              <w:t>Г</w:t>
            </w:r>
            <w:r w:rsidR="008B7742" w:rsidRPr="00FC7688">
              <w:rPr>
                <w:sz w:val="16"/>
                <w:szCs w:val="16"/>
              </w:rPr>
              <w:t>ородской округ Первоуральс</w:t>
            </w:r>
            <w:r w:rsidR="008B7742">
              <w:rPr>
                <w:sz w:val="16"/>
                <w:szCs w:val="16"/>
              </w:rPr>
              <w:t>к</w:t>
            </w:r>
            <w:r w:rsidR="008B7742" w:rsidRPr="00FC7688">
              <w:rPr>
                <w:sz w:val="16"/>
                <w:szCs w:val="16"/>
              </w:rPr>
              <w:t>,          п. Магнитка</w:t>
            </w:r>
          </w:p>
        </w:tc>
        <w:tc>
          <w:tcPr>
            <w:tcW w:w="1080" w:type="dxa"/>
            <w:tcBorders>
              <w:top w:val="single" w:sz="4" w:space="0" w:color="auto"/>
              <w:left w:val="single" w:sz="4" w:space="0" w:color="auto"/>
              <w:bottom w:val="single" w:sz="4" w:space="0" w:color="auto"/>
              <w:right w:val="single" w:sz="4" w:space="0" w:color="auto"/>
            </w:tcBorders>
          </w:tcPr>
          <w:p w:rsidR="008B7742" w:rsidRPr="008B5404" w:rsidRDefault="008B7742" w:rsidP="00C064E7">
            <w:pPr>
              <w:rPr>
                <w:sz w:val="16"/>
                <w:szCs w:val="16"/>
              </w:rPr>
            </w:pPr>
            <w:r w:rsidRPr="008B5404">
              <w:rPr>
                <w:sz w:val="16"/>
                <w:szCs w:val="16"/>
              </w:rPr>
              <w:t xml:space="preserve">5.04.15 г.   </w:t>
            </w:r>
            <w:r>
              <w:rPr>
                <w:sz w:val="16"/>
                <w:szCs w:val="16"/>
              </w:rPr>
              <w:t>0</w:t>
            </w:r>
            <w:r w:rsidRPr="008B5404">
              <w:rPr>
                <w:sz w:val="16"/>
                <w:szCs w:val="16"/>
              </w:rPr>
              <w:t>8.47</w:t>
            </w:r>
          </w:p>
        </w:tc>
        <w:tc>
          <w:tcPr>
            <w:tcW w:w="1620" w:type="dxa"/>
            <w:tcBorders>
              <w:top w:val="single" w:sz="4" w:space="0" w:color="auto"/>
              <w:left w:val="nil"/>
              <w:bottom w:val="single" w:sz="4" w:space="0" w:color="auto"/>
              <w:right w:val="single" w:sz="4" w:space="0" w:color="auto"/>
            </w:tcBorders>
          </w:tcPr>
          <w:p w:rsidR="008B7742" w:rsidRDefault="008B7742" w:rsidP="00C064E7">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8B7742" w:rsidRPr="004A601F" w:rsidRDefault="008B7742" w:rsidP="00C064E7">
            <w:pPr>
              <w:rPr>
                <w:sz w:val="16"/>
                <w:szCs w:val="16"/>
              </w:rPr>
            </w:pPr>
            <w:r w:rsidRPr="004A601F">
              <w:rPr>
                <w:sz w:val="16"/>
                <w:szCs w:val="16"/>
              </w:rPr>
              <w:t xml:space="preserve">Аварийное отключение электроэнергии </w:t>
            </w:r>
          </w:p>
        </w:tc>
        <w:tc>
          <w:tcPr>
            <w:tcW w:w="1312" w:type="dxa"/>
            <w:tcBorders>
              <w:top w:val="single" w:sz="4" w:space="0" w:color="auto"/>
              <w:left w:val="nil"/>
              <w:bottom w:val="single" w:sz="4" w:space="0" w:color="auto"/>
              <w:right w:val="single" w:sz="4" w:space="0" w:color="auto"/>
            </w:tcBorders>
          </w:tcPr>
          <w:p w:rsidR="008B7742" w:rsidRDefault="008B7742" w:rsidP="00C064E7">
            <w:pPr>
              <w:rPr>
                <w:sz w:val="16"/>
                <w:szCs w:val="16"/>
              </w:rPr>
            </w:pPr>
            <w:r>
              <w:rPr>
                <w:sz w:val="16"/>
                <w:szCs w:val="16"/>
              </w:rPr>
              <w:t>45 многоквартирных домов,  577 домов частного сектора,</w:t>
            </w:r>
          </w:p>
          <w:p w:rsidR="008B7742" w:rsidRDefault="008B7742" w:rsidP="00C064E7">
            <w:pPr>
              <w:rPr>
                <w:sz w:val="16"/>
                <w:szCs w:val="16"/>
              </w:rPr>
            </w:pPr>
            <w:r>
              <w:rPr>
                <w:sz w:val="16"/>
                <w:szCs w:val="16"/>
              </w:rPr>
              <w:t xml:space="preserve">3 школы, </w:t>
            </w:r>
          </w:p>
          <w:p w:rsidR="008B7742" w:rsidRDefault="008B7742" w:rsidP="00C064E7">
            <w:pPr>
              <w:rPr>
                <w:sz w:val="16"/>
                <w:szCs w:val="16"/>
              </w:rPr>
            </w:pPr>
            <w:r>
              <w:rPr>
                <w:sz w:val="16"/>
                <w:szCs w:val="16"/>
              </w:rPr>
              <w:t xml:space="preserve">3 </w:t>
            </w:r>
            <w:proofErr w:type="spellStart"/>
            <w:r>
              <w:rPr>
                <w:sz w:val="16"/>
                <w:szCs w:val="16"/>
              </w:rPr>
              <w:t>д</w:t>
            </w:r>
            <w:proofErr w:type="spellEnd"/>
            <w:r>
              <w:rPr>
                <w:sz w:val="16"/>
                <w:szCs w:val="16"/>
              </w:rPr>
              <w:t xml:space="preserve">/сад, </w:t>
            </w:r>
          </w:p>
          <w:p w:rsidR="008B7742" w:rsidRDefault="008B7742" w:rsidP="00C064E7">
            <w:pPr>
              <w:rPr>
                <w:sz w:val="16"/>
                <w:szCs w:val="16"/>
              </w:rPr>
            </w:pPr>
            <w:r>
              <w:rPr>
                <w:sz w:val="16"/>
                <w:szCs w:val="16"/>
              </w:rPr>
              <w:t>2 котельные</w:t>
            </w:r>
          </w:p>
        </w:tc>
        <w:tc>
          <w:tcPr>
            <w:tcW w:w="720" w:type="dxa"/>
            <w:tcBorders>
              <w:top w:val="single" w:sz="4" w:space="0" w:color="auto"/>
              <w:left w:val="nil"/>
              <w:bottom w:val="single" w:sz="4" w:space="0" w:color="auto"/>
              <w:right w:val="single" w:sz="4" w:space="0" w:color="auto"/>
            </w:tcBorders>
          </w:tcPr>
          <w:p w:rsidR="008B7742" w:rsidRDefault="008B7742" w:rsidP="00C064E7">
            <w:pPr>
              <w:rPr>
                <w:sz w:val="16"/>
                <w:szCs w:val="16"/>
              </w:rPr>
            </w:pPr>
            <w:r>
              <w:rPr>
                <w:sz w:val="16"/>
                <w:szCs w:val="16"/>
              </w:rPr>
              <w:t>10909</w:t>
            </w:r>
          </w:p>
        </w:tc>
        <w:tc>
          <w:tcPr>
            <w:tcW w:w="540" w:type="dxa"/>
            <w:tcBorders>
              <w:top w:val="single" w:sz="4" w:space="0" w:color="auto"/>
              <w:left w:val="nil"/>
              <w:bottom w:val="single" w:sz="4" w:space="0" w:color="auto"/>
              <w:right w:val="single" w:sz="4" w:space="0" w:color="auto"/>
            </w:tcBorders>
          </w:tcPr>
          <w:p w:rsidR="008B7742" w:rsidRDefault="008B7742" w:rsidP="00C064E7">
            <w:pPr>
              <w:rPr>
                <w:sz w:val="16"/>
                <w:szCs w:val="16"/>
              </w:rPr>
            </w:pPr>
            <w:r>
              <w:rPr>
                <w:sz w:val="16"/>
                <w:szCs w:val="16"/>
              </w:rPr>
              <w:t>2720</w:t>
            </w:r>
          </w:p>
        </w:tc>
        <w:tc>
          <w:tcPr>
            <w:tcW w:w="1260" w:type="dxa"/>
            <w:tcBorders>
              <w:top w:val="single" w:sz="4" w:space="0" w:color="auto"/>
              <w:left w:val="nil"/>
              <w:bottom w:val="single" w:sz="4" w:space="0" w:color="auto"/>
              <w:right w:val="single" w:sz="4" w:space="0" w:color="auto"/>
            </w:tcBorders>
          </w:tcPr>
          <w:p w:rsidR="008B7742" w:rsidRDefault="008B7742" w:rsidP="00C064E7">
            <w:pPr>
              <w:rPr>
                <w:sz w:val="16"/>
                <w:szCs w:val="16"/>
              </w:rPr>
            </w:pPr>
            <w:r w:rsidRPr="008B5404">
              <w:rPr>
                <w:sz w:val="16"/>
                <w:szCs w:val="16"/>
              </w:rPr>
              <w:t xml:space="preserve">5.04.15 г. </w:t>
            </w:r>
          </w:p>
          <w:p w:rsidR="008B7742" w:rsidRPr="008B5404" w:rsidRDefault="008B7742" w:rsidP="00C064E7">
            <w:pPr>
              <w:rPr>
                <w:sz w:val="16"/>
                <w:szCs w:val="16"/>
              </w:rPr>
            </w:pPr>
            <w:r w:rsidRPr="008B5404">
              <w:rPr>
                <w:sz w:val="16"/>
                <w:szCs w:val="16"/>
              </w:rPr>
              <w:t xml:space="preserve"> </w:t>
            </w:r>
            <w:r>
              <w:rPr>
                <w:sz w:val="16"/>
                <w:szCs w:val="16"/>
              </w:rPr>
              <w:t>10.53</w:t>
            </w:r>
          </w:p>
        </w:tc>
      </w:tr>
      <w:tr w:rsidR="008B7742" w:rsidRPr="0038265C" w:rsidTr="00C064E7">
        <w:trPr>
          <w:trHeight w:val="1074"/>
        </w:trPr>
        <w:tc>
          <w:tcPr>
            <w:tcW w:w="540" w:type="dxa"/>
            <w:tcBorders>
              <w:top w:val="single" w:sz="4" w:space="0" w:color="auto"/>
              <w:left w:val="single" w:sz="4" w:space="0" w:color="auto"/>
              <w:bottom w:val="single" w:sz="4" w:space="0" w:color="auto"/>
              <w:right w:val="single" w:sz="4" w:space="0" w:color="auto"/>
            </w:tcBorders>
            <w:vAlign w:val="center"/>
          </w:tcPr>
          <w:p w:rsidR="008B7742" w:rsidRDefault="008B7742" w:rsidP="00C064E7">
            <w:pPr>
              <w:jc w:val="center"/>
              <w:rPr>
                <w:sz w:val="16"/>
                <w:szCs w:val="16"/>
              </w:rPr>
            </w:pPr>
            <w:r>
              <w:rPr>
                <w:sz w:val="16"/>
                <w:szCs w:val="16"/>
              </w:rPr>
              <w:t>4</w:t>
            </w:r>
          </w:p>
        </w:tc>
        <w:tc>
          <w:tcPr>
            <w:tcW w:w="1521" w:type="dxa"/>
            <w:tcBorders>
              <w:top w:val="single" w:sz="4" w:space="0" w:color="auto"/>
              <w:left w:val="single" w:sz="4" w:space="0" w:color="auto"/>
              <w:bottom w:val="single" w:sz="4" w:space="0" w:color="auto"/>
              <w:right w:val="single" w:sz="4" w:space="0" w:color="auto"/>
            </w:tcBorders>
          </w:tcPr>
          <w:p w:rsidR="008B7742" w:rsidRPr="00745CE4" w:rsidRDefault="008B7742" w:rsidP="00C064E7">
            <w:pPr>
              <w:jc w:val="center"/>
              <w:rPr>
                <w:sz w:val="16"/>
                <w:szCs w:val="16"/>
              </w:rPr>
            </w:pPr>
            <w:r w:rsidRPr="00745CE4">
              <w:rPr>
                <w:sz w:val="16"/>
                <w:szCs w:val="16"/>
              </w:rPr>
              <w:t xml:space="preserve">Артемовский </w:t>
            </w:r>
            <w:r w:rsidRPr="00FC7688">
              <w:rPr>
                <w:sz w:val="16"/>
                <w:szCs w:val="16"/>
              </w:rPr>
              <w:t>городской округ</w:t>
            </w:r>
            <w:r w:rsidRPr="00745CE4">
              <w:rPr>
                <w:sz w:val="16"/>
                <w:szCs w:val="16"/>
              </w:rPr>
              <w:t xml:space="preserve">,                              </w:t>
            </w:r>
            <w:proofErr w:type="gramStart"/>
            <w:r w:rsidRPr="00745CE4">
              <w:rPr>
                <w:sz w:val="16"/>
                <w:szCs w:val="16"/>
              </w:rPr>
              <w:t>г</w:t>
            </w:r>
            <w:proofErr w:type="gramEnd"/>
            <w:r w:rsidRPr="00745CE4">
              <w:rPr>
                <w:sz w:val="16"/>
                <w:szCs w:val="16"/>
              </w:rPr>
              <w:t>. Артемовский</w:t>
            </w:r>
          </w:p>
        </w:tc>
        <w:tc>
          <w:tcPr>
            <w:tcW w:w="1080" w:type="dxa"/>
            <w:tcBorders>
              <w:top w:val="single" w:sz="4" w:space="0" w:color="auto"/>
              <w:left w:val="single" w:sz="4" w:space="0" w:color="auto"/>
              <w:bottom w:val="single" w:sz="4" w:space="0" w:color="auto"/>
              <w:right w:val="single" w:sz="4" w:space="0" w:color="auto"/>
            </w:tcBorders>
          </w:tcPr>
          <w:p w:rsidR="008B7742" w:rsidRPr="00745CE4" w:rsidRDefault="008B7742" w:rsidP="00C064E7">
            <w:pPr>
              <w:rPr>
                <w:sz w:val="16"/>
                <w:szCs w:val="16"/>
              </w:rPr>
            </w:pPr>
            <w:r w:rsidRPr="00745CE4">
              <w:rPr>
                <w:sz w:val="16"/>
                <w:szCs w:val="16"/>
              </w:rPr>
              <w:t>6.04.15 г.   16.35</w:t>
            </w:r>
          </w:p>
        </w:tc>
        <w:tc>
          <w:tcPr>
            <w:tcW w:w="1620" w:type="dxa"/>
            <w:tcBorders>
              <w:top w:val="single" w:sz="4" w:space="0" w:color="auto"/>
              <w:left w:val="nil"/>
              <w:bottom w:val="single" w:sz="4" w:space="0" w:color="auto"/>
              <w:right w:val="single" w:sz="4" w:space="0" w:color="auto"/>
            </w:tcBorders>
          </w:tcPr>
          <w:p w:rsidR="008B7742" w:rsidRPr="0038265C" w:rsidRDefault="008B7742" w:rsidP="00C064E7">
            <w:pPr>
              <w:rPr>
                <w:sz w:val="16"/>
                <w:szCs w:val="16"/>
              </w:rPr>
            </w:pPr>
            <w:r>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8B7742" w:rsidRPr="00CE644C" w:rsidRDefault="008B7742" w:rsidP="00C064E7">
            <w:pPr>
              <w:rPr>
                <w:sz w:val="16"/>
                <w:szCs w:val="16"/>
              </w:rPr>
            </w:pPr>
            <w:r w:rsidRPr="00B834B6">
              <w:rPr>
                <w:sz w:val="16"/>
                <w:szCs w:val="16"/>
              </w:rPr>
              <w:t xml:space="preserve">Порыв </w:t>
            </w:r>
            <w:r>
              <w:rPr>
                <w:sz w:val="16"/>
                <w:szCs w:val="16"/>
              </w:rPr>
              <w:t>трубопровода, ограничение холодного водоснабжения</w:t>
            </w:r>
          </w:p>
        </w:tc>
        <w:tc>
          <w:tcPr>
            <w:tcW w:w="1312" w:type="dxa"/>
            <w:tcBorders>
              <w:top w:val="single" w:sz="4" w:space="0" w:color="auto"/>
              <w:left w:val="nil"/>
              <w:bottom w:val="single" w:sz="4" w:space="0" w:color="auto"/>
              <w:right w:val="single" w:sz="4" w:space="0" w:color="auto"/>
            </w:tcBorders>
          </w:tcPr>
          <w:p w:rsidR="008B7742" w:rsidRDefault="008B7742" w:rsidP="00C064E7">
            <w:pPr>
              <w:rPr>
                <w:sz w:val="16"/>
                <w:szCs w:val="16"/>
              </w:rPr>
            </w:pPr>
            <w:r>
              <w:rPr>
                <w:sz w:val="16"/>
                <w:szCs w:val="16"/>
              </w:rPr>
              <w:t xml:space="preserve">15 многоквартирных домов,  школа, 2 </w:t>
            </w:r>
            <w:proofErr w:type="spellStart"/>
            <w:r>
              <w:rPr>
                <w:sz w:val="16"/>
                <w:szCs w:val="16"/>
              </w:rPr>
              <w:t>д</w:t>
            </w:r>
            <w:proofErr w:type="spellEnd"/>
            <w:r>
              <w:rPr>
                <w:sz w:val="16"/>
                <w:szCs w:val="16"/>
              </w:rPr>
              <w:t>/сада</w:t>
            </w:r>
          </w:p>
        </w:tc>
        <w:tc>
          <w:tcPr>
            <w:tcW w:w="720" w:type="dxa"/>
            <w:tcBorders>
              <w:top w:val="single" w:sz="4" w:space="0" w:color="auto"/>
              <w:left w:val="nil"/>
              <w:bottom w:val="single" w:sz="4" w:space="0" w:color="auto"/>
              <w:right w:val="single" w:sz="4" w:space="0" w:color="auto"/>
            </w:tcBorders>
          </w:tcPr>
          <w:p w:rsidR="008B7742" w:rsidRDefault="008B7742" w:rsidP="00C064E7">
            <w:pPr>
              <w:rPr>
                <w:sz w:val="16"/>
                <w:szCs w:val="16"/>
              </w:rPr>
            </w:pPr>
            <w:r>
              <w:rPr>
                <w:sz w:val="16"/>
                <w:szCs w:val="16"/>
              </w:rPr>
              <w:t>1200</w:t>
            </w:r>
          </w:p>
        </w:tc>
        <w:tc>
          <w:tcPr>
            <w:tcW w:w="540" w:type="dxa"/>
            <w:tcBorders>
              <w:top w:val="single" w:sz="4" w:space="0" w:color="auto"/>
              <w:left w:val="nil"/>
              <w:bottom w:val="single" w:sz="4" w:space="0" w:color="auto"/>
              <w:right w:val="single" w:sz="4" w:space="0" w:color="auto"/>
            </w:tcBorders>
          </w:tcPr>
          <w:p w:rsidR="008B7742" w:rsidRDefault="008B7742" w:rsidP="00C064E7">
            <w:pPr>
              <w:rPr>
                <w:sz w:val="16"/>
                <w:szCs w:val="16"/>
              </w:rPr>
            </w:pPr>
            <w:r>
              <w:rPr>
                <w:sz w:val="16"/>
                <w:szCs w:val="16"/>
              </w:rPr>
              <w:t>380</w:t>
            </w:r>
          </w:p>
        </w:tc>
        <w:tc>
          <w:tcPr>
            <w:tcW w:w="1260" w:type="dxa"/>
            <w:tcBorders>
              <w:top w:val="single" w:sz="4" w:space="0" w:color="auto"/>
              <w:left w:val="nil"/>
              <w:bottom w:val="single" w:sz="4" w:space="0" w:color="auto"/>
              <w:right w:val="single" w:sz="4" w:space="0" w:color="auto"/>
            </w:tcBorders>
          </w:tcPr>
          <w:p w:rsidR="008B7742" w:rsidRPr="00103A38" w:rsidRDefault="008B7742" w:rsidP="00D970B0">
            <w:pPr>
              <w:rPr>
                <w:sz w:val="16"/>
                <w:szCs w:val="16"/>
              </w:rPr>
            </w:pPr>
            <w:r>
              <w:rPr>
                <w:sz w:val="16"/>
                <w:szCs w:val="16"/>
              </w:rPr>
              <w:t xml:space="preserve"> 7</w:t>
            </w:r>
            <w:r w:rsidRPr="00745CE4">
              <w:rPr>
                <w:sz w:val="16"/>
                <w:szCs w:val="16"/>
              </w:rPr>
              <w:t xml:space="preserve">.04.15 г.   </w:t>
            </w:r>
          </w:p>
        </w:tc>
      </w:tr>
      <w:tr w:rsidR="00B32E92" w:rsidRPr="0038265C" w:rsidTr="00B32E92">
        <w:trPr>
          <w:trHeight w:val="825"/>
        </w:trPr>
        <w:tc>
          <w:tcPr>
            <w:tcW w:w="540" w:type="dxa"/>
            <w:tcBorders>
              <w:top w:val="single" w:sz="4" w:space="0" w:color="auto"/>
              <w:left w:val="single" w:sz="4" w:space="0" w:color="auto"/>
              <w:bottom w:val="single" w:sz="4" w:space="0" w:color="auto"/>
              <w:right w:val="single" w:sz="4" w:space="0" w:color="auto"/>
            </w:tcBorders>
            <w:vAlign w:val="center"/>
          </w:tcPr>
          <w:p w:rsidR="00B32E92" w:rsidRDefault="00B32E92" w:rsidP="00C064E7">
            <w:pPr>
              <w:jc w:val="center"/>
              <w:rPr>
                <w:sz w:val="16"/>
                <w:szCs w:val="16"/>
              </w:rPr>
            </w:pPr>
            <w:r>
              <w:rPr>
                <w:sz w:val="16"/>
                <w:szCs w:val="16"/>
              </w:rPr>
              <w:t>5</w:t>
            </w:r>
          </w:p>
        </w:tc>
        <w:tc>
          <w:tcPr>
            <w:tcW w:w="1521" w:type="dxa"/>
            <w:vMerge w:val="restart"/>
            <w:tcBorders>
              <w:top w:val="single" w:sz="4" w:space="0" w:color="auto"/>
              <w:left w:val="single" w:sz="4" w:space="0" w:color="auto"/>
              <w:right w:val="single" w:sz="4" w:space="0" w:color="auto"/>
            </w:tcBorders>
          </w:tcPr>
          <w:p w:rsidR="00B32E92" w:rsidRPr="00DF1D1C" w:rsidRDefault="00B32E92" w:rsidP="00C064E7">
            <w:pPr>
              <w:jc w:val="center"/>
              <w:rPr>
                <w:sz w:val="16"/>
                <w:szCs w:val="16"/>
              </w:rPr>
            </w:pPr>
            <w:proofErr w:type="spellStart"/>
            <w:r w:rsidRPr="00DF1D1C">
              <w:rPr>
                <w:sz w:val="16"/>
                <w:szCs w:val="16"/>
              </w:rPr>
              <w:t>Нижнесергинский</w:t>
            </w:r>
            <w:proofErr w:type="spellEnd"/>
            <w:r w:rsidRPr="00DF1D1C">
              <w:rPr>
                <w:sz w:val="16"/>
                <w:szCs w:val="16"/>
              </w:rPr>
              <w:t xml:space="preserve"> муниципальный район,                             п. Верхние Серги</w:t>
            </w:r>
          </w:p>
        </w:tc>
        <w:tc>
          <w:tcPr>
            <w:tcW w:w="1080" w:type="dxa"/>
            <w:tcBorders>
              <w:top w:val="single" w:sz="4" w:space="0" w:color="auto"/>
              <w:left w:val="single" w:sz="4" w:space="0" w:color="auto"/>
              <w:bottom w:val="single" w:sz="4" w:space="0" w:color="auto"/>
              <w:right w:val="single" w:sz="4" w:space="0" w:color="auto"/>
            </w:tcBorders>
          </w:tcPr>
          <w:p w:rsidR="00B32E92" w:rsidRPr="00DF1D1C" w:rsidRDefault="00B32E92" w:rsidP="00C064E7">
            <w:pPr>
              <w:rPr>
                <w:sz w:val="16"/>
                <w:szCs w:val="16"/>
              </w:rPr>
            </w:pPr>
            <w:r w:rsidRPr="00DF1D1C">
              <w:rPr>
                <w:sz w:val="16"/>
                <w:szCs w:val="16"/>
              </w:rPr>
              <w:t>8.04.15 г.   00.40</w:t>
            </w:r>
          </w:p>
        </w:tc>
        <w:tc>
          <w:tcPr>
            <w:tcW w:w="1620" w:type="dxa"/>
            <w:tcBorders>
              <w:top w:val="single" w:sz="4" w:space="0" w:color="auto"/>
              <w:left w:val="nil"/>
              <w:bottom w:val="single" w:sz="4" w:space="0" w:color="auto"/>
              <w:right w:val="single" w:sz="4" w:space="0" w:color="auto"/>
            </w:tcBorders>
          </w:tcPr>
          <w:p w:rsidR="00B32E92" w:rsidRPr="0038265C" w:rsidRDefault="00B32E92" w:rsidP="00C064E7">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B32E92" w:rsidRPr="00DF1D1C" w:rsidRDefault="00B32E92" w:rsidP="00C064E7">
            <w:pPr>
              <w:rPr>
                <w:sz w:val="16"/>
                <w:szCs w:val="16"/>
              </w:rPr>
            </w:pPr>
            <w:r w:rsidRPr="00DF1D1C">
              <w:rPr>
                <w:sz w:val="16"/>
                <w:szCs w:val="16"/>
              </w:rPr>
              <w:t>Аварийное отключение электроэнергии</w:t>
            </w:r>
          </w:p>
        </w:tc>
        <w:tc>
          <w:tcPr>
            <w:tcW w:w="1312" w:type="dxa"/>
            <w:tcBorders>
              <w:top w:val="single" w:sz="4" w:space="0" w:color="auto"/>
              <w:left w:val="nil"/>
              <w:bottom w:val="single" w:sz="4" w:space="0" w:color="auto"/>
              <w:right w:val="single" w:sz="4" w:space="0" w:color="auto"/>
            </w:tcBorders>
          </w:tcPr>
          <w:p w:rsidR="00B32E92" w:rsidRDefault="00B32E92" w:rsidP="00C064E7">
            <w:pPr>
              <w:rPr>
                <w:sz w:val="16"/>
                <w:szCs w:val="16"/>
              </w:rPr>
            </w:pPr>
            <w:r>
              <w:rPr>
                <w:sz w:val="16"/>
                <w:szCs w:val="16"/>
              </w:rPr>
              <w:t xml:space="preserve">131 дом частного сектора </w:t>
            </w:r>
          </w:p>
        </w:tc>
        <w:tc>
          <w:tcPr>
            <w:tcW w:w="720" w:type="dxa"/>
            <w:tcBorders>
              <w:top w:val="single" w:sz="4" w:space="0" w:color="auto"/>
              <w:left w:val="nil"/>
              <w:bottom w:val="single" w:sz="4" w:space="0" w:color="auto"/>
              <w:right w:val="single" w:sz="4" w:space="0" w:color="auto"/>
            </w:tcBorders>
          </w:tcPr>
          <w:p w:rsidR="00B32E92" w:rsidRDefault="00B32E92" w:rsidP="00C064E7">
            <w:pPr>
              <w:rPr>
                <w:sz w:val="16"/>
                <w:szCs w:val="16"/>
              </w:rPr>
            </w:pPr>
            <w:r>
              <w:rPr>
                <w:sz w:val="16"/>
                <w:szCs w:val="16"/>
              </w:rPr>
              <w:t>450</w:t>
            </w:r>
          </w:p>
        </w:tc>
        <w:tc>
          <w:tcPr>
            <w:tcW w:w="540" w:type="dxa"/>
            <w:tcBorders>
              <w:top w:val="single" w:sz="4" w:space="0" w:color="auto"/>
              <w:left w:val="nil"/>
              <w:bottom w:val="single" w:sz="4" w:space="0" w:color="auto"/>
              <w:right w:val="single" w:sz="4" w:space="0" w:color="auto"/>
            </w:tcBorders>
          </w:tcPr>
          <w:p w:rsidR="00B32E92" w:rsidRDefault="00B32E92" w:rsidP="00C064E7">
            <w:pPr>
              <w:rPr>
                <w:sz w:val="16"/>
                <w:szCs w:val="16"/>
              </w:rPr>
            </w:pPr>
            <w:r>
              <w:rPr>
                <w:sz w:val="16"/>
                <w:szCs w:val="16"/>
              </w:rPr>
              <w:t>65</w:t>
            </w:r>
          </w:p>
        </w:tc>
        <w:tc>
          <w:tcPr>
            <w:tcW w:w="1260" w:type="dxa"/>
            <w:tcBorders>
              <w:top w:val="single" w:sz="4" w:space="0" w:color="auto"/>
              <w:left w:val="nil"/>
              <w:bottom w:val="single" w:sz="4" w:space="0" w:color="auto"/>
              <w:right w:val="single" w:sz="4" w:space="0" w:color="auto"/>
            </w:tcBorders>
          </w:tcPr>
          <w:p w:rsidR="00B32E92" w:rsidRPr="00DF1D1C" w:rsidRDefault="00B32E92" w:rsidP="00C064E7">
            <w:pPr>
              <w:rPr>
                <w:sz w:val="16"/>
                <w:szCs w:val="16"/>
              </w:rPr>
            </w:pPr>
            <w:r w:rsidRPr="00DF1D1C">
              <w:rPr>
                <w:sz w:val="16"/>
                <w:szCs w:val="16"/>
              </w:rPr>
              <w:t xml:space="preserve">8.04.15 г.   </w:t>
            </w:r>
            <w:r>
              <w:rPr>
                <w:sz w:val="16"/>
                <w:szCs w:val="16"/>
              </w:rPr>
              <w:t>10.50</w:t>
            </w:r>
          </w:p>
        </w:tc>
      </w:tr>
      <w:tr w:rsidR="00B32E92" w:rsidRPr="00B32E92" w:rsidTr="004B1127">
        <w:trPr>
          <w:trHeight w:val="1074"/>
        </w:trPr>
        <w:tc>
          <w:tcPr>
            <w:tcW w:w="540" w:type="dxa"/>
            <w:tcBorders>
              <w:top w:val="single" w:sz="4" w:space="0" w:color="auto"/>
              <w:left w:val="single" w:sz="4" w:space="0" w:color="auto"/>
              <w:bottom w:val="single" w:sz="4" w:space="0" w:color="auto"/>
              <w:right w:val="single" w:sz="4" w:space="0" w:color="auto"/>
            </w:tcBorders>
            <w:vAlign w:val="center"/>
          </w:tcPr>
          <w:p w:rsidR="00B32E92" w:rsidRPr="00B32E92" w:rsidRDefault="00B32E92" w:rsidP="00C064E7">
            <w:pPr>
              <w:jc w:val="center"/>
              <w:rPr>
                <w:sz w:val="16"/>
                <w:szCs w:val="16"/>
              </w:rPr>
            </w:pPr>
            <w:r w:rsidRPr="00B32E92">
              <w:rPr>
                <w:sz w:val="16"/>
                <w:szCs w:val="16"/>
              </w:rPr>
              <w:t>6</w:t>
            </w:r>
          </w:p>
        </w:tc>
        <w:tc>
          <w:tcPr>
            <w:tcW w:w="1521" w:type="dxa"/>
            <w:vMerge/>
            <w:tcBorders>
              <w:left w:val="single" w:sz="4" w:space="0" w:color="auto"/>
              <w:bottom w:val="single" w:sz="4" w:space="0" w:color="auto"/>
              <w:right w:val="single" w:sz="4" w:space="0" w:color="auto"/>
            </w:tcBorders>
          </w:tcPr>
          <w:p w:rsidR="00B32E92" w:rsidRPr="00B32E92" w:rsidRDefault="00B32E92" w:rsidP="00C064E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B32E92" w:rsidRPr="00B32E92" w:rsidRDefault="00B32E92" w:rsidP="004B1127">
            <w:pPr>
              <w:rPr>
                <w:sz w:val="16"/>
                <w:szCs w:val="16"/>
              </w:rPr>
            </w:pPr>
            <w:r w:rsidRPr="00B32E92">
              <w:rPr>
                <w:sz w:val="16"/>
                <w:szCs w:val="16"/>
              </w:rPr>
              <w:t>21.04.15 г.   10.32</w:t>
            </w:r>
          </w:p>
        </w:tc>
        <w:tc>
          <w:tcPr>
            <w:tcW w:w="1620" w:type="dxa"/>
            <w:tcBorders>
              <w:top w:val="single" w:sz="4" w:space="0" w:color="auto"/>
              <w:left w:val="nil"/>
              <w:bottom w:val="single" w:sz="4" w:space="0" w:color="auto"/>
              <w:right w:val="single" w:sz="4" w:space="0" w:color="auto"/>
            </w:tcBorders>
          </w:tcPr>
          <w:p w:rsidR="00B32E92" w:rsidRPr="00B32E92" w:rsidRDefault="00B32E92" w:rsidP="004B1127">
            <w:pPr>
              <w:rPr>
                <w:sz w:val="16"/>
                <w:szCs w:val="16"/>
              </w:rPr>
            </w:pPr>
            <w:r w:rsidRPr="00B32E92">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B32E92" w:rsidRPr="00B32E92" w:rsidRDefault="00B32E92" w:rsidP="004B1127">
            <w:pPr>
              <w:rPr>
                <w:sz w:val="16"/>
                <w:szCs w:val="16"/>
              </w:rPr>
            </w:pPr>
            <w:r w:rsidRPr="00B32E92">
              <w:rPr>
                <w:sz w:val="16"/>
                <w:szCs w:val="16"/>
              </w:rPr>
              <w:t>Аварийное отключение электроэнергии</w:t>
            </w:r>
          </w:p>
        </w:tc>
        <w:tc>
          <w:tcPr>
            <w:tcW w:w="1312" w:type="dxa"/>
            <w:tcBorders>
              <w:top w:val="single" w:sz="4" w:space="0" w:color="auto"/>
              <w:left w:val="nil"/>
              <w:bottom w:val="single" w:sz="4" w:space="0" w:color="auto"/>
              <w:right w:val="single" w:sz="4" w:space="0" w:color="auto"/>
            </w:tcBorders>
          </w:tcPr>
          <w:p w:rsidR="00B32E92" w:rsidRPr="00B32E92" w:rsidRDefault="00B32E92" w:rsidP="004B1127">
            <w:pPr>
              <w:rPr>
                <w:sz w:val="16"/>
                <w:szCs w:val="16"/>
              </w:rPr>
            </w:pPr>
            <w:r w:rsidRPr="00B32E92">
              <w:rPr>
                <w:sz w:val="16"/>
                <w:szCs w:val="16"/>
              </w:rPr>
              <w:t xml:space="preserve">403 дома частного сектора, </w:t>
            </w:r>
            <w:proofErr w:type="spellStart"/>
            <w:r w:rsidRPr="00B32E92">
              <w:rPr>
                <w:sz w:val="16"/>
                <w:szCs w:val="16"/>
              </w:rPr>
              <w:t>д</w:t>
            </w:r>
            <w:proofErr w:type="spellEnd"/>
            <w:r w:rsidRPr="00B32E92">
              <w:rPr>
                <w:sz w:val="16"/>
                <w:szCs w:val="16"/>
              </w:rPr>
              <w:t>/сад, котельная, 4 подстанции в г</w:t>
            </w:r>
            <w:proofErr w:type="gramStart"/>
            <w:r w:rsidRPr="00B32E92">
              <w:rPr>
                <w:sz w:val="16"/>
                <w:szCs w:val="16"/>
              </w:rPr>
              <w:t>.М</w:t>
            </w:r>
            <w:proofErr w:type="gramEnd"/>
            <w:r w:rsidRPr="00B32E92">
              <w:rPr>
                <w:sz w:val="16"/>
                <w:szCs w:val="16"/>
              </w:rPr>
              <w:t>ихайловске</w:t>
            </w:r>
          </w:p>
        </w:tc>
        <w:tc>
          <w:tcPr>
            <w:tcW w:w="720" w:type="dxa"/>
            <w:tcBorders>
              <w:top w:val="single" w:sz="4" w:space="0" w:color="auto"/>
              <w:left w:val="nil"/>
              <w:bottom w:val="single" w:sz="4" w:space="0" w:color="auto"/>
              <w:right w:val="single" w:sz="4" w:space="0" w:color="auto"/>
            </w:tcBorders>
          </w:tcPr>
          <w:p w:rsidR="00B32E92" w:rsidRPr="00B32E92" w:rsidRDefault="00B32E92" w:rsidP="004B1127">
            <w:pPr>
              <w:rPr>
                <w:sz w:val="16"/>
                <w:szCs w:val="16"/>
              </w:rPr>
            </w:pPr>
            <w:r w:rsidRPr="00B32E92">
              <w:rPr>
                <w:sz w:val="16"/>
                <w:szCs w:val="16"/>
              </w:rPr>
              <w:t>1300</w:t>
            </w:r>
          </w:p>
        </w:tc>
        <w:tc>
          <w:tcPr>
            <w:tcW w:w="540" w:type="dxa"/>
            <w:tcBorders>
              <w:top w:val="single" w:sz="4" w:space="0" w:color="auto"/>
              <w:left w:val="nil"/>
              <w:bottom w:val="single" w:sz="4" w:space="0" w:color="auto"/>
              <w:right w:val="single" w:sz="4" w:space="0" w:color="auto"/>
            </w:tcBorders>
          </w:tcPr>
          <w:p w:rsidR="00B32E92" w:rsidRPr="00B32E92" w:rsidRDefault="00B32E92" w:rsidP="004B1127">
            <w:pPr>
              <w:rPr>
                <w:sz w:val="16"/>
                <w:szCs w:val="16"/>
              </w:rPr>
            </w:pPr>
            <w:r w:rsidRPr="00B32E92">
              <w:rPr>
                <w:sz w:val="16"/>
                <w:szCs w:val="16"/>
              </w:rPr>
              <w:t>110</w:t>
            </w:r>
          </w:p>
        </w:tc>
        <w:tc>
          <w:tcPr>
            <w:tcW w:w="1260" w:type="dxa"/>
            <w:tcBorders>
              <w:top w:val="single" w:sz="4" w:space="0" w:color="auto"/>
              <w:left w:val="nil"/>
              <w:bottom w:val="single" w:sz="4" w:space="0" w:color="auto"/>
              <w:right w:val="single" w:sz="4" w:space="0" w:color="auto"/>
            </w:tcBorders>
          </w:tcPr>
          <w:p w:rsidR="00B32E92" w:rsidRPr="00B32E92" w:rsidRDefault="00B32E92" w:rsidP="004B1127">
            <w:pPr>
              <w:rPr>
                <w:sz w:val="16"/>
                <w:szCs w:val="16"/>
              </w:rPr>
            </w:pPr>
            <w:r w:rsidRPr="00B32E92">
              <w:rPr>
                <w:sz w:val="16"/>
                <w:szCs w:val="16"/>
              </w:rPr>
              <w:t>21.04.15 г.   14.50</w:t>
            </w:r>
          </w:p>
        </w:tc>
      </w:tr>
      <w:tr w:rsidR="00B32E92" w:rsidRPr="00B32E92" w:rsidTr="00C064E7">
        <w:trPr>
          <w:trHeight w:val="1074"/>
        </w:trPr>
        <w:tc>
          <w:tcPr>
            <w:tcW w:w="540" w:type="dxa"/>
            <w:tcBorders>
              <w:top w:val="single" w:sz="4" w:space="0" w:color="auto"/>
              <w:left w:val="single" w:sz="4" w:space="0" w:color="auto"/>
              <w:bottom w:val="single" w:sz="4" w:space="0" w:color="auto"/>
              <w:right w:val="single" w:sz="4" w:space="0" w:color="auto"/>
            </w:tcBorders>
            <w:vAlign w:val="center"/>
          </w:tcPr>
          <w:p w:rsidR="00B32E92" w:rsidRPr="00B32E92" w:rsidRDefault="00B32E92" w:rsidP="00C064E7">
            <w:pPr>
              <w:jc w:val="center"/>
              <w:rPr>
                <w:sz w:val="16"/>
                <w:szCs w:val="16"/>
              </w:rPr>
            </w:pPr>
            <w:r w:rsidRPr="00B32E92">
              <w:rPr>
                <w:sz w:val="16"/>
                <w:szCs w:val="16"/>
              </w:rPr>
              <w:t>7</w:t>
            </w:r>
          </w:p>
        </w:tc>
        <w:tc>
          <w:tcPr>
            <w:tcW w:w="1521" w:type="dxa"/>
            <w:vMerge w:val="restart"/>
            <w:tcBorders>
              <w:top w:val="single" w:sz="4" w:space="0" w:color="auto"/>
              <w:left w:val="single" w:sz="4" w:space="0" w:color="auto"/>
              <w:right w:val="single" w:sz="4" w:space="0" w:color="auto"/>
            </w:tcBorders>
            <w:vAlign w:val="center"/>
          </w:tcPr>
          <w:p w:rsidR="00B32E92" w:rsidRPr="00B32E92" w:rsidRDefault="00B32E92" w:rsidP="00622AF3">
            <w:pPr>
              <w:jc w:val="center"/>
              <w:rPr>
                <w:sz w:val="16"/>
                <w:szCs w:val="16"/>
              </w:rPr>
            </w:pPr>
            <w:proofErr w:type="spellStart"/>
            <w:r w:rsidRPr="00B32E92">
              <w:rPr>
                <w:sz w:val="16"/>
                <w:szCs w:val="16"/>
              </w:rPr>
              <w:t>Нижнетуринский</w:t>
            </w:r>
            <w:proofErr w:type="spellEnd"/>
            <w:r w:rsidRPr="00B32E92">
              <w:rPr>
                <w:sz w:val="16"/>
                <w:szCs w:val="16"/>
              </w:rPr>
              <w:t xml:space="preserve"> городской округ», город Нижняя Тура</w:t>
            </w:r>
          </w:p>
        </w:tc>
        <w:tc>
          <w:tcPr>
            <w:tcW w:w="1080" w:type="dxa"/>
            <w:tcBorders>
              <w:top w:val="single" w:sz="4" w:space="0" w:color="auto"/>
              <w:left w:val="single" w:sz="4" w:space="0" w:color="auto"/>
              <w:bottom w:val="single" w:sz="4" w:space="0" w:color="auto"/>
              <w:right w:val="single" w:sz="4" w:space="0" w:color="auto"/>
            </w:tcBorders>
          </w:tcPr>
          <w:p w:rsidR="00B32E92" w:rsidRPr="00B32E92" w:rsidRDefault="00B32E92" w:rsidP="00C064E7">
            <w:pPr>
              <w:rPr>
                <w:sz w:val="16"/>
                <w:szCs w:val="16"/>
              </w:rPr>
            </w:pPr>
            <w:r w:rsidRPr="00B32E92">
              <w:rPr>
                <w:sz w:val="16"/>
                <w:szCs w:val="16"/>
              </w:rPr>
              <w:t>14.04.15 г.   14.00</w:t>
            </w:r>
          </w:p>
        </w:tc>
        <w:tc>
          <w:tcPr>
            <w:tcW w:w="1620" w:type="dxa"/>
            <w:tcBorders>
              <w:top w:val="single" w:sz="4" w:space="0" w:color="auto"/>
              <w:left w:val="nil"/>
              <w:bottom w:val="single" w:sz="4" w:space="0" w:color="auto"/>
              <w:right w:val="single" w:sz="4" w:space="0" w:color="auto"/>
            </w:tcBorders>
          </w:tcPr>
          <w:p w:rsidR="00B32E92" w:rsidRPr="00B32E92" w:rsidRDefault="00B32E92" w:rsidP="00C064E7">
            <w:pPr>
              <w:rPr>
                <w:sz w:val="16"/>
                <w:szCs w:val="16"/>
              </w:rPr>
            </w:pPr>
            <w:r w:rsidRPr="00B32E92">
              <w:rPr>
                <w:sz w:val="16"/>
                <w:szCs w:val="16"/>
              </w:rPr>
              <w:t>Теплоснабжение</w:t>
            </w:r>
          </w:p>
        </w:tc>
        <w:tc>
          <w:tcPr>
            <w:tcW w:w="1800" w:type="dxa"/>
            <w:tcBorders>
              <w:top w:val="single" w:sz="4" w:space="0" w:color="auto"/>
              <w:left w:val="nil"/>
              <w:bottom w:val="single" w:sz="4" w:space="0" w:color="auto"/>
              <w:right w:val="single" w:sz="4" w:space="0" w:color="auto"/>
            </w:tcBorders>
          </w:tcPr>
          <w:p w:rsidR="00B32E92" w:rsidRPr="00B32E92" w:rsidRDefault="00B32E92" w:rsidP="00C064E7">
            <w:pPr>
              <w:rPr>
                <w:sz w:val="16"/>
                <w:szCs w:val="16"/>
              </w:rPr>
            </w:pPr>
            <w:r w:rsidRPr="00B32E92">
              <w:rPr>
                <w:sz w:val="16"/>
                <w:szCs w:val="16"/>
              </w:rPr>
              <w:t xml:space="preserve">Порыв на трубопроводе диаметром </w:t>
            </w:r>
            <w:smartTag w:uri="urn:schemas-microsoft-com:office:smarttags" w:element="metricconverter">
              <w:smartTagPr>
                <w:attr w:name="ProductID" w:val="87 мм"/>
              </w:smartTagPr>
              <w:r w:rsidRPr="00B32E92">
                <w:rPr>
                  <w:sz w:val="16"/>
                  <w:szCs w:val="16"/>
                </w:rPr>
                <w:t>87 мм</w:t>
              </w:r>
            </w:smartTag>
            <w:r w:rsidRPr="00B32E92">
              <w:rPr>
                <w:sz w:val="16"/>
                <w:szCs w:val="16"/>
              </w:rPr>
              <w:t xml:space="preserve"> в тепловой камере,  нарушение теплоснабжения и </w:t>
            </w:r>
            <w:r w:rsidRPr="00B32E92">
              <w:rPr>
                <w:sz w:val="16"/>
                <w:szCs w:val="16"/>
              </w:rPr>
              <w:lastRenderedPageBreak/>
              <w:t>горячего водоснабжения</w:t>
            </w:r>
          </w:p>
        </w:tc>
        <w:tc>
          <w:tcPr>
            <w:tcW w:w="1312" w:type="dxa"/>
            <w:tcBorders>
              <w:top w:val="single" w:sz="4" w:space="0" w:color="auto"/>
              <w:left w:val="nil"/>
              <w:bottom w:val="single" w:sz="4" w:space="0" w:color="auto"/>
              <w:right w:val="single" w:sz="4" w:space="0" w:color="auto"/>
            </w:tcBorders>
          </w:tcPr>
          <w:p w:rsidR="00B32E92" w:rsidRPr="00B32E92" w:rsidRDefault="00B32E92" w:rsidP="00C064E7">
            <w:pPr>
              <w:rPr>
                <w:sz w:val="16"/>
                <w:szCs w:val="16"/>
              </w:rPr>
            </w:pPr>
            <w:r w:rsidRPr="00B32E92">
              <w:rPr>
                <w:sz w:val="16"/>
                <w:szCs w:val="16"/>
              </w:rPr>
              <w:lastRenderedPageBreak/>
              <w:t xml:space="preserve">18 многоквартирных домов,  </w:t>
            </w:r>
          </w:p>
          <w:p w:rsidR="00B32E92" w:rsidRPr="00B32E92" w:rsidRDefault="00B32E92" w:rsidP="00C064E7">
            <w:pPr>
              <w:rPr>
                <w:sz w:val="16"/>
                <w:szCs w:val="16"/>
              </w:rPr>
            </w:pPr>
            <w:r w:rsidRPr="00B32E92">
              <w:rPr>
                <w:sz w:val="16"/>
                <w:szCs w:val="16"/>
              </w:rPr>
              <w:t xml:space="preserve">3 соц. </w:t>
            </w:r>
            <w:proofErr w:type="gramStart"/>
            <w:r w:rsidRPr="00B32E92">
              <w:rPr>
                <w:sz w:val="16"/>
                <w:szCs w:val="16"/>
              </w:rPr>
              <w:t>значимых</w:t>
            </w:r>
            <w:proofErr w:type="gramEnd"/>
            <w:r w:rsidRPr="00B32E92">
              <w:rPr>
                <w:sz w:val="16"/>
                <w:szCs w:val="16"/>
              </w:rPr>
              <w:t xml:space="preserve"> объекта</w:t>
            </w:r>
          </w:p>
        </w:tc>
        <w:tc>
          <w:tcPr>
            <w:tcW w:w="720" w:type="dxa"/>
            <w:tcBorders>
              <w:top w:val="single" w:sz="4" w:space="0" w:color="auto"/>
              <w:left w:val="nil"/>
              <w:bottom w:val="single" w:sz="4" w:space="0" w:color="auto"/>
              <w:right w:val="single" w:sz="4" w:space="0" w:color="auto"/>
            </w:tcBorders>
          </w:tcPr>
          <w:p w:rsidR="00B32E92" w:rsidRPr="00B32E92" w:rsidRDefault="00B32E92" w:rsidP="00C064E7">
            <w:pPr>
              <w:rPr>
                <w:sz w:val="16"/>
                <w:szCs w:val="16"/>
              </w:rPr>
            </w:pPr>
            <w:r w:rsidRPr="00B32E92">
              <w:rPr>
                <w:sz w:val="16"/>
                <w:szCs w:val="16"/>
              </w:rPr>
              <w:t>802</w:t>
            </w:r>
          </w:p>
        </w:tc>
        <w:tc>
          <w:tcPr>
            <w:tcW w:w="540" w:type="dxa"/>
            <w:tcBorders>
              <w:top w:val="single" w:sz="4" w:space="0" w:color="auto"/>
              <w:left w:val="nil"/>
              <w:bottom w:val="single" w:sz="4" w:space="0" w:color="auto"/>
              <w:right w:val="single" w:sz="4" w:space="0" w:color="auto"/>
            </w:tcBorders>
          </w:tcPr>
          <w:p w:rsidR="00B32E92" w:rsidRPr="00B32E92" w:rsidRDefault="00B32E92" w:rsidP="00C064E7">
            <w:pPr>
              <w:rPr>
                <w:sz w:val="16"/>
                <w:szCs w:val="16"/>
              </w:rPr>
            </w:pPr>
            <w:r w:rsidRPr="00B32E92">
              <w:rPr>
                <w:sz w:val="16"/>
                <w:szCs w:val="16"/>
              </w:rPr>
              <w:t>207</w:t>
            </w:r>
          </w:p>
        </w:tc>
        <w:tc>
          <w:tcPr>
            <w:tcW w:w="1260" w:type="dxa"/>
            <w:tcBorders>
              <w:top w:val="single" w:sz="4" w:space="0" w:color="auto"/>
              <w:left w:val="nil"/>
              <w:bottom w:val="single" w:sz="4" w:space="0" w:color="auto"/>
              <w:right w:val="single" w:sz="4" w:space="0" w:color="auto"/>
            </w:tcBorders>
          </w:tcPr>
          <w:p w:rsidR="00B32E92" w:rsidRPr="00B32E92" w:rsidRDefault="00B32E92" w:rsidP="00C064E7">
            <w:pPr>
              <w:rPr>
                <w:sz w:val="16"/>
                <w:szCs w:val="16"/>
              </w:rPr>
            </w:pPr>
            <w:r w:rsidRPr="00B32E92">
              <w:rPr>
                <w:sz w:val="16"/>
                <w:szCs w:val="16"/>
              </w:rPr>
              <w:t>14.04.15 г.   16.45</w:t>
            </w:r>
          </w:p>
        </w:tc>
      </w:tr>
      <w:tr w:rsidR="00B32E92" w:rsidRPr="00B32E92" w:rsidTr="00B32E92">
        <w:trPr>
          <w:trHeight w:val="1074"/>
        </w:trPr>
        <w:tc>
          <w:tcPr>
            <w:tcW w:w="540" w:type="dxa"/>
            <w:tcBorders>
              <w:top w:val="single" w:sz="4" w:space="0" w:color="auto"/>
              <w:left w:val="single" w:sz="4" w:space="0" w:color="auto"/>
              <w:bottom w:val="single" w:sz="4" w:space="0" w:color="auto"/>
              <w:right w:val="single" w:sz="4" w:space="0" w:color="auto"/>
            </w:tcBorders>
            <w:vAlign w:val="center"/>
          </w:tcPr>
          <w:p w:rsidR="00B32E92" w:rsidRPr="00B32E92" w:rsidRDefault="00B32E92" w:rsidP="00C064E7">
            <w:pPr>
              <w:jc w:val="center"/>
              <w:rPr>
                <w:sz w:val="16"/>
                <w:szCs w:val="16"/>
              </w:rPr>
            </w:pPr>
            <w:r w:rsidRPr="00B32E92">
              <w:rPr>
                <w:sz w:val="16"/>
                <w:szCs w:val="16"/>
              </w:rPr>
              <w:lastRenderedPageBreak/>
              <w:t>8</w:t>
            </w:r>
          </w:p>
        </w:tc>
        <w:tc>
          <w:tcPr>
            <w:tcW w:w="1521" w:type="dxa"/>
            <w:vMerge/>
            <w:tcBorders>
              <w:left w:val="single" w:sz="4" w:space="0" w:color="auto"/>
              <w:right w:val="single" w:sz="4" w:space="0" w:color="auto"/>
            </w:tcBorders>
            <w:vAlign w:val="center"/>
          </w:tcPr>
          <w:p w:rsidR="00B32E92" w:rsidRPr="00B32E92" w:rsidRDefault="00B32E92" w:rsidP="00C064E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B32E92" w:rsidRPr="00B32E92" w:rsidRDefault="00B32E92" w:rsidP="00C064E7">
            <w:pPr>
              <w:rPr>
                <w:sz w:val="16"/>
                <w:szCs w:val="16"/>
              </w:rPr>
            </w:pPr>
            <w:r w:rsidRPr="00B32E92">
              <w:rPr>
                <w:sz w:val="16"/>
                <w:szCs w:val="16"/>
              </w:rPr>
              <w:t>15.04.15 г.   10.20</w:t>
            </w:r>
          </w:p>
        </w:tc>
        <w:tc>
          <w:tcPr>
            <w:tcW w:w="1620" w:type="dxa"/>
            <w:tcBorders>
              <w:top w:val="single" w:sz="4" w:space="0" w:color="auto"/>
              <w:left w:val="nil"/>
              <w:bottom w:val="single" w:sz="4" w:space="0" w:color="auto"/>
              <w:right w:val="single" w:sz="4" w:space="0" w:color="auto"/>
            </w:tcBorders>
          </w:tcPr>
          <w:p w:rsidR="00B32E92" w:rsidRPr="00B32E92" w:rsidRDefault="00B32E92" w:rsidP="00C064E7">
            <w:pPr>
              <w:rPr>
                <w:sz w:val="16"/>
                <w:szCs w:val="16"/>
              </w:rPr>
            </w:pPr>
            <w:r w:rsidRPr="00B32E92">
              <w:rPr>
                <w:sz w:val="16"/>
                <w:szCs w:val="16"/>
              </w:rPr>
              <w:t>Теплоснабжение</w:t>
            </w:r>
          </w:p>
        </w:tc>
        <w:tc>
          <w:tcPr>
            <w:tcW w:w="1800" w:type="dxa"/>
            <w:tcBorders>
              <w:top w:val="single" w:sz="4" w:space="0" w:color="auto"/>
              <w:left w:val="nil"/>
              <w:bottom w:val="single" w:sz="4" w:space="0" w:color="auto"/>
              <w:right w:val="single" w:sz="4" w:space="0" w:color="auto"/>
            </w:tcBorders>
          </w:tcPr>
          <w:p w:rsidR="00B32E92" w:rsidRPr="00B32E92" w:rsidRDefault="00B32E92" w:rsidP="00C064E7">
            <w:pPr>
              <w:rPr>
                <w:sz w:val="16"/>
                <w:szCs w:val="16"/>
              </w:rPr>
            </w:pPr>
            <w:r w:rsidRPr="00B32E92">
              <w:rPr>
                <w:sz w:val="16"/>
                <w:szCs w:val="16"/>
              </w:rPr>
              <w:t xml:space="preserve">Порыв на трубопроводе диаметром </w:t>
            </w:r>
            <w:smartTag w:uri="urn:schemas-microsoft-com:office:smarttags" w:element="metricconverter">
              <w:smartTagPr>
                <w:attr w:name="ProductID" w:val="76 мм"/>
              </w:smartTagPr>
              <w:r w:rsidRPr="00B32E92">
                <w:rPr>
                  <w:sz w:val="16"/>
                  <w:szCs w:val="16"/>
                </w:rPr>
                <w:t>76 мм</w:t>
              </w:r>
            </w:smartTag>
            <w:r w:rsidRPr="00B32E92">
              <w:rPr>
                <w:sz w:val="16"/>
                <w:szCs w:val="16"/>
              </w:rPr>
              <w:t xml:space="preserve"> в бойлерной завода </w:t>
            </w:r>
            <w:proofErr w:type="spellStart"/>
            <w:r w:rsidRPr="00B32E92">
              <w:rPr>
                <w:sz w:val="16"/>
                <w:szCs w:val="16"/>
              </w:rPr>
              <w:t>минераловатных</w:t>
            </w:r>
            <w:proofErr w:type="spellEnd"/>
            <w:r w:rsidRPr="00B32E92">
              <w:rPr>
                <w:sz w:val="16"/>
                <w:szCs w:val="16"/>
              </w:rPr>
              <w:t xml:space="preserve"> изделий,   нарушение теплоснабжения и горячего водоснабжения</w:t>
            </w:r>
          </w:p>
        </w:tc>
        <w:tc>
          <w:tcPr>
            <w:tcW w:w="1312" w:type="dxa"/>
            <w:tcBorders>
              <w:top w:val="single" w:sz="4" w:space="0" w:color="auto"/>
              <w:left w:val="nil"/>
              <w:bottom w:val="single" w:sz="4" w:space="0" w:color="auto"/>
              <w:right w:val="single" w:sz="4" w:space="0" w:color="auto"/>
            </w:tcBorders>
          </w:tcPr>
          <w:p w:rsidR="00B32E92" w:rsidRPr="00B32E92" w:rsidRDefault="00B32E92" w:rsidP="00C064E7">
            <w:pPr>
              <w:rPr>
                <w:sz w:val="16"/>
                <w:szCs w:val="16"/>
              </w:rPr>
            </w:pPr>
            <w:r w:rsidRPr="00B32E92">
              <w:rPr>
                <w:sz w:val="16"/>
                <w:szCs w:val="16"/>
              </w:rPr>
              <w:t xml:space="preserve">11 многоквартирных домов,  </w:t>
            </w:r>
          </w:p>
          <w:p w:rsidR="00B32E92" w:rsidRPr="00B32E92" w:rsidRDefault="00B32E92" w:rsidP="00C064E7">
            <w:pPr>
              <w:rPr>
                <w:sz w:val="16"/>
                <w:szCs w:val="16"/>
              </w:rPr>
            </w:pPr>
            <w:r w:rsidRPr="00B32E92">
              <w:rPr>
                <w:sz w:val="16"/>
                <w:szCs w:val="16"/>
              </w:rPr>
              <w:t>ДК «Луч»</w:t>
            </w:r>
          </w:p>
        </w:tc>
        <w:tc>
          <w:tcPr>
            <w:tcW w:w="720" w:type="dxa"/>
            <w:tcBorders>
              <w:top w:val="single" w:sz="4" w:space="0" w:color="auto"/>
              <w:left w:val="nil"/>
              <w:bottom w:val="single" w:sz="4" w:space="0" w:color="auto"/>
              <w:right w:val="single" w:sz="4" w:space="0" w:color="auto"/>
            </w:tcBorders>
          </w:tcPr>
          <w:p w:rsidR="00B32E92" w:rsidRPr="00B32E92" w:rsidRDefault="00B32E92" w:rsidP="00C064E7">
            <w:pPr>
              <w:rPr>
                <w:sz w:val="16"/>
                <w:szCs w:val="16"/>
              </w:rPr>
            </w:pPr>
            <w:r w:rsidRPr="00B32E92">
              <w:rPr>
                <w:sz w:val="16"/>
                <w:szCs w:val="16"/>
              </w:rPr>
              <w:t>696</w:t>
            </w:r>
          </w:p>
        </w:tc>
        <w:tc>
          <w:tcPr>
            <w:tcW w:w="540" w:type="dxa"/>
            <w:tcBorders>
              <w:top w:val="single" w:sz="4" w:space="0" w:color="auto"/>
              <w:left w:val="nil"/>
              <w:bottom w:val="single" w:sz="4" w:space="0" w:color="auto"/>
              <w:right w:val="single" w:sz="4" w:space="0" w:color="auto"/>
            </w:tcBorders>
          </w:tcPr>
          <w:p w:rsidR="00B32E92" w:rsidRPr="00B32E92" w:rsidRDefault="00B32E92" w:rsidP="00C064E7">
            <w:pPr>
              <w:rPr>
                <w:sz w:val="16"/>
                <w:szCs w:val="16"/>
              </w:rPr>
            </w:pPr>
            <w:r w:rsidRPr="00B32E92">
              <w:rPr>
                <w:sz w:val="16"/>
                <w:szCs w:val="16"/>
              </w:rPr>
              <w:t>230</w:t>
            </w:r>
          </w:p>
        </w:tc>
        <w:tc>
          <w:tcPr>
            <w:tcW w:w="1260" w:type="dxa"/>
            <w:tcBorders>
              <w:top w:val="single" w:sz="4" w:space="0" w:color="auto"/>
              <w:left w:val="nil"/>
              <w:bottom w:val="single" w:sz="4" w:space="0" w:color="auto"/>
              <w:right w:val="single" w:sz="4" w:space="0" w:color="auto"/>
            </w:tcBorders>
          </w:tcPr>
          <w:p w:rsidR="00B32E92" w:rsidRPr="00B32E92" w:rsidRDefault="00B32E92" w:rsidP="00C064E7">
            <w:pPr>
              <w:rPr>
                <w:sz w:val="16"/>
                <w:szCs w:val="16"/>
              </w:rPr>
            </w:pPr>
            <w:r w:rsidRPr="00B32E92">
              <w:rPr>
                <w:sz w:val="16"/>
                <w:szCs w:val="16"/>
              </w:rPr>
              <w:t>15.04.15 г.   16.03</w:t>
            </w:r>
          </w:p>
        </w:tc>
      </w:tr>
      <w:tr w:rsidR="00B32E92" w:rsidRPr="00B32E92" w:rsidTr="00B32E92">
        <w:trPr>
          <w:trHeight w:val="827"/>
        </w:trPr>
        <w:tc>
          <w:tcPr>
            <w:tcW w:w="540" w:type="dxa"/>
            <w:tcBorders>
              <w:top w:val="single" w:sz="4" w:space="0" w:color="auto"/>
              <w:left w:val="single" w:sz="4" w:space="0" w:color="auto"/>
              <w:bottom w:val="single" w:sz="4" w:space="0" w:color="auto"/>
              <w:right w:val="single" w:sz="4" w:space="0" w:color="auto"/>
            </w:tcBorders>
            <w:vAlign w:val="center"/>
          </w:tcPr>
          <w:p w:rsidR="00B32E92" w:rsidRPr="00B32E92" w:rsidRDefault="00B32E92" w:rsidP="00C064E7">
            <w:pPr>
              <w:jc w:val="center"/>
              <w:rPr>
                <w:sz w:val="16"/>
                <w:szCs w:val="16"/>
              </w:rPr>
            </w:pPr>
            <w:r w:rsidRPr="00B32E92">
              <w:rPr>
                <w:sz w:val="16"/>
                <w:szCs w:val="16"/>
              </w:rPr>
              <w:t>9</w:t>
            </w:r>
          </w:p>
        </w:tc>
        <w:tc>
          <w:tcPr>
            <w:tcW w:w="1521" w:type="dxa"/>
            <w:tcBorders>
              <w:left w:val="single" w:sz="4" w:space="0" w:color="auto"/>
              <w:right w:val="single" w:sz="4" w:space="0" w:color="auto"/>
            </w:tcBorders>
            <w:vAlign w:val="center"/>
          </w:tcPr>
          <w:p w:rsidR="00B32E92" w:rsidRPr="00B32E92" w:rsidRDefault="00B32E92" w:rsidP="00C064E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B32E92" w:rsidRPr="00B32E92" w:rsidRDefault="00B32E92" w:rsidP="004B1127">
            <w:pPr>
              <w:rPr>
                <w:sz w:val="16"/>
                <w:szCs w:val="16"/>
              </w:rPr>
            </w:pPr>
            <w:r w:rsidRPr="00B32E92">
              <w:rPr>
                <w:sz w:val="16"/>
                <w:szCs w:val="16"/>
              </w:rPr>
              <w:t>21.04.15 г.   9.11</w:t>
            </w:r>
          </w:p>
        </w:tc>
        <w:tc>
          <w:tcPr>
            <w:tcW w:w="1620" w:type="dxa"/>
            <w:tcBorders>
              <w:top w:val="single" w:sz="4" w:space="0" w:color="auto"/>
              <w:left w:val="nil"/>
              <w:bottom w:val="single" w:sz="4" w:space="0" w:color="auto"/>
              <w:right w:val="single" w:sz="4" w:space="0" w:color="auto"/>
            </w:tcBorders>
          </w:tcPr>
          <w:p w:rsidR="00B32E92" w:rsidRPr="00B32E92" w:rsidRDefault="00B32E92" w:rsidP="004B1127">
            <w:pPr>
              <w:rPr>
                <w:sz w:val="16"/>
                <w:szCs w:val="16"/>
              </w:rPr>
            </w:pPr>
            <w:r w:rsidRPr="00B32E92">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B32E92" w:rsidRPr="00B32E92" w:rsidRDefault="00B32E92" w:rsidP="004B1127">
            <w:pPr>
              <w:rPr>
                <w:sz w:val="16"/>
                <w:szCs w:val="16"/>
              </w:rPr>
            </w:pPr>
            <w:r w:rsidRPr="00B32E92">
              <w:rPr>
                <w:sz w:val="16"/>
                <w:szCs w:val="16"/>
              </w:rPr>
              <w:t>Аварийное отключение электроэнергии</w:t>
            </w:r>
          </w:p>
        </w:tc>
        <w:tc>
          <w:tcPr>
            <w:tcW w:w="1312" w:type="dxa"/>
            <w:tcBorders>
              <w:top w:val="single" w:sz="4" w:space="0" w:color="auto"/>
              <w:left w:val="nil"/>
              <w:bottom w:val="single" w:sz="4" w:space="0" w:color="auto"/>
              <w:right w:val="single" w:sz="4" w:space="0" w:color="auto"/>
            </w:tcBorders>
          </w:tcPr>
          <w:p w:rsidR="00B32E92" w:rsidRPr="00B32E92" w:rsidRDefault="00B32E92" w:rsidP="004B1127">
            <w:pPr>
              <w:rPr>
                <w:sz w:val="16"/>
                <w:szCs w:val="16"/>
              </w:rPr>
            </w:pPr>
            <w:r w:rsidRPr="00B32E92">
              <w:rPr>
                <w:sz w:val="16"/>
                <w:szCs w:val="16"/>
              </w:rPr>
              <w:t xml:space="preserve">43 дома частного сектора  </w:t>
            </w:r>
            <w:proofErr w:type="gramStart"/>
            <w:r w:rsidRPr="00B32E92">
              <w:rPr>
                <w:sz w:val="16"/>
                <w:szCs w:val="16"/>
              </w:rPr>
              <w:t>в</w:t>
            </w:r>
            <w:proofErr w:type="gramEnd"/>
          </w:p>
          <w:p w:rsidR="00B32E92" w:rsidRPr="00B32E92" w:rsidRDefault="00B32E92" w:rsidP="004B1127">
            <w:pPr>
              <w:rPr>
                <w:sz w:val="16"/>
                <w:szCs w:val="16"/>
              </w:rPr>
            </w:pPr>
            <w:r w:rsidRPr="00B32E92">
              <w:rPr>
                <w:sz w:val="16"/>
                <w:szCs w:val="16"/>
              </w:rPr>
              <w:t>д. Новая  Тура</w:t>
            </w:r>
          </w:p>
        </w:tc>
        <w:tc>
          <w:tcPr>
            <w:tcW w:w="720" w:type="dxa"/>
            <w:tcBorders>
              <w:top w:val="single" w:sz="4" w:space="0" w:color="auto"/>
              <w:left w:val="nil"/>
              <w:bottom w:val="single" w:sz="4" w:space="0" w:color="auto"/>
              <w:right w:val="single" w:sz="4" w:space="0" w:color="auto"/>
            </w:tcBorders>
          </w:tcPr>
          <w:p w:rsidR="00B32E92" w:rsidRPr="00B32E92" w:rsidRDefault="00B32E92" w:rsidP="004B1127">
            <w:pPr>
              <w:rPr>
                <w:sz w:val="16"/>
                <w:szCs w:val="16"/>
              </w:rPr>
            </w:pPr>
            <w:r w:rsidRPr="00B32E92">
              <w:rPr>
                <w:sz w:val="16"/>
                <w:szCs w:val="16"/>
              </w:rPr>
              <w:t>157</w:t>
            </w:r>
          </w:p>
        </w:tc>
        <w:tc>
          <w:tcPr>
            <w:tcW w:w="540" w:type="dxa"/>
            <w:tcBorders>
              <w:top w:val="single" w:sz="4" w:space="0" w:color="auto"/>
              <w:left w:val="nil"/>
              <w:bottom w:val="single" w:sz="4" w:space="0" w:color="auto"/>
              <w:right w:val="single" w:sz="4" w:space="0" w:color="auto"/>
            </w:tcBorders>
          </w:tcPr>
          <w:p w:rsidR="00B32E92" w:rsidRPr="00B32E92" w:rsidRDefault="00B32E92" w:rsidP="004B1127">
            <w:pPr>
              <w:rPr>
                <w:sz w:val="16"/>
                <w:szCs w:val="16"/>
              </w:rPr>
            </w:pPr>
            <w:r w:rsidRPr="00B32E92">
              <w:rPr>
                <w:sz w:val="16"/>
                <w:szCs w:val="16"/>
              </w:rPr>
              <w:t>52</w:t>
            </w:r>
          </w:p>
        </w:tc>
        <w:tc>
          <w:tcPr>
            <w:tcW w:w="1260" w:type="dxa"/>
            <w:tcBorders>
              <w:top w:val="single" w:sz="4" w:space="0" w:color="auto"/>
              <w:left w:val="nil"/>
              <w:bottom w:val="single" w:sz="4" w:space="0" w:color="auto"/>
              <w:right w:val="single" w:sz="4" w:space="0" w:color="auto"/>
            </w:tcBorders>
          </w:tcPr>
          <w:p w:rsidR="00B32E92" w:rsidRPr="00B32E92" w:rsidRDefault="00B32E92" w:rsidP="004B1127">
            <w:pPr>
              <w:rPr>
                <w:sz w:val="16"/>
                <w:szCs w:val="16"/>
              </w:rPr>
            </w:pPr>
            <w:r w:rsidRPr="00B32E92">
              <w:rPr>
                <w:sz w:val="16"/>
                <w:szCs w:val="16"/>
              </w:rPr>
              <w:t>21.04.15 г.   14.28</w:t>
            </w:r>
          </w:p>
        </w:tc>
      </w:tr>
      <w:tr w:rsidR="00B32E92" w:rsidRPr="00B32E92" w:rsidTr="00C064E7">
        <w:trPr>
          <w:trHeight w:val="1074"/>
        </w:trPr>
        <w:tc>
          <w:tcPr>
            <w:tcW w:w="540" w:type="dxa"/>
            <w:tcBorders>
              <w:top w:val="single" w:sz="4" w:space="0" w:color="auto"/>
              <w:left w:val="single" w:sz="4" w:space="0" w:color="auto"/>
              <w:bottom w:val="single" w:sz="4" w:space="0" w:color="auto"/>
              <w:right w:val="single" w:sz="4" w:space="0" w:color="auto"/>
            </w:tcBorders>
            <w:vAlign w:val="center"/>
          </w:tcPr>
          <w:p w:rsidR="00B32E92" w:rsidRPr="00B32E92" w:rsidRDefault="00B32E92" w:rsidP="00C064E7">
            <w:pPr>
              <w:jc w:val="center"/>
              <w:rPr>
                <w:sz w:val="16"/>
                <w:szCs w:val="16"/>
              </w:rPr>
            </w:pPr>
            <w:r w:rsidRPr="00B32E92">
              <w:rPr>
                <w:sz w:val="16"/>
                <w:szCs w:val="16"/>
              </w:rPr>
              <w:t>10</w:t>
            </w:r>
          </w:p>
        </w:tc>
        <w:tc>
          <w:tcPr>
            <w:tcW w:w="1521" w:type="dxa"/>
            <w:tcBorders>
              <w:left w:val="single" w:sz="4" w:space="0" w:color="auto"/>
              <w:bottom w:val="single" w:sz="4" w:space="0" w:color="auto"/>
              <w:right w:val="single" w:sz="4" w:space="0" w:color="auto"/>
            </w:tcBorders>
            <w:vAlign w:val="center"/>
          </w:tcPr>
          <w:p w:rsidR="00B32E92" w:rsidRPr="00B32E92" w:rsidRDefault="00B32E92" w:rsidP="00C064E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B32E92" w:rsidRPr="00B32E92" w:rsidRDefault="00B32E92" w:rsidP="004B1127">
            <w:pPr>
              <w:rPr>
                <w:sz w:val="16"/>
                <w:szCs w:val="16"/>
              </w:rPr>
            </w:pPr>
            <w:r w:rsidRPr="00B32E92">
              <w:rPr>
                <w:sz w:val="16"/>
                <w:szCs w:val="16"/>
              </w:rPr>
              <w:t>25.04.15 г.   16.55</w:t>
            </w:r>
          </w:p>
        </w:tc>
        <w:tc>
          <w:tcPr>
            <w:tcW w:w="1620" w:type="dxa"/>
            <w:tcBorders>
              <w:top w:val="single" w:sz="4" w:space="0" w:color="auto"/>
              <w:left w:val="nil"/>
              <w:bottom w:val="single" w:sz="4" w:space="0" w:color="auto"/>
              <w:right w:val="single" w:sz="4" w:space="0" w:color="auto"/>
            </w:tcBorders>
          </w:tcPr>
          <w:p w:rsidR="00B32E92" w:rsidRPr="00B32E92" w:rsidRDefault="00B32E92" w:rsidP="004B1127">
            <w:pPr>
              <w:rPr>
                <w:sz w:val="16"/>
                <w:szCs w:val="16"/>
              </w:rPr>
            </w:pPr>
            <w:r w:rsidRPr="00B32E92">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B32E92" w:rsidRPr="00B32E92" w:rsidRDefault="00B32E92" w:rsidP="004B1127">
            <w:pPr>
              <w:rPr>
                <w:sz w:val="16"/>
                <w:szCs w:val="16"/>
              </w:rPr>
            </w:pPr>
            <w:r w:rsidRPr="00B32E92">
              <w:rPr>
                <w:sz w:val="16"/>
                <w:szCs w:val="16"/>
              </w:rPr>
              <w:t>Авария на линии электропередачи</w:t>
            </w:r>
          </w:p>
        </w:tc>
        <w:tc>
          <w:tcPr>
            <w:tcW w:w="1312" w:type="dxa"/>
            <w:tcBorders>
              <w:top w:val="single" w:sz="4" w:space="0" w:color="auto"/>
              <w:left w:val="nil"/>
              <w:bottom w:val="single" w:sz="4" w:space="0" w:color="auto"/>
              <w:right w:val="single" w:sz="4" w:space="0" w:color="auto"/>
            </w:tcBorders>
          </w:tcPr>
          <w:p w:rsidR="00B32E92" w:rsidRPr="00B32E92" w:rsidRDefault="00B32E92" w:rsidP="004B1127">
            <w:pPr>
              <w:rPr>
                <w:sz w:val="16"/>
                <w:szCs w:val="16"/>
              </w:rPr>
            </w:pPr>
            <w:r w:rsidRPr="00B32E92">
              <w:rPr>
                <w:sz w:val="16"/>
                <w:szCs w:val="16"/>
              </w:rPr>
              <w:t xml:space="preserve">жилые дома, школа, </w:t>
            </w:r>
            <w:proofErr w:type="spellStart"/>
            <w:r w:rsidRPr="00B32E92">
              <w:rPr>
                <w:sz w:val="16"/>
                <w:szCs w:val="16"/>
              </w:rPr>
              <w:t>д</w:t>
            </w:r>
            <w:proofErr w:type="spellEnd"/>
            <w:r w:rsidRPr="00B32E92">
              <w:rPr>
                <w:sz w:val="16"/>
                <w:szCs w:val="16"/>
              </w:rPr>
              <w:t xml:space="preserve">/сад, ФАП, клуб </w:t>
            </w:r>
            <w:proofErr w:type="gramStart"/>
            <w:r w:rsidRPr="00B32E92">
              <w:rPr>
                <w:sz w:val="16"/>
                <w:szCs w:val="16"/>
              </w:rPr>
              <w:t>в</w:t>
            </w:r>
            <w:proofErr w:type="gramEnd"/>
          </w:p>
          <w:p w:rsidR="00B32E92" w:rsidRPr="00B32E92" w:rsidRDefault="00B32E92" w:rsidP="004B1127">
            <w:pPr>
              <w:rPr>
                <w:sz w:val="16"/>
                <w:szCs w:val="16"/>
              </w:rPr>
            </w:pPr>
            <w:r w:rsidRPr="00B32E92">
              <w:rPr>
                <w:sz w:val="16"/>
                <w:szCs w:val="16"/>
              </w:rPr>
              <w:t xml:space="preserve"> п. Косья</w:t>
            </w:r>
          </w:p>
        </w:tc>
        <w:tc>
          <w:tcPr>
            <w:tcW w:w="720" w:type="dxa"/>
            <w:tcBorders>
              <w:top w:val="single" w:sz="4" w:space="0" w:color="auto"/>
              <w:left w:val="nil"/>
              <w:bottom w:val="single" w:sz="4" w:space="0" w:color="auto"/>
              <w:right w:val="single" w:sz="4" w:space="0" w:color="auto"/>
            </w:tcBorders>
          </w:tcPr>
          <w:p w:rsidR="00B32E92" w:rsidRPr="00B32E92" w:rsidRDefault="00B32E92" w:rsidP="004B1127">
            <w:pPr>
              <w:rPr>
                <w:sz w:val="16"/>
                <w:szCs w:val="16"/>
              </w:rPr>
            </w:pPr>
            <w:r w:rsidRPr="00B32E92">
              <w:rPr>
                <w:sz w:val="16"/>
                <w:szCs w:val="16"/>
              </w:rPr>
              <w:t>218</w:t>
            </w:r>
          </w:p>
        </w:tc>
        <w:tc>
          <w:tcPr>
            <w:tcW w:w="540" w:type="dxa"/>
            <w:tcBorders>
              <w:top w:val="single" w:sz="4" w:space="0" w:color="auto"/>
              <w:left w:val="nil"/>
              <w:bottom w:val="single" w:sz="4" w:space="0" w:color="auto"/>
              <w:right w:val="single" w:sz="4" w:space="0" w:color="auto"/>
            </w:tcBorders>
          </w:tcPr>
          <w:p w:rsidR="00B32E92" w:rsidRPr="00B32E92" w:rsidRDefault="00B32E92" w:rsidP="004B1127">
            <w:pPr>
              <w:rPr>
                <w:sz w:val="16"/>
                <w:szCs w:val="16"/>
              </w:rPr>
            </w:pPr>
            <w:r w:rsidRPr="00B32E92">
              <w:rPr>
                <w:sz w:val="16"/>
                <w:szCs w:val="16"/>
              </w:rPr>
              <w:t>-</w:t>
            </w:r>
          </w:p>
        </w:tc>
        <w:tc>
          <w:tcPr>
            <w:tcW w:w="1260" w:type="dxa"/>
            <w:tcBorders>
              <w:top w:val="single" w:sz="4" w:space="0" w:color="auto"/>
              <w:left w:val="nil"/>
              <w:bottom w:val="single" w:sz="4" w:space="0" w:color="auto"/>
              <w:right w:val="single" w:sz="4" w:space="0" w:color="auto"/>
            </w:tcBorders>
          </w:tcPr>
          <w:p w:rsidR="00B32E92" w:rsidRPr="00B32E92" w:rsidRDefault="00B32E92" w:rsidP="004B1127">
            <w:pPr>
              <w:rPr>
                <w:sz w:val="16"/>
                <w:szCs w:val="16"/>
              </w:rPr>
            </w:pPr>
            <w:r w:rsidRPr="00B32E92">
              <w:rPr>
                <w:sz w:val="16"/>
                <w:szCs w:val="16"/>
              </w:rPr>
              <w:t>26.04.15 г.   01.20</w:t>
            </w:r>
          </w:p>
        </w:tc>
      </w:tr>
    </w:tbl>
    <w:p w:rsidR="00D970B0" w:rsidRPr="00B32E92" w:rsidRDefault="00D970B0" w:rsidP="004F3DCF">
      <w:pPr>
        <w:ind w:firstLine="540"/>
        <w:jc w:val="center"/>
        <w:rPr>
          <w:b/>
          <w:i/>
          <w:u w:val="single"/>
        </w:rPr>
      </w:pPr>
    </w:p>
    <w:p w:rsidR="00B32E92" w:rsidRPr="00E9170E" w:rsidRDefault="00B32E92" w:rsidP="00B32E92">
      <w:pPr>
        <w:ind w:firstLine="540"/>
        <w:jc w:val="both"/>
      </w:pPr>
      <w:r w:rsidRPr="00B32E92">
        <w:t xml:space="preserve">Из 10 аварийных ситуаций 4 произошли в </w:t>
      </w:r>
      <w:proofErr w:type="spellStart"/>
      <w:r w:rsidRPr="00B32E92">
        <w:t>Нижнетуринском</w:t>
      </w:r>
      <w:proofErr w:type="spellEnd"/>
      <w:r w:rsidRPr="00B32E92">
        <w:t xml:space="preserve"> городском округе</w:t>
      </w:r>
      <w:r w:rsidR="005F68CD">
        <w:t>.</w:t>
      </w:r>
    </w:p>
    <w:p w:rsidR="008967BC" w:rsidRDefault="008967BC" w:rsidP="00B32E92">
      <w:pPr>
        <w:ind w:firstLine="540"/>
        <w:jc w:val="center"/>
        <w:rPr>
          <w:b/>
          <w:i/>
          <w:u w:val="single"/>
        </w:rPr>
      </w:pPr>
    </w:p>
    <w:p w:rsidR="00B32E92" w:rsidRDefault="00B32E92" w:rsidP="00B32E92">
      <w:pPr>
        <w:ind w:firstLine="540"/>
        <w:jc w:val="center"/>
        <w:rPr>
          <w:b/>
          <w:i/>
          <w:u w:val="single"/>
        </w:rPr>
      </w:pPr>
      <w:r w:rsidRPr="00AA0DCB">
        <w:rPr>
          <w:b/>
          <w:i/>
          <w:u w:val="single"/>
        </w:rPr>
        <w:t>Количество  аварий на системах жизнеобеспечения с нарастающим итогом</w:t>
      </w:r>
      <w:r>
        <w:rPr>
          <w:b/>
          <w:i/>
          <w:u w:val="single"/>
        </w:rPr>
        <w:t xml:space="preserve">                          </w:t>
      </w:r>
      <w:r w:rsidRPr="00AA0DCB">
        <w:rPr>
          <w:b/>
          <w:i/>
          <w:u w:val="single"/>
        </w:rPr>
        <w:t xml:space="preserve"> за 20</w:t>
      </w:r>
      <w:r>
        <w:rPr>
          <w:b/>
          <w:i/>
          <w:u w:val="single"/>
        </w:rPr>
        <w:t>15</w:t>
      </w:r>
      <w:r w:rsidRPr="00AA0DCB">
        <w:rPr>
          <w:b/>
          <w:i/>
          <w:u w:val="single"/>
        </w:rPr>
        <w:t xml:space="preserve"> </w:t>
      </w:r>
      <w:r>
        <w:rPr>
          <w:b/>
          <w:i/>
          <w:u w:val="single"/>
        </w:rPr>
        <w:t>год</w:t>
      </w:r>
      <w:r w:rsidRPr="006B52B6">
        <w:rPr>
          <w:b/>
          <w:i/>
          <w:u w:val="single"/>
        </w:rPr>
        <w:t xml:space="preserve">, в сравнении с </w:t>
      </w:r>
      <w:smartTag w:uri="urn:schemas-microsoft-com:office:smarttags" w:element="metricconverter">
        <w:smartTagPr>
          <w:attr w:name="ProductID" w:val="2014 г"/>
        </w:smartTagPr>
        <w:r w:rsidRPr="006B52B6">
          <w:rPr>
            <w:b/>
            <w:i/>
            <w:u w:val="single"/>
          </w:rPr>
          <w:t>201</w:t>
        </w:r>
        <w:r>
          <w:rPr>
            <w:b/>
            <w:i/>
            <w:u w:val="single"/>
          </w:rPr>
          <w:t>4</w:t>
        </w:r>
        <w:r w:rsidRPr="006B52B6">
          <w:rPr>
            <w:b/>
            <w:i/>
            <w:u w:val="single"/>
          </w:rPr>
          <w:t xml:space="preserve"> г</w:t>
        </w:r>
      </w:smartTag>
      <w:r w:rsidRPr="006B52B6">
        <w:rPr>
          <w:b/>
          <w:i/>
          <w:u w:val="single"/>
        </w:rPr>
        <w:t>.</w:t>
      </w:r>
    </w:p>
    <w:p w:rsidR="00B32E92" w:rsidRPr="006B52B6" w:rsidRDefault="00B32E92" w:rsidP="00B32E92">
      <w:pPr>
        <w:ind w:firstLine="540"/>
        <w:jc w:val="center"/>
        <w:rPr>
          <w:b/>
          <w:i/>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260"/>
        <w:gridCol w:w="1260"/>
        <w:gridCol w:w="1440"/>
        <w:gridCol w:w="1440"/>
        <w:gridCol w:w="1485"/>
        <w:gridCol w:w="1670"/>
      </w:tblGrid>
      <w:tr w:rsidR="00B32E92" w:rsidRPr="001741B4" w:rsidTr="004B1127">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tcPr>
          <w:p w:rsidR="00B32E92" w:rsidRPr="00665E97" w:rsidRDefault="00B32E92" w:rsidP="004B1127">
            <w:pPr>
              <w:jc w:val="center"/>
              <w:rPr>
                <w:b/>
                <w:i/>
                <w:spacing w:val="2"/>
                <w:sz w:val="20"/>
                <w:szCs w:val="20"/>
              </w:rPr>
            </w:pPr>
            <w:r w:rsidRPr="00665E97">
              <w:rPr>
                <w:b/>
                <w:i/>
                <w:spacing w:val="2"/>
                <w:sz w:val="20"/>
                <w:szCs w:val="20"/>
              </w:rPr>
              <w:t>год</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B32E92" w:rsidRPr="00665E97" w:rsidRDefault="00B32E92" w:rsidP="004B1127">
            <w:pPr>
              <w:jc w:val="center"/>
              <w:rPr>
                <w:b/>
                <w:i/>
                <w:spacing w:val="2"/>
                <w:sz w:val="20"/>
                <w:szCs w:val="20"/>
              </w:rPr>
            </w:pPr>
            <w:r w:rsidRPr="00665E97">
              <w:rPr>
                <w:b/>
                <w:i/>
                <w:spacing w:val="2"/>
                <w:sz w:val="20"/>
                <w:szCs w:val="20"/>
              </w:rPr>
              <w:t>месяц</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B32E92" w:rsidRPr="00665E97" w:rsidRDefault="00B32E92" w:rsidP="004B1127">
            <w:pPr>
              <w:jc w:val="center"/>
              <w:rPr>
                <w:b/>
                <w:i/>
                <w:spacing w:val="2"/>
                <w:sz w:val="20"/>
                <w:szCs w:val="20"/>
              </w:rPr>
            </w:pPr>
            <w:r w:rsidRPr="00665E97">
              <w:rPr>
                <w:b/>
                <w:i/>
                <w:spacing w:val="2"/>
                <w:sz w:val="20"/>
                <w:szCs w:val="20"/>
              </w:rPr>
              <w:t>водоснабжение</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B32E92" w:rsidRPr="00665E97" w:rsidRDefault="00B32E92" w:rsidP="004B1127">
            <w:pPr>
              <w:jc w:val="center"/>
              <w:rPr>
                <w:b/>
                <w:i/>
                <w:spacing w:val="2"/>
                <w:sz w:val="20"/>
                <w:szCs w:val="20"/>
              </w:rPr>
            </w:pPr>
            <w:r w:rsidRPr="00665E97">
              <w:rPr>
                <w:b/>
                <w:i/>
                <w:spacing w:val="2"/>
                <w:sz w:val="20"/>
                <w:szCs w:val="20"/>
              </w:rPr>
              <w:t>теплоснабжение</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B32E92" w:rsidRPr="00665E97" w:rsidRDefault="00B32E92" w:rsidP="004B1127">
            <w:pPr>
              <w:jc w:val="center"/>
              <w:rPr>
                <w:b/>
                <w:i/>
                <w:spacing w:val="2"/>
                <w:sz w:val="20"/>
                <w:szCs w:val="20"/>
              </w:rPr>
            </w:pPr>
            <w:r w:rsidRPr="00665E97">
              <w:rPr>
                <w:b/>
                <w:i/>
                <w:spacing w:val="2"/>
                <w:sz w:val="20"/>
                <w:szCs w:val="20"/>
              </w:rPr>
              <w:t>газоснабжение</w:t>
            </w:r>
          </w:p>
        </w:tc>
        <w:tc>
          <w:tcPr>
            <w:tcW w:w="1485" w:type="dxa"/>
            <w:tcBorders>
              <w:top w:val="single" w:sz="4" w:space="0" w:color="auto"/>
              <w:left w:val="single" w:sz="4" w:space="0" w:color="auto"/>
              <w:bottom w:val="single" w:sz="4" w:space="0" w:color="auto"/>
              <w:right w:val="single" w:sz="4" w:space="0" w:color="auto"/>
            </w:tcBorders>
            <w:shd w:val="clear" w:color="auto" w:fill="D9D9D9"/>
          </w:tcPr>
          <w:p w:rsidR="00B32E92" w:rsidRPr="00665E97" w:rsidRDefault="00B32E92" w:rsidP="004B1127">
            <w:pPr>
              <w:jc w:val="center"/>
              <w:rPr>
                <w:b/>
                <w:i/>
                <w:spacing w:val="2"/>
                <w:sz w:val="20"/>
                <w:szCs w:val="20"/>
              </w:rPr>
            </w:pPr>
            <w:r w:rsidRPr="00665E97">
              <w:rPr>
                <w:b/>
                <w:i/>
                <w:spacing w:val="2"/>
                <w:sz w:val="20"/>
                <w:szCs w:val="20"/>
              </w:rPr>
              <w:t>электроснабжение</w:t>
            </w:r>
          </w:p>
        </w:tc>
        <w:tc>
          <w:tcPr>
            <w:tcW w:w="1670" w:type="dxa"/>
            <w:tcBorders>
              <w:top w:val="single" w:sz="4" w:space="0" w:color="auto"/>
              <w:left w:val="single" w:sz="4" w:space="0" w:color="auto"/>
              <w:bottom w:val="single" w:sz="4" w:space="0" w:color="auto"/>
              <w:right w:val="single" w:sz="4" w:space="0" w:color="auto"/>
            </w:tcBorders>
            <w:shd w:val="clear" w:color="auto" w:fill="D9D9D9"/>
          </w:tcPr>
          <w:p w:rsidR="00B32E92" w:rsidRPr="00665E97" w:rsidRDefault="00B32E92" w:rsidP="004B1127">
            <w:pPr>
              <w:jc w:val="center"/>
              <w:rPr>
                <w:b/>
                <w:i/>
                <w:spacing w:val="2"/>
                <w:sz w:val="20"/>
                <w:szCs w:val="20"/>
              </w:rPr>
            </w:pPr>
            <w:r w:rsidRPr="00665E97">
              <w:rPr>
                <w:b/>
                <w:i/>
                <w:spacing w:val="2"/>
                <w:sz w:val="20"/>
                <w:szCs w:val="20"/>
              </w:rPr>
              <w:t>Всего</w:t>
            </w:r>
          </w:p>
        </w:tc>
      </w:tr>
      <w:tr w:rsidR="00B32E92" w:rsidRPr="001741B4" w:rsidTr="004B112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B32E92" w:rsidRPr="00665E97" w:rsidRDefault="00B32E92" w:rsidP="004B1127">
            <w:pPr>
              <w:jc w:val="center"/>
              <w:rPr>
                <w:spacing w:val="2"/>
                <w:sz w:val="20"/>
                <w:szCs w:val="20"/>
              </w:rPr>
            </w:pPr>
            <w:r w:rsidRPr="00665E97">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32E92" w:rsidRPr="00665E97" w:rsidRDefault="00B32E92" w:rsidP="004B1127">
            <w:pPr>
              <w:jc w:val="center"/>
              <w:rPr>
                <w:spacing w:val="2"/>
                <w:sz w:val="20"/>
                <w:szCs w:val="20"/>
              </w:rPr>
            </w:pPr>
            <w:r w:rsidRPr="00665E97">
              <w:rPr>
                <w:spacing w:val="2"/>
                <w:sz w:val="20"/>
                <w:szCs w:val="20"/>
              </w:rPr>
              <w:t>Январь</w:t>
            </w:r>
          </w:p>
        </w:tc>
        <w:tc>
          <w:tcPr>
            <w:tcW w:w="1260" w:type="dxa"/>
            <w:tcBorders>
              <w:top w:val="single" w:sz="4" w:space="0" w:color="auto"/>
              <w:left w:val="single" w:sz="4" w:space="0" w:color="auto"/>
              <w:bottom w:val="single" w:sz="4" w:space="0" w:color="auto"/>
              <w:right w:val="single" w:sz="4" w:space="0" w:color="auto"/>
            </w:tcBorders>
            <w:vAlign w:val="center"/>
          </w:tcPr>
          <w:p w:rsidR="00B32E92" w:rsidRPr="00665E97" w:rsidRDefault="00B32E92" w:rsidP="004B1127">
            <w:pPr>
              <w:jc w:val="center"/>
              <w:rPr>
                <w:spacing w:val="2"/>
                <w:sz w:val="20"/>
                <w:szCs w:val="20"/>
              </w:rPr>
            </w:pPr>
            <w:r>
              <w:rPr>
                <w:spacing w:val="2"/>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B32E92" w:rsidRPr="00665E97" w:rsidRDefault="00B32E92" w:rsidP="004B1127">
            <w:pPr>
              <w:jc w:val="center"/>
              <w:rPr>
                <w:spacing w:val="2"/>
                <w:sz w:val="20"/>
                <w:szCs w:val="20"/>
              </w:rPr>
            </w:pPr>
            <w:r>
              <w:rPr>
                <w:spacing w:val="2"/>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B32E92" w:rsidRPr="00665E97" w:rsidRDefault="00B32E92" w:rsidP="004B1127">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B32E92" w:rsidRPr="00665E97" w:rsidRDefault="00B32E92" w:rsidP="004B1127">
            <w:pPr>
              <w:jc w:val="center"/>
              <w:rPr>
                <w:spacing w:val="2"/>
                <w:sz w:val="20"/>
                <w:szCs w:val="20"/>
              </w:rPr>
            </w:pPr>
            <w:r>
              <w:rPr>
                <w:spacing w:val="2"/>
                <w:sz w:val="20"/>
                <w:szCs w:val="20"/>
              </w:rPr>
              <w:t>5</w:t>
            </w:r>
          </w:p>
        </w:tc>
        <w:tc>
          <w:tcPr>
            <w:tcW w:w="1670" w:type="dxa"/>
            <w:tcBorders>
              <w:top w:val="single" w:sz="4" w:space="0" w:color="auto"/>
              <w:left w:val="single" w:sz="4" w:space="0" w:color="auto"/>
              <w:bottom w:val="single" w:sz="4" w:space="0" w:color="auto"/>
              <w:right w:val="single" w:sz="4" w:space="0" w:color="auto"/>
            </w:tcBorders>
            <w:vAlign w:val="center"/>
          </w:tcPr>
          <w:p w:rsidR="00B32E92" w:rsidRPr="00665E97" w:rsidRDefault="00B32E92" w:rsidP="004B1127">
            <w:pPr>
              <w:jc w:val="center"/>
              <w:rPr>
                <w:spacing w:val="2"/>
                <w:sz w:val="20"/>
                <w:szCs w:val="20"/>
              </w:rPr>
            </w:pPr>
            <w:r>
              <w:rPr>
                <w:spacing w:val="2"/>
                <w:sz w:val="20"/>
                <w:szCs w:val="20"/>
              </w:rPr>
              <w:t>20</w:t>
            </w:r>
          </w:p>
        </w:tc>
      </w:tr>
      <w:tr w:rsidR="00B32E92" w:rsidRPr="001741B4" w:rsidTr="004B112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B32E92" w:rsidRPr="00665E97" w:rsidRDefault="00B32E92" w:rsidP="004B1127">
            <w:pPr>
              <w:jc w:val="center"/>
              <w:rPr>
                <w:spacing w:val="2"/>
                <w:sz w:val="20"/>
                <w:szCs w:val="20"/>
              </w:rPr>
            </w:pPr>
            <w:r w:rsidRPr="00665E97">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32E92" w:rsidRPr="00665E97" w:rsidRDefault="00B32E92" w:rsidP="004B1127">
            <w:pPr>
              <w:jc w:val="center"/>
              <w:rPr>
                <w:spacing w:val="2"/>
                <w:sz w:val="20"/>
                <w:szCs w:val="20"/>
              </w:rPr>
            </w:pPr>
            <w:r>
              <w:rPr>
                <w:spacing w:val="2"/>
                <w:sz w:val="20"/>
                <w:szCs w:val="20"/>
              </w:rPr>
              <w:t>Февраль</w:t>
            </w:r>
          </w:p>
        </w:tc>
        <w:tc>
          <w:tcPr>
            <w:tcW w:w="126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2</w:t>
            </w:r>
          </w:p>
        </w:tc>
        <w:tc>
          <w:tcPr>
            <w:tcW w:w="1485"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14</w:t>
            </w:r>
          </w:p>
        </w:tc>
      </w:tr>
      <w:tr w:rsidR="00B32E92" w:rsidRPr="001741B4" w:rsidTr="004B112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B32E92" w:rsidRPr="00665E97" w:rsidRDefault="00B32E92" w:rsidP="004B1127">
            <w:pPr>
              <w:jc w:val="center"/>
              <w:rPr>
                <w:spacing w:val="2"/>
                <w:sz w:val="20"/>
                <w:szCs w:val="20"/>
              </w:rPr>
            </w:pPr>
            <w:r w:rsidRPr="00665E97">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32E92" w:rsidRDefault="00B32E92" w:rsidP="004B1127">
            <w:pPr>
              <w:jc w:val="center"/>
              <w:rPr>
                <w:spacing w:val="2"/>
                <w:sz w:val="20"/>
                <w:szCs w:val="20"/>
              </w:rPr>
            </w:pPr>
            <w:r>
              <w:rPr>
                <w:spacing w:val="2"/>
                <w:sz w:val="20"/>
                <w:szCs w:val="20"/>
              </w:rPr>
              <w:t>Март</w:t>
            </w:r>
          </w:p>
        </w:tc>
        <w:tc>
          <w:tcPr>
            <w:tcW w:w="126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15</w:t>
            </w:r>
          </w:p>
        </w:tc>
      </w:tr>
      <w:tr w:rsidR="00B32E92" w:rsidRPr="001741B4" w:rsidTr="004B112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B32E92" w:rsidRPr="00665E97" w:rsidRDefault="00B32E92" w:rsidP="004B1127">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B32E92" w:rsidRDefault="00B32E92" w:rsidP="004B1127">
            <w:pPr>
              <w:jc w:val="center"/>
              <w:rPr>
                <w:spacing w:val="2"/>
                <w:sz w:val="20"/>
                <w:szCs w:val="20"/>
              </w:rPr>
            </w:pPr>
            <w:r>
              <w:rPr>
                <w:spacing w:val="2"/>
                <w:sz w:val="20"/>
                <w:szCs w:val="20"/>
              </w:rPr>
              <w:t>Апрель</w:t>
            </w:r>
          </w:p>
        </w:tc>
        <w:tc>
          <w:tcPr>
            <w:tcW w:w="126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10</w:t>
            </w:r>
          </w:p>
        </w:tc>
      </w:tr>
      <w:tr w:rsidR="00B32E92" w:rsidRPr="001741B4" w:rsidTr="004B1127">
        <w:trPr>
          <w:trHeight w:val="341"/>
          <w:jc w:val="center"/>
        </w:trPr>
        <w:tc>
          <w:tcPr>
            <w:tcW w:w="2088" w:type="dxa"/>
            <w:gridSpan w:val="2"/>
            <w:tcBorders>
              <w:top w:val="single" w:sz="4" w:space="0" w:color="auto"/>
              <w:left w:val="single" w:sz="4" w:space="0" w:color="auto"/>
              <w:bottom w:val="single" w:sz="4" w:space="0" w:color="auto"/>
              <w:right w:val="single" w:sz="4" w:space="0" w:color="auto"/>
            </w:tcBorders>
            <w:shd w:val="clear" w:color="auto" w:fill="C0C0C0"/>
            <w:vAlign w:val="bottom"/>
          </w:tcPr>
          <w:p w:rsidR="00B32E92" w:rsidRPr="00665E97" w:rsidRDefault="00B32E92" w:rsidP="004B1127">
            <w:pPr>
              <w:jc w:val="right"/>
              <w:rPr>
                <w:b/>
                <w:spacing w:val="2"/>
                <w:sz w:val="20"/>
                <w:szCs w:val="20"/>
              </w:rPr>
            </w:pPr>
            <w:r w:rsidRPr="00665E97">
              <w:rPr>
                <w:b/>
                <w:spacing w:val="2"/>
                <w:sz w:val="20"/>
                <w:szCs w:val="20"/>
              </w:rPr>
              <w:t>Всего:</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rsidR="00B32E92" w:rsidRPr="003F1CCF" w:rsidRDefault="00B32E92" w:rsidP="004B1127">
            <w:pPr>
              <w:jc w:val="center"/>
              <w:rPr>
                <w:b/>
                <w:spacing w:val="2"/>
                <w:sz w:val="20"/>
                <w:szCs w:val="20"/>
              </w:rPr>
            </w:pPr>
            <w:r>
              <w:rPr>
                <w:b/>
                <w:spacing w:val="2"/>
                <w:sz w:val="20"/>
                <w:szCs w:val="20"/>
              </w:rPr>
              <w:t>22</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B32E92" w:rsidRPr="003F1CCF" w:rsidRDefault="00B32E92" w:rsidP="004B1127">
            <w:pPr>
              <w:jc w:val="center"/>
              <w:rPr>
                <w:b/>
                <w:spacing w:val="2"/>
                <w:sz w:val="20"/>
                <w:szCs w:val="20"/>
              </w:rPr>
            </w:pPr>
            <w:r>
              <w:rPr>
                <w:b/>
                <w:spacing w:val="2"/>
                <w:sz w:val="20"/>
                <w:szCs w:val="20"/>
              </w:rPr>
              <w:t>16</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B32E92" w:rsidRPr="003F1CCF" w:rsidRDefault="00B32E92" w:rsidP="004B1127">
            <w:pPr>
              <w:jc w:val="center"/>
              <w:rPr>
                <w:b/>
                <w:spacing w:val="2"/>
                <w:sz w:val="20"/>
                <w:szCs w:val="20"/>
              </w:rPr>
            </w:pPr>
            <w:r>
              <w:rPr>
                <w:b/>
                <w:spacing w:val="2"/>
                <w:sz w:val="20"/>
                <w:szCs w:val="20"/>
              </w:rPr>
              <w:t>2</w:t>
            </w:r>
          </w:p>
        </w:tc>
        <w:tc>
          <w:tcPr>
            <w:tcW w:w="1485" w:type="dxa"/>
            <w:tcBorders>
              <w:top w:val="single" w:sz="4" w:space="0" w:color="auto"/>
              <w:left w:val="single" w:sz="4" w:space="0" w:color="auto"/>
              <w:bottom w:val="single" w:sz="4" w:space="0" w:color="auto"/>
              <w:right w:val="single" w:sz="4" w:space="0" w:color="auto"/>
            </w:tcBorders>
            <w:shd w:val="clear" w:color="auto" w:fill="C0C0C0"/>
            <w:vAlign w:val="center"/>
          </w:tcPr>
          <w:p w:rsidR="00B32E92" w:rsidRPr="003F1CCF" w:rsidRDefault="00B32E92" w:rsidP="004B1127">
            <w:pPr>
              <w:jc w:val="center"/>
              <w:rPr>
                <w:b/>
                <w:spacing w:val="2"/>
                <w:sz w:val="20"/>
                <w:szCs w:val="20"/>
              </w:rPr>
            </w:pPr>
            <w:r>
              <w:rPr>
                <w:b/>
                <w:spacing w:val="2"/>
                <w:sz w:val="20"/>
                <w:szCs w:val="20"/>
              </w:rPr>
              <w:t>19</w:t>
            </w:r>
          </w:p>
        </w:tc>
        <w:tc>
          <w:tcPr>
            <w:tcW w:w="1670" w:type="dxa"/>
            <w:tcBorders>
              <w:top w:val="single" w:sz="4" w:space="0" w:color="auto"/>
              <w:left w:val="single" w:sz="4" w:space="0" w:color="auto"/>
              <w:bottom w:val="single" w:sz="4" w:space="0" w:color="auto"/>
              <w:right w:val="single" w:sz="4" w:space="0" w:color="auto"/>
            </w:tcBorders>
            <w:shd w:val="clear" w:color="auto" w:fill="C0C0C0"/>
            <w:vAlign w:val="center"/>
          </w:tcPr>
          <w:p w:rsidR="00B32E92" w:rsidRPr="003F1CCF" w:rsidRDefault="00B32E92" w:rsidP="004B1127">
            <w:pPr>
              <w:jc w:val="center"/>
              <w:rPr>
                <w:b/>
                <w:spacing w:val="2"/>
                <w:sz w:val="20"/>
                <w:szCs w:val="20"/>
              </w:rPr>
            </w:pPr>
            <w:r>
              <w:rPr>
                <w:b/>
                <w:spacing w:val="2"/>
                <w:sz w:val="20"/>
                <w:szCs w:val="20"/>
              </w:rPr>
              <w:t>59</w:t>
            </w:r>
          </w:p>
        </w:tc>
      </w:tr>
      <w:tr w:rsidR="00B32E92" w:rsidRPr="0089472D" w:rsidTr="004B112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B32E92" w:rsidRPr="00665E97" w:rsidRDefault="00B32E92" w:rsidP="004B1127">
            <w:pPr>
              <w:jc w:val="center"/>
              <w:rPr>
                <w:spacing w:val="2"/>
                <w:sz w:val="20"/>
                <w:szCs w:val="20"/>
              </w:rPr>
            </w:pPr>
            <w:r w:rsidRPr="00665E97">
              <w:rPr>
                <w:spacing w:val="2"/>
                <w:sz w:val="20"/>
                <w:szCs w:val="20"/>
              </w:rPr>
              <w:t>201</w:t>
            </w:r>
            <w:r>
              <w:rPr>
                <w:spacing w:val="2"/>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32E92" w:rsidRPr="00665E97" w:rsidRDefault="00B32E92" w:rsidP="004B1127">
            <w:pPr>
              <w:jc w:val="center"/>
              <w:rPr>
                <w:spacing w:val="2"/>
                <w:sz w:val="20"/>
                <w:szCs w:val="20"/>
              </w:rPr>
            </w:pPr>
            <w:r w:rsidRPr="00665E97">
              <w:rPr>
                <w:spacing w:val="2"/>
                <w:sz w:val="20"/>
                <w:szCs w:val="20"/>
              </w:rPr>
              <w:t>Январь</w:t>
            </w:r>
          </w:p>
        </w:tc>
        <w:tc>
          <w:tcPr>
            <w:tcW w:w="1260" w:type="dxa"/>
            <w:tcBorders>
              <w:top w:val="single" w:sz="4" w:space="0" w:color="auto"/>
              <w:left w:val="single" w:sz="4" w:space="0" w:color="auto"/>
              <w:bottom w:val="single" w:sz="4" w:space="0" w:color="auto"/>
              <w:right w:val="single" w:sz="4" w:space="0" w:color="auto"/>
            </w:tcBorders>
            <w:vAlign w:val="center"/>
          </w:tcPr>
          <w:p w:rsidR="00B32E92" w:rsidRPr="00665E97" w:rsidRDefault="00B32E92" w:rsidP="004B1127">
            <w:pPr>
              <w:jc w:val="center"/>
              <w:rPr>
                <w:spacing w:val="2"/>
                <w:sz w:val="20"/>
                <w:szCs w:val="20"/>
              </w:rPr>
            </w:pPr>
            <w:r>
              <w:rPr>
                <w:spacing w:val="2"/>
                <w:sz w:val="20"/>
                <w:szCs w:val="20"/>
              </w:rPr>
              <w:t>10</w:t>
            </w:r>
          </w:p>
        </w:tc>
        <w:tc>
          <w:tcPr>
            <w:tcW w:w="1440" w:type="dxa"/>
            <w:tcBorders>
              <w:top w:val="single" w:sz="4" w:space="0" w:color="auto"/>
              <w:left w:val="single" w:sz="4" w:space="0" w:color="auto"/>
              <w:bottom w:val="single" w:sz="4" w:space="0" w:color="auto"/>
              <w:right w:val="single" w:sz="4" w:space="0" w:color="auto"/>
            </w:tcBorders>
            <w:vAlign w:val="center"/>
          </w:tcPr>
          <w:p w:rsidR="00B32E92" w:rsidRPr="00665E97" w:rsidRDefault="00B32E92" w:rsidP="004B1127">
            <w:pPr>
              <w:jc w:val="center"/>
              <w:rPr>
                <w:spacing w:val="2"/>
                <w:sz w:val="20"/>
                <w:szCs w:val="20"/>
              </w:rPr>
            </w:pPr>
            <w:r>
              <w:rPr>
                <w:spacing w:val="2"/>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B32E92" w:rsidRPr="00665E97" w:rsidRDefault="00B32E92" w:rsidP="004B1127">
            <w:pPr>
              <w:jc w:val="center"/>
              <w:rPr>
                <w:spacing w:val="2"/>
                <w:sz w:val="20"/>
                <w:szCs w:val="20"/>
              </w:rPr>
            </w:pPr>
            <w:r>
              <w:rPr>
                <w:spacing w:val="2"/>
                <w:sz w:val="20"/>
                <w:szCs w:val="20"/>
              </w:rPr>
              <w:t>3</w:t>
            </w:r>
          </w:p>
        </w:tc>
        <w:tc>
          <w:tcPr>
            <w:tcW w:w="1485" w:type="dxa"/>
            <w:tcBorders>
              <w:top w:val="single" w:sz="4" w:space="0" w:color="auto"/>
              <w:left w:val="single" w:sz="4" w:space="0" w:color="auto"/>
              <w:bottom w:val="single" w:sz="4" w:space="0" w:color="auto"/>
              <w:right w:val="single" w:sz="4" w:space="0" w:color="auto"/>
            </w:tcBorders>
            <w:vAlign w:val="center"/>
          </w:tcPr>
          <w:p w:rsidR="00B32E92" w:rsidRPr="00665E97" w:rsidRDefault="00B32E92" w:rsidP="004B1127">
            <w:pPr>
              <w:jc w:val="center"/>
              <w:rPr>
                <w:spacing w:val="2"/>
                <w:sz w:val="20"/>
                <w:szCs w:val="20"/>
              </w:rPr>
            </w:pPr>
            <w:r>
              <w:rPr>
                <w:spacing w:val="2"/>
                <w:sz w:val="20"/>
                <w:szCs w:val="20"/>
              </w:rPr>
              <w:t>11</w:t>
            </w:r>
          </w:p>
        </w:tc>
        <w:tc>
          <w:tcPr>
            <w:tcW w:w="1670" w:type="dxa"/>
            <w:tcBorders>
              <w:top w:val="single" w:sz="4" w:space="0" w:color="auto"/>
              <w:left w:val="single" w:sz="4" w:space="0" w:color="auto"/>
              <w:bottom w:val="single" w:sz="4" w:space="0" w:color="auto"/>
              <w:right w:val="single" w:sz="4" w:space="0" w:color="auto"/>
            </w:tcBorders>
            <w:vAlign w:val="center"/>
          </w:tcPr>
          <w:p w:rsidR="00B32E92" w:rsidRPr="00665E97" w:rsidRDefault="00B32E92" w:rsidP="004B1127">
            <w:pPr>
              <w:jc w:val="center"/>
              <w:rPr>
                <w:spacing w:val="2"/>
                <w:sz w:val="20"/>
                <w:szCs w:val="20"/>
              </w:rPr>
            </w:pPr>
            <w:r>
              <w:rPr>
                <w:spacing w:val="2"/>
                <w:sz w:val="20"/>
                <w:szCs w:val="20"/>
              </w:rPr>
              <w:t>32</w:t>
            </w:r>
          </w:p>
        </w:tc>
      </w:tr>
      <w:tr w:rsidR="00B32E92" w:rsidRPr="0089472D" w:rsidTr="004B112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B32E92" w:rsidRPr="00665E97" w:rsidRDefault="00B32E92" w:rsidP="004B1127">
            <w:pPr>
              <w:jc w:val="center"/>
              <w:rPr>
                <w:spacing w:val="2"/>
                <w:sz w:val="20"/>
                <w:szCs w:val="20"/>
              </w:rPr>
            </w:pPr>
            <w:r>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B32E92" w:rsidRPr="00665E97" w:rsidRDefault="00B32E92" w:rsidP="004B1127">
            <w:pPr>
              <w:jc w:val="center"/>
              <w:rPr>
                <w:spacing w:val="2"/>
                <w:sz w:val="20"/>
                <w:szCs w:val="20"/>
              </w:rPr>
            </w:pPr>
            <w:r>
              <w:rPr>
                <w:spacing w:val="2"/>
                <w:sz w:val="20"/>
                <w:szCs w:val="20"/>
              </w:rPr>
              <w:t>Февраль</w:t>
            </w:r>
          </w:p>
        </w:tc>
        <w:tc>
          <w:tcPr>
            <w:tcW w:w="126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11</w:t>
            </w:r>
          </w:p>
        </w:tc>
        <w:tc>
          <w:tcPr>
            <w:tcW w:w="144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11</w:t>
            </w:r>
          </w:p>
        </w:tc>
        <w:tc>
          <w:tcPr>
            <w:tcW w:w="167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23</w:t>
            </w:r>
          </w:p>
        </w:tc>
      </w:tr>
      <w:tr w:rsidR="00B32E92" w:rsidRPr="0089472D" w:rsidTr="004B112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B32E92" w:rsidRDefault="00B32E92" w:rsidP="004B1127">
            <w:pPr>
              <w:jc w:val="center"/>
              <w:rPr>
                <w:spacing w:val="2"/>
                <w:sz w:val="20"/>
                <w:szCs w:val="20"/>
              </w:rPr>
            </w:pPr>
            <w:r>
              <w:rPr>
                <w:spacing w:val="2"/>
                <w:sz w:val="20"/>
                <w:szCs w:val="20"/>
              </w:rPr>
              <w:t>Март</w:t>
            </w:r>
          </w:p>
        </w:tc>
        <w:tc>
          <w:tcPr>
            <w:tcW w:w="126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9</w:t>
            </w:r>
          </w:p>
        </w:tc>
        <w:tc>
          <w:tcPr>
            <w:tcW w:w="144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14</w:t>
            </w:r>
          </w:p>
        </w:tc>
        <w:tc>
          <w:tcPr>
            <w:tcW w:w="167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26</w:t>
            </w:r>
          </w:p>
        </w:tc>
      </w:tr>
      <w:tr w:rsidR="00B32E92" w:rsidRPr="0089472D" w:rsidTr="004B112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B32E92" w:rsidRDefault="00B32E92" w:rsidP="004B1127">
            <w:pPr>
              <w:jc w:val="center"/>
              <w:rPr>
                <w:spacing w:val="2"/>
                <w:sz w:val="20"/>
                <w:szCs w:val="20"/>
              </w:rPr>
            </w:pPr>
            <w:r>
              <w:rPr>
                <w:spacing w:val="2"/>
                <w:sz w:val="20"/>
                <w:szCs w:val="20"/>
              </w:rPr>
              <w:t>Апрель</w:t>
            </w:r>
          </w:p>
        </w:tc>
        <w:tc>
          <w:tcPr>
            <w:tcW w:w="126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9</w:t>
            </w:r>
          </w:p>
        </w:tc>
        <w:tc>
          <w:tcPr>
            <w:tcW w:w="144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20</w:t>
            </w:r>
          </w:p>
        </w:tc>
        <w:tc>
          <w:tcPr>
            <w:tcW w:w="1670" w:type="dxa"/>
            <w:tcBorders>
              <w:top w:val="single" w:sz="4" w:space="0" w:color="auto"/>
              <w:left w:val="single" w:sz="4" w:space="0" w:color="auto"/>
              <w:bottom w:val="single" w:sz="4" w:space="0" w:color="auto"/>
              <w:right w:val="single" w:sz="4" w:space="0" w:color="auto"/>
            </w:tcBorders>
            <w:vAlign w:val="center"/>
          </w:tcPr>
          <w:p w:rsidR="00B32E92" w:rsidRDefault="00B32E92" w:rsidP="004B1127">
            <w:pPr>
              <w:jc w:val="center"/>
              <w:rPr>
                <w:spacing w:val="2"/>
                <w:sz w:val="20"/>
                <w:szCs w:val="20"/>
              </w:rPr>
            </w:pPr>
            <w:r>
              <w:rPr>
                <w:spacing w:val="2"/>
                <w:sz w:val="20"/>
                <w:szCs w:val="20"/>
              </w:rPr>
              <w:t>30</w:t>
            </w:r>
          </w:p>
        </w:tc>
      </w:tr>
      <w:tr w:rsidR="00B32E92" w:rsidRPr="001741B4" w:rsidTr="004B1127">
        <w:trPr>
          <w:trHeight w:val="301"/>
          <w:jc w:val="center"/>
        </w:trPr>
        <w:tc>
          <w:tcPr>
            <w:tcW w:w="208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B32E92" w:rsidRPr="00665E97" w:rsidRDefault="00B32E92" w:rsidP="004B1127">
            <w:pPr>
              <w:jc w:val="right"/>
              <w:rPr>
                <w:b/>
                <w:spacing w:val="2"/>
                <w:sz w:val="20"/>
                <w:szCs w:val="20"/>
              </w:rPr>
            </w:pPr>
            <w:r w:rsidRPr="00665E97">
              <w:rPr>
                <w:b/>
                <w:spacing w:val="2"/>
                <w:sz w:val="20"/>
                <w:szCs w:val="20"/>
              </w:rPr>
              <w:t>Всего:</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B32E92" w:rsidRPr="00665E97" w:rsidRDefault="00B32E92" w:rsidP="004B1127">
            <w:pPr>
              <w:jc w:val="center"/>
              <w:rPr>
                <w:b/>
                <w:spacing w:val="2"/>
                <w:sz w:val="20"/>
                <w:szCs w:val="20"/>
              </w:rPr>
            </w:pPr>
            <w:r>
              <w:rPr>
                <w:b/>
                <w:spacing w:val="2"/>
                <w:sz w:val="20"/>
                <w:szCs w:val="20"/>
              </w:rPr>
              <w:t>39</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B32E92" w:rsidRPr="00665E97" w:rsidRDefault="00B32E92" w:rsidP="004B1127">
            <w:pPr>
              <w:jc w:val="center"/>
              <w:rPr>
                <w:b/>
                <w:spacing w:val="2"/>
                <w:sz w:val="20"/>
                <w:szCs w:val="20"/>
              </w:rPr>
            </w:pPr>
            <w:r>
              <w:rPr>
                <w:b/>
                <w:spacing w:val="2"/>
                <w:sz w:val="20"/>
                <w:szCs w:val="20"/>
              </w:rPr>
              <w:t>11</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B32E92" w:rsidRPr="00665E97" w:rsidRDefault="00B32E92" w:rsidP="004B1127">
            <w:pPr>
              <w:jc w:val="center"/>
              <w:rPr>
                <w:b/>
                <w:spacing w:val="2"/>
                <w:sz w:val="20"/>
                <w:szCs w:val="20"/>
              </w:rPr>
            </w:pPr>
            <w:r>
              <w:rPr>
                <w:b/>
                <w:spacing w:val="2"/>
                <w:sz w:val="20"/>
                <w:szCs w:val="20"/>
              </w:rPr>
              <w:t>5</w:t>
            </w:r>
          </w:p>
        </w:tc>
        <w:tc>
          <w:tcPr>
            <w:tcW w:w="1485" w:type="dxa"/>
            <w:tcBorders>
              <w:top w:val="single" w:sz="4" w:space="0" w:color="auto"/>
              <w:left w:val="single" w:sz="4" w:space="0" w:color="auto"/>
              <w:bottom w:val="single" w:sz="4" w:space="0" w:color="auto"/>
              <w:right w:val="single" w:sz="4" w:space="0" w:color="auto"/>
            </w:tcBorders>
            <w:shd w:val="clear" w:color="auto" w:fill="D9D9D9"/>
            <w:vAlign w:val="center"/>
          </w:tcPr>
          <w:p w:rsidR="00B32E92" w:rsidRPr="00665E97" w:rsidRDefault="00B32E92" w:rsidP="004B1127">
            <w:pPr>
              <w:jc w:val="center"/>
              <w:rPr>
                <w:b/>
                <w:spacing w:val="2"/>
                <w:sz w:val="20"/>
                <w:szCs w:val="20"/>
              </w:rPr>
            </w:pPr>
            <w:r>
              <w:rPr>
                <w:b/>
                <w:spacing w:val="2"/>
                <w:sz w:val="20"/>
                <w:szCs w:val="20"/>
              </w:rPr>
              <w:t>56</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tcPr>
          <w:p w:rsidR="00B32E92" w:rsidRPr="00665E97" w:rsidRDefault="00B32E92" w:rsidP="004B1127">
            <w:pPr>
              <w:jc w:val="center"/>
              <w:rPr>
                <w:b/>
                <w:spacing w:val="2"/>
                <w:sz w:val="20"/>
                <w:szCs w:val="20"/>
              </w:rPr>
            </w:pPr>
            <w:r>
              <w:rPr>
                <w:b/>
                <w:spacing w:val="2"/>
                <w:sz w:val="20"/>
                <w:szCs w:val="20"/>
              </w:rPr>
              <w:t>111</w:t>
            </w:r>
          </w:p>
        </w:tc>
      </w:tr>
    </w:tbl>
    <w:p w:rsidR="00B32E92" w:rsidRDefault="00B32E92" w:rsidP="00B32E92">
      <w:pPr>
        <w:ind w:firstLine="720"/>
      </w:pPr>
    </w:p>
    <w:p w:rsidR="00B32E92" w:rsidRPr="00F0061E" w:rsidRDefault="00B32E92" w:rsidP="00B32E92">
      <w:pPr>
        <w:ind w:firstLine="708"/>
        <w:jc w:val="both"/>
      </w:pPr>
      <w:r w:rsidRPr="00027F73">
        <w:rPr>
          <w:spacing w:val="2"/>
        </w:rPr>
        <w:t xml:space="preserve">С начала года в области зарегистрировано 59 нарушений на системах жизнеобеспечения. Данный показатель ниже показателя прошлого года на 46,8% </w:t>
      </w:r>
      <w:r w:rsidRPr="00027F73">
        <w:rPr>
          <w:spacing w:val="2"/>
        </w:rPr>
        <w:br/>
        <w:t>(111 нарушений). Снижение количества нарушений наблюдается на системе электроснабжения и водопроводной сети.</w:t>
      </w:r>
    </w:p>
    <w:p w:rsidR="004F3DCF" w:rsidRPr="00E37899" w:rsidRDefault="004F3DCF" w:rsidP="004F3DCF">
      <w:pPr>
        <w:ind w:firstLine="708"/>
        <w:jc w:val="both"/>
        <w:rPr>
          <w:highlight w:val="yellow"/>
        </w:rPr>
      </w:pPr>
    </w:p>
    <w:p w:rsidR="007711D3" w:rsidRPr="00E37899" w:rsidRDefault="007711D3" w:rsidP="003332BD">
      <w:pPr>
        <w:ind w:firstLine="709"/>
        <w:jc w:val="center"/>
        <w:rPr>
          <w:b/>
          <w:highlight w:val="yellow"/>
          <w:u w:val="single"/>
        </w:rPr>
      </w:pPr>
    </w:p>
    <w:p w:rsidR="003332BD" w:rsidRPr="00073110" w:rsidRDefault="003332BD" w:rsidP="003332BD">
      <w:pPr>
        <w:ind w:firstLine="709"/>
        <w:jc w:val="center"/>
        <w:rPr>
          <w:b/>
          <w:u w:val="single"/>
        </w:rPr>
      </w:pPr>
      <w:r w:rsidRPr="00073110">
        <w:rPr>
          <w:b/>
          <w:u w:val="single"/>
        </w:rPr>
        <w:t>Обзор биолого-социальной обстановки</w:t>
      </w:r>
    </w:p>
    <w:p w:rsidR="003332BD" w:rsidRPr="00073110" w:rsidRDefault="003332BD" w:rsidP="003332BD">
      <w:pPr>
        <w:pStyle w:val="a5"/>
        <w:ind w:right="-185"/>
        <w:outlineLvl w:val="0"/>
        <w:rPr>
          <w:sz w:val="24"/>
          <w:szCs w:val="24"/>
        </w:rPr>
      </w:pPr>
    </w:p>
    <w:p w:rsidR="00AB7CCE" w:rsidRDefault="00AB7CCE" w:rsidP="00AB7CCE">
      <w:pPr>
        <w:ind w:firstLine="720"/>
        <w:jc w:val="both"/>
      </w:pPr>
      <w:r w:rsidRPr="007500F5">
        <w:t>Чрезвычайных ситуаций биолого-социального характера на территории Свердловской области зарегистрировано не было.</w:t>
      </w:r>
    </w:p>
    <w:p w:rsidR="00AB7CCE" w:rsidRPr="005E0390" w:rsidRDefault="00AB7CCE" w:rsidP="00AB7CCE">
      <w:pPr>
        <w:pStyle w:val="a7"/>
        <w:spacing w:before="0" w:beforeAutospacing="0" w:after="0" w:afterAutospacing="0"/>
        <w:ind w:firstLine="708"/>
        <w:jc w:val="both"/>
      </w:pPr>
      <w:r w:rsidRPr="005E0390">
        <w:t xml:space="preserve">В течение </w:t>
      </w:r>
      <w:r>
        <w:t>месяца</w:t>
      </w:r>
      <w:r w:rsidRPr="005E0390">
        <w:t xml:space="preserve"> увеличилось количество людей пострадавших от укусов клещей.</w:t>
      </w:r>
    </w:p>
    <w:p w:rsidR="00AB7CCE" w:rsidRPr="009A705B" w:rsidRDefault="00AB7CCE" w:rsidP="00AB7CCE">
      <w:pPr>
        <w:ind w:firstLine="708"/>
        <w:jc w:val="both"/>
      </w:pPr>
      <w:r w:rsidRPr="009A705B">
        <w:t xml:space="preserve">По состоянию на 28.04.2015 г. на территории Свердловской области от укусов клещей пострадало 733 человека, что выше показателя 2014 года в 2,3 раза. </w:t>
      </w:r>
    </w:p>
    <w:tbl>
      <w:tblPr>
        <w:tblW w:w="9934" w:type="dxa"/>
        <w:tblInd w:w="95" w:type="dxa"/>
        <w:tblLayout w:type="fixed"/>
        <w:tblLook w:val="0000"/>
      </w:tblPr>
      <w:tblGrid>
        <w:gridCol w:w="913"/>
        <w:gridCol w:w="1091"/>
        <w:gridCol w:w="1144"/>
        <w:gridCol w:w="861"/>
        <w:gridCol w:w="902"/>
        <w:gridCol w:w="870"/>
        <w:gridCol w:w="900"/>
        <w:gridCol w:w="895"/>
        <w:gridCol w:w="895"/>
        <w:gridCol w:w="756"/>
        <w:gridCol w:w="707"/>
      </w:tblGrid>
      <w:tr w:rsidR="00AB7CCE" w:rsidRPr="00976814" w:rsidTr="00B32E92">
        <w:trPr>
          <w:trHeight w:val="1190"/>
        </w:trPr>
        <w:tc>
          <w:tcPr>
            <w:tcW w:w="913" w:type="dxa"/>
            <w:vMerge w:val="restart"/>
            <w:tcBorders>
              <w:top w:val="single" w:sz="4" w:space="0" w:color="auto"/>
              <w:left w:val="single" w:sz="4" w:space="0" w:color="auto"/>
              <w:right w:val="single" w:sz="4" w:space="0" w:color="000000"/>
            </w:tcBorders>
          </w:tcPr>
          <w:p w:rsidR="00AB7CCE" w:rsidRPr="00976814" w:rsidRDefault="00AB7CCE" w:rsidP="00D95EF6">
            <w:pPr>
              <w:jc w:val="center"/>
              <w:rPr>
                <w:b/>
                <w:bCs/>
                <w:sz w:val="16"/>
                <w:szCs w:val="16"/>
              </w:rPr>
            </w:pPr>
            <w:r>
              <w:rPr>
                <w:b/>
                <w:bCs/>
                <w:sz w:val="16"/>
                <w:szCs w:val="16"/>
              </w:rPr>
              <w:t>Дата</w:t>
            </w:r>
          </w:p>
        </w:tc>
        <w:tc>
          <w:tcPr>
            <w:tcW w:w="223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B7CCE" w:rsidRPr="00976814" w:rsidRDefault="00AB7CCE" w:rsidP="00D95EF6">
            <w:pPr>
              <w:jc w:val="center"/>
              <w:rPr>
                <w:b/>
                <w:bCs/>
                <w:sz w:val="16"/>
                <w:szCs w:val="16"/>
              </w:rPr>
            </w:pPr>
            <w:r w:rsidRPr="00976814">
              <w:rPr>
                <w:b/>
                <w:bCs/>
                <w:sz w:val="16"/>
                <w:szCs w:val="16"/>
              </w:rPr>
              <w:t>Кол-во лиц, обратившихся в ЛПУ по поводу укусов клещей нарастающим итогом с начала регистрации случаев</w:t>
            </w:r>
          </w:p>
        </w:tc>
        <w:tc>
          <w:tcPr>
            <w:tcW w:w="1763" w:type="dxa"/>
            <w:gridSpan w:val="2"/>
            <w:tcBorders>
              <w:top w:val="single" w:sz="4" w:space="0" w:color="auto"/>
              <w:left w:val="nil"/>
              <w:bottom w:val="single" w:sz="4" w:space="0" w:color="auto"/>
              <w:right w:val="single" w:sz="4" w:space="0" w:color="000000"/>
            </w:tcBorders>
            <w:shd w:val="clear" w:color="auto" w:fill="auto"/>
            <w:vAlign w:val="center"/>
          </w:tcPr>
          <w:p w:rsidR="00AB7CCE" w:rsidRPr="00976814" w:rsidRDefault="00AB7CCE" w:rsidP="00D95EF6">
            <w:pPr>
              <w:jc w:val="center"/>
              <w:rPr>
                <w:b/>
                <w:bCs/>
                <w:sz w:val="16"/>
                <w:szCs w:val="16"/>
              </w:rPr>
            </w:pPr>
            <w:r w:rsidRPr="00976814">
              <w:rPr>
                <w:b/>
                <w:bCs/>
                <w:sz w:val="16"/>
                <w:szCs w:val="16"/>
              </w:rPr>
              <w:t>Кол-во заболевших клещевым энцефалитом нарастающим итогом с начала регистрации случаев</w:t>
            </w:r>
          </w:p>
        </w:tc>
        <w:tc>
          <w:tcPr>
            <w:tcW w:w="1770" w:type="dxa"/>
            <w:gridSpan w:val="2"/>
            <w:tcBorders>
              <w:top w:val="single" w:sz="4" w:space="0" w:color="auto"/>
              <w:left w:val="nil"/>
              <w:bottom w:val="single" w:sz="4" w:space="0" w:color="auto"/>
              <w:right w:val="single" w:sz="4" w:space="0" w:color="000000"/>
            </w:tcBorders>
            <w:shd w:val="clear" w:color="auto" w:fill="auto"/>
            <w:vAlign w:val="center"/>
          </w:tcPr>
          <w:p w:rsidR="00AB7CCE" w:rsidRPr="00976814" w:rsidRDefault="00AB7CCE" w:rsidP="00D95EF6">
            <w:pPr>
              <w:jc w:val="center"/>
              <w:rPr>
                <w:b/>
                <w:bCs/>
                <w:sz w:val="16"/>
                <w:szCs w:val="16"/>
              </w:rPr>
            </w:pPr>
            <w:r w:rsidRPr="00976814">
              <w:rPr>
                <w:b/>
                <w:bCs/>
                <w:sz w:val="16"/>
                <w:szCs w:val="16"/>
              </w:rPr>
              <w:t>в т.ч. с летальным исходом</w:t>
            </w:r>
          </w:p>
        </w:tc>
        <w:tc>
          <w:tcPr>
            <w:tcW w:w="1790" w:type="dxa"/>
            <w:gridSpan w:val="2"/>
            <w:tcBorders>
              <w:top w:val="single" w:sz="4" w:space="0" w:color="auto"/>
              <w:left w:val="nil"/>
              <w:bottom w:val="single" w:sz="4" w:space="0" w:color="auto"/>
              <w:right w:val="single" w:sz="4" w:space="0" w:color="000000"/>
            </w:tcBorders>
            <w:shd w:val="clear" w:color="auto" w:fill="auto"/>
            <w:vAlign w:val="center"/>
          </w:tcPr>
          <w:p w:rsidR="00AB7CCE" w:rsidRPr="00976814" w:rsidRDefault="00AB7CCE" w:rsidP="00D95EF6">
            <w:pPr>
              <w:jc w:val="center"/>
              <w:rPr>
                <w:b/>
                <w:bCs/>
                <w:sz w:val="16"/>
                <w:szCs w:val="16"/>
              </w:rPr>
            </w:pPr>
            <w:r w:rsidRPr="00976814">
              <w:rPr>
                <w:b/>
                <w:bCs/>
                <w:sz w:val="16"/>
                <w:szCs w:val="16"/>
              </w:rPr>
              <w:t xml:space="preserve">Количество </w:t>
            </w:r>
            <w:proofErr w:type="gramStart"/>
            <w:r w:rsidRPr="00976814">
              <w:rPr>
                <w:b/>
                <w:bCs/>
                <w:sz w:val="16"/>
                <w:szCs w:val="16"/>
              </w:rPr>
              <w:t>привитых</w:t>
            </w:r>
            <w:proofErr w:type="gramEnd"/>
            <w:r w:rsidRPr="00976814">
              <w:rPr>
                <w:b/>
                <w:bCs/>
                <w:sz w:val="16"/>
                <w:szCs w:val="16"/>
              </w:rPr>
              <w:t xml:space="preserve"> </w:t>
            </w:r>
          </w:p>
        </w:tc>
        <w:tc>
          <w:tcPr>
            <w:tcW w:w="1463" w:type="dxa"/>
            <w:gridSpan w:val="2"/>
            <w:tcBorders>
              <w:top w:val="single" w:sz="4" w:space="0" w:color="auto"/>
              <w:left w:val="nil"/>
              <w:bottom w:val="single" w:sz="4" w:space="0" w:color="auto"/>
              <w:right w:val="single" w:sz="4" w:space="0" w:color="000000"/>
            </w:tcBorders>
            <w:shd w:val="clear" w:color="auto" w:fill="auto"/>
            <w:vAlign w:val="center"/>
          </w:tcPr>
          <w:p w:rsidR="00AB7CCE" w:rsidRPr="00976814" w:rsidRDefault="00AB7CCE" w:rsidP="00D95EF6">
            <w:pPr>
              <w:jc w:val="center"/>
              <w:rPr>
                <w:b/>
                <w:bCs/>
                <w:sz w:val="16"/>
                <w:szCs w:val="16"/>
              </w:rPr>
            </w:pPr>
            <w:r w:rsidRPr="00976814">
              <w:rPr>
                <w:b/>
                <w:bCs/>
                <w:sz w:val="16"/>
                <w:szCs w:val="16"/>
              </w:rPr>
              <w:t xml:space="preserve">количество заболевших клещевым </w:t>
            </w:r>
            <w:proofErr w:type="spellStart"/>
            <w:r w:rsidRPr="00976814">
              <w:rPr>
                <w:b/>
                <w:bCs/>
                <w:sz w:val="16"/>
                <w:szCs w:val="16"/>
              </w:rPr>
              <w:t>боррелиозом</w:t>
            </w:r>
            <w:proofErr w:type="spellEnd"/>
            <w:r w:rsidRPr="00976814">
              <w:rPr>
                <w:b/>
                <w:bCs/>
                <w:sz w:val="16"/>
                <w:szCs w:val="16"/>
              </w:rPr>
              <w:t xml:space="preserve"> нарастающим итогом с начала </w:t>
            </w:r>
            <w:r w:rsidRPr="00976814">
              <w:rPr>
                <w:b/>
                <w:bCs/>
                <w:sz w:val="16"/>
                <w:szCs w:val="16"/>
              </w:rPr>
              <w:lastRenderedPageBreak/>
              <w:t>регистрации случаев</w:t>
            </w:r>
          </w:p>
        </w:tc>
      </w:tr>
      <w:tr w:rsidR="00AB7CCE" w:rsidRPr="00976814" w:rsidTr="00B32E92">
        <w:trPr>
          <w:trHeight w:val="527"/>
        </w:trPr>
        <w:tc>
          <w:tcPr>
            <w:tcW w:w="913" w:type="dxa"/>
            <w:vMerge/>
            <w:tcBorders>
              <w:left w:val="single" w:sz="4" w:space="0" w:color="auto"/>
              <w:bottom w:val="single" w:sz="4" w:space="0" w:color="auto"/>
              <w:right w:val="single" w:sz="4" w:space="0" w:color="000000"/>
            </w:tcBorders>
          </w:tcPr>
          <w:p w:rsidR="00AB7CCE" w:rsidRPr="00976814" w:rsidRDefault="00AB7CCE" w:rsidP="00D95EF6">
            <w:pPr>
              <w:jc w:val="center"/>
              <w:rPr>
                <w:b/>
                <w:bCs/>
                <w:sz w:val="16"/>
                <w:szCs w:val="16"/>
              </w:rPr>
            </w:pPr>
          </w:p>
        </w:tc>
        <w:tc>
          <w:tcPr>
            <w:tcW w:w="1091" w:type="dxa"/>
            <w:tcBorders>
              <w:top w:val="nil"/>
              <w:left w:val="single" w:sz="4" w:space="0" w:color="000000"/>
              <w:bottom w:val="single" w:sz="4" w:space="0" w:color="auto"/>
              <w:right w:val="single" w:sz="4" w:space="0" w:color="auto"/>
            </w:tcBorders>
            <w:shd w:val="clear" w:color="auto" w:fill="auto"/>
            <w:noWrap/>
            <w:vAlign w:val="center"/>
          </w:tcPr>
          <w:p w:rsidR="00AB7CCE" w:rsidRPr="00976814" w:rsidRDefault="00AB7CCE" w:rsidP="00D95EF6">
            <w:pPr>
              <w:jc w:val="center"/>
              <w:rPr>
                <w:b/>
                <w:bCs/>
                <w:sz w:val="16"/>
                <w:szCs w:val="16"/>
              </w:rPr>
            </w:pPr>
            <w:r w:rsidRPr="00976814">
              <w:rPr>
                <w:b/>
                <w:bCs/>
                <w:sz w:val="16"/>
                <w:szCs w:val="16"/>
              </w:rPr>
              <w:t>2014</w:t>
            </w:r>
          </w:p>
        </w:tc>
        <w:tc>
          <w:tcPr>
            <w:tcW w:w="1144" w:type="dxa"/>
            <w:tcBorders>
              <w:top w:val="nil"/>
              <w:left w:val="nil"/>
              <w:bottom w:val="single" w:sz="4" w:space="0" w:color="auto"/>
              <w:right w:val="single" w:sz="4" w:space="0" w:color="auto"/>
            </w:tcBorders>
            <w:shd w:val="clear" w:color="auto" w:fill="auto"/>
            <w:noWrap/>
            <w:vAlign w:val="center"/>
          </w:tcPr>
          <w:p w:rsidR="00AB7CCE" w:rsidRPr="00976814" w:rsidRDefault="00AB7CCE" w:rsidP="00D95EF6">
            <w:pPr>
              <w:jc w:val="center"/>
              <w:rPr>
                <w:b/>
                <w:bCs/>
                <w:sz w:val="16"/>
                <w:szCs w:val="16"/>
              </w:rPr>
            </w:pPr>
            <w:r w:rsidRPr="00976814">
              <w:rPr>
                <w:b/>
                <w:bCs/>
                <w:sz w:val="16"/>
                <w:szCs w:val="16"/>
              </w:rPr>
              <w:t>2015</w:t>
            </w:r>
          </w:p>
        </w:tc>
        <w:tc>
          <w:tcPr>
            <w:tcW w:w="861" w:type="dxa"/>
            <w:tcBorders>
              <w:top w:val="nil"/>
              <w:left w:val="nil"/>
              <w:bottom w:val="single" w:sz="4" w:space="0" w:color="auto"/>
              <w:right w:val="single" w:sz="4" w:space="0" w:color="auto"/>
            </w:tcBorders>
            <w:shd w:val="clear" w:color="auto" w:fill="auto"/>
            <w:noWrap/>
            <w:vAlign w:val="center"/>
          </w:tcPr>
          <w:p w:rsidR="00AB7CCE" w:rsidRPr="00976814" w:rsidRDefault="00AB7CCE" w:rsidP="00D95EF6">
            <w:pPr>
              <w:jc w:val="center"/>
              <w:rPr>
                <w:b/>
                <w:bCs/>
                <w:sz w:val="16"/>
                <w:szCs w:val="16"/>
              </w:rPr>
            </w:pPr>
            <w:r w:rsidRPr="00976814">
              <w:rPr>
                <w:b/>
                <w:bCs/>
                <w:sz w:val="16"/>
                <w:szCs w:val="16"/>
              </w:rPr>
              <w:t>2014</w:t>
            </w:r>
          </w:p>
        </w:tc>
        <w:tc>
          <w:tcPr>
            <w:tcW w:w="902" w:type="dxa"/>
            <w:tcBorders>
              <w:top w:val="nil"/>
              <w:left w:val="nil"/>
              <w:bottom w:val="single" w:sz="4" w:space="0" w:color="auto"/>
              <w:right w:val="single" w:sz="4" w:space="0" w:color="auto"/>
            </w:tcBorders>
            <w:shd w:val="clear" w:color="auto" w:fill="auto"/>
            <w:noWrap/>
            <w:vAlign w:val="center"/>
          </w:tcPr>
          <w:p w:rsidR="00AB7CCE" w:rsidRPr="00976814" w:rsidRDefault="00AB7CCE" w:rsidP="00D95EF6">
            <w:pPr>
              <w:jc w:val="center"/>
              <w:rPr>
                <w:b/>
                <w:bCs/>
                <w:sz w:val="16"/>
                <w:szCs w:val="16"/>
              </w:rPr>
            </w:pPr>
            <w:r w:rsidRPr="00976814">
              <w:rPr>
                <w:b/>
                <w:bCs/>
                <w:sz w:val="16"/>
                <w:szCs w:val="16"/>
              </w:rPr>
              <w:t>2015</w:t>
            </w:r>
          </w:p>
        </w:tc>
        <w:tc>
          <w:tcPr>
            <w:tcW w:w="870" w:type="dxa"/>
            <w:tcBorders>
              <w:top w:val="nil"/>
              <w:left w:val="nil"/>
              <w:bottom w:val="single" w:sz="4" w:space="0" w:color="auto"/>
              <w:right w:val="single" w:sz="4" w:space="0" w:color="auto"/>
            </w:tcBorders>
            <w:shd w:val="clear" w:color="auto" w:fill="auto"/>
            <w:noWrap/>
            <w:vAlign w:val="center"/>
          </w:tcPr>
          <w:p w:rsidR="00AB7CCE" w:rsidRPr="00976814" w:rsidRDefault="00AB7CCE" w:rsidP="00D95EF6">
            <w:pPr>
              <w:jc w:val="center"/>
              <w:rPr>
                <w:b/>
                <w:bCs/>
                <w:sz w:val="16"/>
                <w:szCs w:val="16"/>
              </w:rPr>
            </w:pPr>
            <w:r w:rsidRPr="00976814">
              <w:rPr>
                <w:b/>
                <w:bCs/>
                <w:sz w:val="16"/>
                <w:szCs w:val="16"/>
              </w:rPr>
              <w:t>2014</w:t>
            </w:r>
          </w:p>
        </w:tc>
        <w:tc>
          <w:tcPr>
            <w:tcW w:w="900" w:type="dxa"/>
            <w:tcBorders>
              <w:top w:val="nil"/>
              <w:left w:val="nil"/>
              <w:bottom w:val="single" w:sz="4" w:space="0" w:color="auto"/>
              <w:right w:val="single" w:sz="4" w:space="0" w:color="auto"/>
            </w:tcBorders>
            <w:shd w:val="clear" w:color="auto" w:fill="auto"/>
            <w:noWrap/>
            <w:vAlign w:val="center"/>
          </w:tcPr>
          <w:p w:rsidR="00AB7CCE" w:rsidRPr="00976814" w:rsidRDefault="00AB7CCE" w:rsidP="00D95EF6">
            <w:pPr>
              <w:jc w:val="center"/>
              <w:rPr>
                <w:b/>
                <w:bCs/>
                <w:sz w:val="16"/>
                <w:szCs w:val="16"/>
              </w:rPr>
            </w:pPr>
            <w:r w:rsidRPr="00976814">
              <w:rPr>
                <w:b/>
                <w:bCs/>
                <w:sz w:val="16"/>
                <w:szCs w:val="16"/>
              </w:rPr>
              <w:t>2015</w:t>
            </w:r>
          </w:p>
        </w:tc>
        <w:tc>
          <w:tcPr>
            <w:tcW w:w="895" w:type="dxa"/>
            <w:tcBorders>
              <w:top w:val="nil"/>
              <w:left w:val="nil"/>
              <w:bottom w:val="single" w:sz="4" w:space="0" w:color="auto"/>
              <w:right w:val="single" w:sz="4" w:space="0" w:color="auto"/>
            </w:tcBorders>
            <w:shd w:val="clear" w:color="auto" w:fill="auto"/>
            <w:noWrap/>
            <w:vAlign w:val="center"/>
          </w:tcPr>
          <w:p w:rsidR="00AB7CCE" w:rsidRPr="00976814" w:rsidRDefault="00AB7CCE" w:rsidP="00D95EF6">
            <w:pPr>
              <w:jc w:val="center"/>
              <w:rPr>
                <w:b/>
                <w:bCs/>
                <w:sz w:val="16"/>
                <w:szCs w:val="16"/>
              </w:rPr>
            </w:pPr>
            <w:r w:rsidRPr="00976814">
              <w:rPr>
                <w:b/>
                <w:bCs/>
                <w:sz w:val="16"/>
                <w:szCs w:val="16"/>
              </w:rPr>
              <w:t>2014</w:t>
            </w:r>
          </w:p>
        </w:tc>
        <w:tc>
          <w:tcPr>
            <w:tcW w:w="895" w:type="dxa"/>
            <w:tcBorders>
              <w:top w:val="nil"/>
              <w:left w:val="nil"/>
              <w:bottom w:val="single" w:sz="4" w:space="0" w:color="auto"/>
              <w:right w:val="single" w:sz="4" w:space="0" w:color="auto"/>
            </w:tcBorders>
            <w:shd w:val="clear" w:color="auto" w:fill="auto"/>
            <w:noWrap/>
            <w:vAlign w:val="center"/>
          </w:tcPr>
          <w:p w:rsidR="00AB7CCE" w:rsidRPr="00976814" w:rsidRDefault="00AB7CCE" w:rsidP="00D95EF6">
            <w:pPr>
              <w:jc w:val="center"/>
              <w:rPr>
                <w:b/>
                <w:bCs/>
                <w:sz w:val="16"/>
                <w:szCs w:val="16"/>
              </w:rPr>
            </w:pPr>
            <w:r w:rsidRPr="00976814">
              <w:rPr>
                <w:b/>
                <w:bCs/>
                <w:sz w:val="16"/>
                <w:szCs w:val="16"/>
              </w:rPr>
              <w:t>2015</w:t>
            </w:r>
          </w:p>
        </w:tc>
        <w:tc>
          <w:tcPr>
            <w:tcW w:w="756" w:type="dxa"/>
            <w:tcBorders>
              <w:top w:val="nil"/>
              <w:left w:val="nil"/>
              <w:bottom w:val="single" w:sz="4" w:space="0" w:color="auto"/>
              <w:right w:val="single" w:sz="4" w:space="0" w:color="auto"/>
            </w:tcBorders>
            <w:shd w:val="clear" w:color="auto" w:fill="auto"/>
            <w:noWrap/>
            <w:vAlign w:val="center"/>
          </w:tcPr>
          <w:p w:rsidR="00AB7CCE" w:rsidRPr="00976814" w:rsidRDefault="00AB7CCE" w:rsidP="00D95EF6">
            <w:pPr>
              <w:jc w:val="center"/>
              <w:rPr>
                <w:b/>
                <w:bCs/>
                <w:sz w:val="16"/>
                <w:szCs w:val="16"/>
              </w:rPr>
            </w:pPr>
            <w:r w:rsidRPr="00976814">
              <w:rPr>
                <w:b/>
                <w:bCs/>
                <w:sz w:val="16"/>
                <w:szCs w:val="16"/>
              </w:rPr>
              <w:t>2014</w:t>
            </w:r>
          </w:p>
        </w:tc>
        <w:tc>
          <w:tcPr>
            <w:tcW w:w="707" w:type="dxa"/>
            <w:tcBorders>
              <w:top w:val="nil"/>
              <w:left w:val="nil"/>
              <w:bottom w:val="single" w:sz="4" w:space="0" w:color="auto"/>
              <w:right w:val="single" w:sz="4" w:space="0" w:color="auto"/>
            </w:tcBorders>
            <w:shd w:val="clear" w:color="auto" w:fill="auto"/>
            <w:noWrap/>
            <w:vAlign w:val="center"/>
          </w:tcPr>
          <w:p w:rsidR="00AB7CCE" w:rsidRPr="00976814" w:rsidRDefault="00AB7CCE" w:rsidP="00D95EF6">
            <w:pPr>
              <w:jc w:val="center"/>
              <w:rPr>
                <w:b/>
                <w:bCs/>
                <w:sz w:val="16"/>
                <w:szCs w:val="16"/>
              </w:rPr>
            </w:pPr>
            <w:r w:rsidRPr="00976814">
              <w:rPr>
                <w:b/>
                <w:bCs/>
                <w:sz w:val="16"/>
                <w:szCs w:val="16"/>
              </w:rPr>
              <w:t>2015</w:t>
            </w:r>
          </w:p>
        </w:tc>
      </w:tr>
      <w:tr w:rsidR="00AB7CCE" w:rsidRPr="00976814" w:rsidTr="00B32E92">
        <w:trPr>
          <w:trHeight w:val="356"/>
        </w:trPr>
        <w:tc>
          <w:tcPr>
            <w:tcW w:w="913" w:type="dxa"/>
            <w:tcBorders>
              <w:top w:val="single" w:sz="4" w:space="0" w:color="auto"/>
              <w:left w:val="single" w:sz="4" w:space="0" w:color="auto"/>
              <w:bottom w:val="single" w:sz="6" w:space="0" w:color="auto"/>
              <w:right w:val="single" w:sz="6" w:space="0" w:color="auto"/>
            </w:tcBorders>
            <w:vAlign w:val="center"/>
          </w:tcPr>
          <w:p w:rsidR="00AB7CCE" w:rsidRPr="003320E9" w:rsidRDefault="00AB7CCE" w:rsidP="00D95EF6">
            <w:pPr>
              <w:jc w:val="center"/>
              <w:rPr>
                <w:sz w:val="20"/>
                <w:szCs w:val="20"/>
              </w:rPr>
            </w:pPr>
            <w:r>
              <w:rPr>
                <w:sz w:val="20"/>
                <w:szCs w:val="20"/>
              </w:rPr>
              <w:t>07.04.</w:t>
            </w:r>
          </w:p>
        </w:tc>
        <w:tc>
          <w:tcPr>
            <w:tcW w:w="1091" w:type="dxa"/>
            <w:tcBorders>
              <w:top w:val="single" w:sz="4" w:space="0" w:color="auto"/>
              <w:left w:val="single" w:sz="6" w:space="0" w:color="auto"/>
              <w:bottom w:val="single" w:sz="6" w:space="0" w:color="auto"/>
              <w:right w:val="single" w:sz="6" w:space="0" w:color="auto"/>
            </w:tcBorders>
            <w:shd w:val="clear" w:color="auto" w:fill="auto"/>
            <w:noWrap/>
            <w:vAlign w:val="center"/>
          </w:tcPr>
          <w:p w:rsidR="00AB7CCE" w:rsidRPr="003320E9" w:rsidRDefault="00AB7CCE" w:rsidP="00D95EF6">
            <w:pPr>
              <w:jc w:val="center"/>
              <w:rPr>
                <w:sz w:val="20"/>
                <w:szCs w:val="20"/>
              </w:rPr>
            </w:pPr>
            <w:r w:rsidRPr="003320E9">
              <w:rPr>
                <w:sz w:val="20"/>
                <w:szCs w:val="20"/>
              </w:rPr>
              <w:t>5</w:t>
            </w:r>
          </w:p>
        </w:tc>
        <w:tc>
          <w:tcPr>
            <w:tcW w:w="1144" w:type="dxa"/>
            <w:tcBorders>
              <w:top w:val="single" w:sz="4" w:space="0" w:color="auto"/>
              <w:left w:val="single" w:sz="6" w:space="0" w:color="auto"/>
              <w:bottom w:val="single" w:sz="6" w:space="0" w:color="auto"/>
              <w:right w:val="single" w:sz="6" w:space="0" w:color="auto"/>
            </w:tcBorders>
            <w:shd w:val="clear" w:color="auto" w:fill="auto"/>
            <w:noWrap/>
            <w:vAlign w:val="center"/>
          </w:tcPr>
          <w:p w:rsidR="00AB7CCE" w:rsidRPr="003320E9" w:rsidRDefault="00AB7CCE" w:rsidP="00D95EF6">
            <w:pPr>
              <w:jc w:val="center"/>
              <w:rPr>
                <w:sz w:val="20"/>
                <w:szCs w:val="20"/>
              </w:rPr>
            </w:pPr>
            <w:r w:rsidRPr="003320E9">
              <w:rPr>
                <w:sz w:val="20"/>
                <w:szCs w:val="20"/>
              </w:rPr>
              <w:t>11</w:t>
            </w:r>
          </w:p>
        </w:tc>
        <w:tc>
          <w:tcPr>
            <w:tcW w:w="861" w:type="dxa"/>
            <w:tcBorders>
              <w:top w:val="single" w:sz="4" w:space="0" w:color="auto"/>
              <w:left w:val="single" w:sz="6" w:space="0" w:color="auto"/>
              <w:bottom w:val="single" w:sz="6" w:space="0" w:color="auto"/>
              <w:right w:val="single" w:sz="6" w:space="0" w:color="auto"/>
            </w:tcBorders>
            <w:shd w:val="clear" w:color="auto" w:fill="auto"/>
            <w:vAlign w:val="center"/>
          </w:tcPr>
          <w:p w:rsidR="00AB7CCE" w:rsidRPr="003320E9" w:rsidRDefault="00AB7CCE" w:rsidP="00D95EF6">
            <w:pPr>
              <w:jc w:val="center"/>
              <w:rPr>
                <w:sz w:val="20"/>
                <w:szCs w:val="20"/>
              </w:rPr>
            </w:pPr>
            <w:r w:rsidRPr="003320E9">
              <w:rPr>
                <w:sz w:val="20"/>
                <w:szCs w:val="20"/>
              </w:rPr>
              <w:t>0</w:t>
            </w:r>
          </w:p>
        </w:tc>
        <w:tc>
          <w:tcPr>
            <w:tcW w:w="902" w:type="dxa"/>
            <w:tcBorders>
              <w:top w:val="single" w:sz="4" w:space="0" w:color="auto"/>
              <w:left w:val="single" w:sz="6" w:space="0" w:color="auto"/>
              <w:bottom w:val="single" w:sz="6" w:space="0" w:color="auto"/>
              <w:right w:val="single" w:sz="6" w:space="0" w:color="auto"/>
            </w:tcBorders>
            <w:shd w:val="clear" w:color="auto" w:fill="auto"/>
            <w:vAlign w:val="center"/>
          </w:tcPr>
          <w:p w:rsidR="00AB7CCE" w:rsidRPr="003320E9" w:rsidRDefault="00AB7CCE" w:rsidP="00D95EF6">
            <w:pPr>
              <w:jc w:val="center"/>
              <w:rPr>
                <w:sz w:val="20"/>
                <w:szCs w:val="20"/>
              </w:rPr>
            </w:pPr>
            <w:r w:rsidRPr="003320E9">
              <w:rPr>
                <w:sz w:val="20"/>
                <w:szCs w:val="20"/>
              </w:rPr>
              <w:t>0</w:t>
            </w:r>
          </w:p>
        </w:tc>
        <w:tc>
          <w:tcPr>
            <w:tcW w:w="870" w:type="dxa"/>
            <w:tcBorders>
              <w:top w:val="single" w:sz="4" w:space="0" w:color="auto"/>
              <w:left w:val="single" w:sz="6" w:space="0" w:color="auto"/>
              <w:bottom w:val="single" w:sz="6" w:space="0" w:color="auto"/>
              <w:right w:val="single" w:sz="6" w:space="0" w:color="auto"/>
            </w:tcBorders>
            <w:shd w:val="clear" w:color="auto" w:fill="auto"/>
            <w:vAlign w:val="center"/>
          </w:tcPr>
          <w:p w:rsidR="00AB7CCE" w:rsidRPr="003320E9" w:rsidRDefault="00AB7CCE" w:rsidP="00D95EF6">
            <w:pPr>
              <w:jc w:val="center"/>
              <w:rPr>
                <w:sz w:val="20"/>
                <w:szCs w:val="20"/>
              </w:rPr>
            </w:pPr>
            <w:r w:rsidRPr="003320E9">
              <w:rPr>
                <w:sz w:val="20"/>
                <w:szCs w:val="20"/>
              </w:rPr>
              <w:t>0</w:t>
            </w:r>
          </w:p>
        </w:tc>
        <w:tc>
          <w:tcPr>
            <w:tcW w:w="900" w:type="dxa"/>
            <w:tcBorders>
              <w:top w:val="single" w:sz="4" w:space="0" w:color="auto"/>
              <w:left w:val="single" w:sz="6" w:space="0" w:color="auto"/>
              <w:bottom w:val="single" w:sz="6" w:space="0" w:color="auto"/>
              <w:right w:val="single" w:sz="6" w:space="0" w:color="auto"/>
            </w:tcBorders>
            <w:shd w:val="clear" w:color="auto" w:fill="auto"/>
            <w:vAlign w:val="center"/>
          </w:tcPr>
          <w:p w:rsidR="00AB7CCE" w:rsidRPr="003320E9" w:rsidRDefault="00AB7CCE" w:rsidP="00D95EF6">
            <w:pPr>
              <w:jc w:val="center"/>
              <w:rPr>
                <w:sz w:val="20"/>
                <w:szCs w:val="20"/>
              </w:rPr>
            </w:pPr>
            <w:r w:rsidRPr="003320E9">
              <w:rPr>
                <w:sz w:val="20"/>
                <w:szCs w:val="20"/>
              </w:rPr>
              <w:t>0</w:t>
            </w:r>
          </w:p>
        </w:tc>
        <w:tc>
          <w:tcPr>
            <w:tcW w:w="895" w:type="dxa"/>
            <w:tcBorders>
              <w:top w:val="single" w:sz="4" w:space="0" w:color="auto"/>
              <w:left w:val="single" w:sz="6" w:space="0" w:color="auto"/>
              <w:bottom w:val="single" w:sz="6" w:space="0" w:color="auto"/>
              <w:right w:val="single" w:sz="6" w:space="0" w:color="auto"/>
            </w:tcBorders>
            <w:shd w:val="clear" w:color="auto" w:fill="auto"/>
            <w:noWrap/>
            <w:vAlign w:val="center"/>
          </w:tcPr>
          <w:p w:rsidR="00AB7CCE" w:rsidRPr="003320E9" w:rsidRDefault="00AB7CCE" w:rsidP="00D95EF6">
            <w:pPr>
              <w:jc w:val="center"/>
              <w:rPr>
                <w:sz w:val="20"/>
                <w:szCs w:val="20"/>
              </w:rPr>
            </w:pPr>
            <w:r w:rsidRPr="003320E9">
              <w:rPr>
                <w:sz w:val="20"/>
                <w:szCs w:val="20"/>
              </w:rPr>
              <w:t>119976</w:t>
            </w:r>
          </w:p>
        </w:tc>
        <w:tc>
          <w:tcPr>
            <w:tcW w:w="895" w:type="dxa"/>
            <w:tcBorders>
              <w:top w:val="single" w:sz="4" w:space="0" w:color="auto"/>
              <w:left w:val="single" w:sz="6" w:space="0" w:color="auto"/>
              <w:bottom w:val="single" w:sz="6" w:space="0" w:color="auto"/>
              <w:right w:val="single" w:sz="6" w:space="0" w:color="auto"/>
            </w:tcBorders>
            <w:shd w:val="clear" w:color="auto" w:fill="auto"/>
            <w:vAlign w:val="center"/>
          </w:tcPr>
          <w:p w:rsidR="00AB7CCE" w:rsidRPr="003320E9" w:rsidRDefault="00AB7CCE" w:rsidP="00D95EF6">
            <w:pPr>
              <w:jc w:val="center"/>
              <w:rPr>
                <w:sz w:val="20"/>
                <w:szCs w:val="20"/>
              </w:rPr>
            </w:pPr>
            <w:r w:rsidRPr="003320E9">
              <w:rPr>
                <w:sz w:val="20"/>
                <w:szCs w:val="20"/>
              </w:rPr>
              <w:t>200415</w:t>
            </w:r>
          </w:p>
        </w:tc>
        <w:tc>
          <w:tcPr>
            <w:tcW w:w="756" w:type="dxa"/>
            <w:tcBorders>
              <w:top w:val="single" w:sz="4" w:space="0" w:color="auto"/>
              <w:left w:val="single" w:sz="6" w:space="0" w:color="auto"/>
              <w:bottom w:val="single" w:sz="6" w:space="0" w:color="auto"/>
              <w:right w:val="single" w:sz="6" w:space="0" w:color="auto"/>
            </w:tcBorders>
            <w:shd w:val="clear" w:color="auto" w:fill="auto"/>
            <w:vAlign w:val="center"/>
          </w:tcPr>
          <w:p w:rsidR="00AB7CCE" w:rsidRPr="003320E9" w:rsidRDefault="00AB7CCE" w:rsidP="00D95EF6">
            <w:pPr>
              <w:jc w:val="center"/>
              <w:rPr>
                <w:sz w:val="20"/>
                <w:szCs w:val="20"/>
              </w:rPr>
            </w:pPr>
            <w:r w:rsidRPr="003320E9">
              <w:rPr>
                <w:sz w:val="20"/>
                <w:szCs w:val="20"/>
              </w:rPr>
              <w:t>0</w:t>
            </w:r>
          </w:p>
        </w:tc>
        <w:tc>
          <w:tcPr>
            <w:tcW w:w="707" w:type="dxa"/>
            <w:tcBorders>
              <w:top w:val="single" w:sz="4" w:space="0" w:color="auto"/>
              <w:left w:val="single" w:sz="6" w:space="0" w:color="auto"/>
              <w:bottom w:val="single" w:sz="6" w:space="0" w:color="auto"/>
              <w:right w:val="single" w:sz="4" w:space="0" w:color="auto"/>
            </w:tcBorders>
            <w:shd w:val="clear" w:color="auto" w:fill="auto"/>
            <w:vAlign w:val="center"/>
          </w:tcPr>
          <w:p w:rsidR="00AB7CCE" w:rsidRPr="003320E9" w:rsidRDefault="00AB7CCE" w:rsidP="00D95EF6">
            <w:pPr>
              <w:jc w:val="center"/>
              <w:rPr>
                <w:sz w:val="20"/>
                <w:szCs w:val="20"/>
              </w:rPr>
            </w:pPr>
            <w:r w:rsidRPr="003320E9">
              <w:rPr>
                <w:sz w:val="20"/>
                <w:szCs w:val="20"/>
              </w:rPr>
              <w:t>0</w:t>
            </w:r>
          </w:p>
        </w:tc>
      </w:tr>
      <w:tr w:rsidR="00AB7CCE" w:rsidRPr="00976814" w:rsidTr="00B32E92">
        <w:trPr>
          <w:trHeight w:val="356"/>
        </w:trPr>
        <w:tc>
          <w:tcPr>
            <w:tcW w:w="913" w:type="dxa"/>
            <w:tcBorders>
              <w:top w:val="single" w:sz="4" w:space="0" w:color="auto"/>
              <w:left w:val="single" w:sz="4" w:space="0" w:color="auto"/>
              <w:bottom w:val="single" w:sz="6" w:space="0" w:color="auto"/>
              <w:right w:val="single" w:sz="6" w:space="0" w:color="auto"/>
            </w:tcBorders>
            <w:vAlign w:val="center"/>
          </w:tcPr>
          <w:p w:rsidR="00AB7CCE" w:rsidRDefault="00AB7CCE" w:rsidP="00D95EF6">
            <w:pPr>
              <w:jc w:val="center"/>
              <w:rPr>
                <w:sz w:val="20"/>
                <w:szCs w:val="20"/>
              </w:rPr>
            </w:pPr>
            <w:r>
              <w:rPr>
                <w:sz w:val="20"/>
                <w:szCs w:val="20"/>
              </w:rPr>
              <w:t>14.04.</w:t>
            </w:r>
          </w:p>
        </w:tc>
        <w:tc>
          <w:tcPr>
            <w:tcW w:w="1091" w:type="dxa"/>
            <w:tcBorders>
              <w:top w:val="single" w:sz="4" w:space="0" w:color="auto"/>
              <w:left w:val="single" w:sz="6" w:space="0" w:color="auto"/>
              <w:bottom w:val="single" w:sz="6" w:space="0" w:color="auto"/>
              <w:right w:val="single" w:sz="6" w:space="0" w:color="auto"/>
            </w:tcBorders>
            <w:shd w:val="clear" w:color="auto" w:fill="auto"/>
            <w:noWrap/>
            <w:vAlign w:val="center"/>
          </w:tcPr>
          <w:p w:rsidR="00AB7CCE" w:rsidRPr="00602781" w:rsidRDefault="00AB7CCE" w:rsidP="00D95EF6">
            <w:pPr>
              <w:jc w:val="center"/>
              <w:rPr>
                <w:sz w:val="20"/>
                <w:szCs w:val="20"/>
              </w:rPr>
            </w:pPr>
            <w:r w:rsidRPr="00602781">
              <w:rPr>
                <w:sz w:val="20"/>
                <w:szCs w:val="20"/>
              </w:rPr>
              <w:t>11</w:t>
            </w:r>
          </w:p>
        </w:tc>
        <w:tc>
          <w:tcPr>
            <w:tcW w:w="1144" w:type="dxa"/>
            <w:tcBorders>
              <w:top w:val="single" w:sz="4" w:space="0" w:color="auto"/>
              <w:left w:val="single" w:sz="6" w:space="0" w:color="auto"/>
              <w:bottom w:val="single" w:sz="6" w:space="0" w:color="auto"/>
              <w:right w:val="single" w:sz="6" w:space="0" w:color="auto"/>
            </w:tcBorders>
            <w:shd w:val="clear" w:color="auto" w:fill="auto"/>
            <w:noWrap/>
            <w:vAlign w:val="center"/>
          </w:tcPr>
          <w:p w:rsidR="00AB7CCE" w:rsidRPr="00602781" w:rsidRDefault="00AB7CCE" w:rsidP="00D95EF6">
            <w:pPr>
              <w:jc w:val="center"/>
              <w:rPr>
                <w:sz w:val="20"/>
                <w:szCs w:val="20"/>
              </w:rPr>
            </w:pPr>
            <w:r w:rsidRPr="00602781">
              <w:rPr>
                <w:sz w:val="20"/>
                <w:szCs w:val="20"/>
              </w:rPr>
              <w:t>35</w:t>
            </w:r>
          </w:p>
        </w:tc>
        <w:tc>
          <w:tcPr>
            <w:tcW w:w="861" w:type="dxa"/>
            <w:tcBorders>
              <w:top w:val="single" w:sz="4" w:space="0" w:color="auto"/>
              <w:left w:val="single" w:sz="6" w:space="0" w:color="auto"/>
              <w:bottom w:val="single" w:sz="6" w:space="0" w:color="auto"/>
              <w:right w:val="single" w:sz="6" w:space="0" w:color="auto"/>
            </w:tcBorders>
            <w:shd w:val="clear" w:color="auto" w:fill="auto"/>
            <w:vAlign w:val="center"/>
          </w:tcPr>
          <w:p w:rsidR="00AB7CCE" w:rsidRPr="00602781" w:rsidRDefault="00AB7CCE" w:rsidP="00D95EF6">
            <w:pPr>
              <w:jc w:val="center"/>
              <w:rPr>
                <w:sz w:val="20"/>
                <w:szCs w:val="20"/>
              </w:rPr>
            </w:pPr>
            <w:r w:rsidRPr="00602781">
              <w:rPr>
                <w:sz w:val="20"/>
                <w:szCs w:val="20"/>
              </w:rPr>
              <w:t>0</w:t>
            </w:r>
          </w:p>
        </w:tc>
        <w:tc>
          <w:tcPr>
            <w:tcW w:w="902" w:type="dxa"/>
            <w:tcBorders>
              <w:top w:val="single" w:sz="4" w:space="0" w:color="auto"/>
              <w:left w:val="single" w:sz="6" w:space="0" w:color="auto"/>
              <w:bottom w:val="single" w:sz="6" w:space="0" w:color="auto"/>
              <w:right w:val="single" w:sz="6" w:space="0" w:color="auto"/>
            </w:tcBorders>
            <w:shd w:val="clear" w:color="auto" w:fill="auto"/>
            <w:vAlign w:val="center"/>
          </w:tcPr>
          <w:p w:rsidR="00AB7CCE" w:rsidRPr="00602781" w:rsidRDefault="00AB7CCE" w:rsidP="00D95EF6">
            <w:pPr>
              <w:jc w:val="center"/>
              <w:rPr>
                <w:sz w:val="20"/>
                <w:szCs w:val="20"/>
              </w:rPr>
            </w:pPr>
            <w:r w:rsidRPr="00602781">
              <w:rPr>
                <w:sz w:val="20"/>
                <w:szCs w:val="20"/>
              </w:rPr>
              <w:t>0</w:t>
            </w:r>
          </w:p>
        </w:tc>
        <w:tc>
          <w:tcPr>
            <w:tcW w:w="870" w:type="dxa"/>
            <w:tcBorders>
              <w:top w:val="single" w:sz="4" w:space="0" w:color="auto"/>
              <w:left w:val="single" w:sz="6" w:space="0" w:color="auto"/>
              <w:bottom w:val="single" w:sz="6" w:space="0" w:color="auto"/>
              <w:right w:val="single" w:sz="6" w:space="0" w:color="auto"/>
            </w:tcBorders>
            <w:shd w:val="clear" w:color="auto" w:fill="auto"/>
            <w:vAlign w:val="center"/>
          </w:tcPr>
          <w:p w:rsidR="00AB7CCE" w:rsidRPr="00602781" w:rsidRDefault="00AB7CCE" w:rsidP="00D95EF6">
            <w:pPr>
              <w:jc w:val="center"/>
              <w:rPr>
                <w:sz w:val="20"/>
                <w:szCs w:val="20"/>
              </w:rPr>
            </w:pPr>
            <w:r w:rsidRPr="00602781">
              <w:rPr>
                <w:sz w:val="20"/>
                <w:szCs w:val="20"/>
              </w:rPr>
              <w:t>0</w:t>
            </w:r>
          </w:p>
        </w:tc>
        <w:tc>
          <w:tcPr>
            <w:tcW w:w="900" w:type="dxa"/>
            <w:tcBorders>
              <w:top w:val="single" w:sz="4" w:space="0" w:color="auto"/>
              <w:left w:val="single" w:sz="6" w:space="0" w:color="auto"/>
              <w:bottom w:val="single" w:sz="6" w:space="0" w:color="auto"/>
              <w:right w:val="single" w:sz="6" w:space="0" w:color="auto"/>
            </w:tcBorders>
            <w:shd w:val="clear" w:color="auto" w:fill="auto"/>
            <w:vAlign w:val="center"/>
          </w:tcPr>
          <w:p w:rsidR="00AB7CCE" w:rsidRPr="00602781" w:rsidRDefault="00AB7CCE" w:rsidP="00D95EF6">
            <w:pPr>
              <w:jc w:val="center"/>
              <w:rPr>
                <w:sz w:val="20"/>
                <w:szCs w:val="20"/>
              </w:rPr>
            </w:pPr>
            <w:r w:rsidRPr="00602781">
              <w:rPr>
                <w:sz w:val="20"/>
                <w:szCs w:val="20"/>
              </w:rPr>
              <w:t>0</w:t>
            </w:r>
          </w:p>
        </w:tc>
        <w:tc>
          <w:tcPr>
            <w:tcW w:w="895" w:type="dxa"/>
            <w:tcBorders>
              <w:top w:val="single" w:sz="4" w:space="0" w:color="auto"/>
              <w:left w:val="single" w:sz="6" w:space="0" w:color="auto"/>
              <w:bottom w:val="single" w:sz="6" w:space="0" w:color="auto"/>
              <w:right w:val="single" w:sz="6" w:space="0" w:color="auto"/>
            </w:tcBorders>
            <w:shd w:val="clear" w:color="auto" w:fill="auto"/>
            <w:noWrap/>
            <w:vAlign w:val="center"/>
          </w:tcPr>
          <w:p w:rsidR="00AB7CCE" w:rsidRPr="00602781" w:rsidRDefault="00AB7CCE" w:rsidP="00D95EF6">
            <w:pPr>
              <w:jc w:val="center"/>
              <w:rPr>
                <w:sz w:val="20"/>
                <w:szCs w:val="20"/>
              </w:rPr>
            </w:pPr>
            <w:r w:rsidRPr="00602781">
              <w:rPr>
                <w:sz w:val="20"/>
                <w:szCs w:val="20"/>
              </w:rPr>
              <w:t>136843</w:t>
            </w:r>
          </w:p>
        </w:tc>
        <w:tc>
          <w:tcPr>
            <w:tcW w:w="895" w:type="dxa"/>
            <w:tcBorders>
              <w:top w:val="single" w:sz="4" w:space="0" w:color="auto"/>
              <w:left w:val="single" w:sz="6" w:space="0" w:color="auto"/>
              <w:bottom w:val="single" w:sz="6" w:space="0" w:color="auto"/>
              <w:right w:val="single" w:sz="6" w:space="0" w:color="auto"/>
            </w:tcBorders>
            <w:shd w:val="clear" w:color="auto" w:fill="auto"/>
            <w:vAlign w:val="center"/>
          </w:tcPr>
          <w:p w:rsidR="00AB7CCE" w:rsidRPr="00602781" w:rsidRDefault="00AB7CCE" w:rsidP="00D95EF6">
            <w:pPr>
              <w:jc w:val="center"/>
              <w:rPr>
                <w:sz w:val="20"/>
                <w:szCs w:val="20"/>
              </w:rPr>
            </w:pPr>
            <w:r w:rsidRPr="00602781">
              <w:rPr>
                <w:sz w:val="20"/>
                <w:szCs w:val="20"/>
              </w:rPr>
              <w:t>227443</w:t>
            </w:r>
          </w:p>
        </w:tc>
        <w:tc>
          <w:tcPr>
            <w:tcW w:w="756" w:type="dxa"/>
            <w:tcBorders>
              <w:top w:val="single" w:sz="4" w:space="0" w:color="auto"/>
              <w:left w:val="single" w:sz="6" w:space="0" w:color="auto"/>
              <w:bottom w:val="single" w:sz="6" w:space="0" w:color="auto"/>
              <w:right w:val="single" w:sz="6" w:space="0" w:color="auto"/>
            </w:tcBorders>
            <w:shd w:val="clear" w:color="auto" w:fill="auto"/>
            <w:vAlign w:val="center"/>
          </w:tcPr>
          <w:p w:rsidR="00AB7CCE" w:rsidRPr="00602781" w:rsidRDefault="00AB7CCE" w:rsidP="00D95EF6">
            <w:pPr>
              <w:jc w:val="center"/>
              <w:rPr>
                <w:sz w:val="20"/>
                <w:szCs w:val="20"/>
              </w:rPr>
            </w:pPr>
            <w:r w:rsidRPr="00602781">
              <w:rPr>
                <w:sz w:val="20"/>
                <w:szCs w:val="20"/>
              </w:rPr>
              <w:t>0</w:t>
            </w:r>
          </w:p>
        </w:tc>
        <w:tc>
          <w:tcPr>
            <w:tcW w:w="707" w:type="dxa"/>
            <w:tcBorders>
              <w:top w:val="single" w:sz="4" w:space="0" w:color="auto"/>
              <w:left w:val="single" w:sz="6" w:space="0" w:color="auto"/>
              <w:bottom w:val="single" w:sz="6" w:space="0" w:color="auto"/>
              <w:right w:val="single" w:sz="4" w:space="0" w:color="auto"/>
            </w:tcBorders>
            <w:shd w:val="clear" w:color="auto" w:fill="auto"/>
            <w:vAlign w:val="center"/>
          </w:tcPr>
          <w:p w:rsidR="00AB7CCE" w:rsidRPr="00602781" w:rsidRDefault="00AB7CCE" w:rsidP="00D95EF6">
            <w:pPr>
              <w:jc w:val="center"/>
              <w:rPr>
                <w:sz w:val="20"/>
                <w:szCs w:val="20"/>
              </w:rPr>
            </w:pPr>
            <w:r w:rsidRPr="00602781">
              <w:rPr>
                <w:sz w:val="20"/>
                <w:szCs w:val="20"/>
              </w:rPr>
              <w:t>0</w:t>
            </w:r>
          </w:p>
        </w:tc>
      </w:tr>
      <w:tr w:rsidR="00AB7CCE" w:rsidRPr="00976814" w:rsidTr="00B32E92">
        <w:trPr>
          <w:trHeight w:val="356"/>
        </w:trPr>
        <w:tc>
          <w:tcPr>
            <w:tcW w:w="913" w:type="dxa"/>
            <w:tcBorders>
              <w:top w:val="single" w:sz="6" w:space="0" w:color="auto"/>
              <w:left w:val="single" w:sz="4" w:space="0" w:color="auto"/>
              <w:bottom w:val="single" w:sz="6" w:space="0" w:color="auto"/>
              <w:right w:val="single" w:sz="6" w:space="0" w:color="auto"/>
            </w:tcBorders>
            <w:vAlign w:val="center"/>
          </w:tcPr>
          <w:p w:rsidR="00AB7CCE" w:rsidRPr="003320E9" w:rsidRDefault="00AB7CCE" w:rsidP="00D95EF6">
            <w:pPr>
              <w:jc w:val="center"/>
              <w:rPr>
                <w:sz w:val="20"/>
                <w:szCs w:val="20"/>
              </w:rPr>
            </w:pPr>
            <w:r>
              <w:rPr>
                <w:sz w:val="20"/>
                <w:szCs w:val="20"/>
              </w:rPr>
              <w:t>21.04.</w:t>
            </w:r>
          </w:p>
        </w:tc>
        <w:tc>
          <w:tcPr>
            <w:tcW w:w="1091" w:type="dxa"/>
            <w:tcBorders>
              <w:top w:val="single" w:sz="6" w:space="0" w:color="auto"/>
              <w:left w:val="single" w:sz="6" w:space="0" w:color="auto"/>
              <w:bottom w:val="single" w:sz="6" w:space="0" w:color="auto"/>
              <w:right w:val="single" w:sz="6" w:space="0" w:color="auto"/>
            </w:tcBorders>
            <w:shd w:val="clear" w:color="auto" w:fill="auto"/>
            <w:noWrap/>
            <w:vAlign w:val="center"/>
          </w:tcPr>
          <w:p w:rsidR="00AB7CCE" w:rsidRPr="00976814" w:rsidRDefault="00AB7CCE" w:rsidP="00D95EF6">
            <w:pPr>
              <w:jc w:val="center"/>
              <w:rPr>
                <w:sz w:val="20"/>
                <w:szCs w:val="20"/>
              </w:rPr>
            </w:pPr>
            <w:r w:rsidRPr="00976814">
              <w:rPr>
                <w:sz w:val="20"/>
                <w:szCs w:val="20"/>
              </w:rPr>
              <w:t>139</w:t>
            </w:r>
          </w:p>
        </w:tc>
        <w:tc>
          <w:tcPr>
            <w:tcW w:w="1144" w:type="dxa"/>
            <w:tcBorders>
              <w:top w:val="single" w:sz="6" w:space="0" w:color="auto"/>
              <w:left w:val="single" w:sz="6" w:space="0" w:color="auto"/>
              <w:bottom w:val="single" w:sz="6" w:space="0" w:color="auto"/>
              <w:right w:val="single" w:sz="6" w:space="0" w:color="auto"/>
            </w:tcBorders>
            <w:shd w:val="clear" w:color="auto" w:fill="auto"/>
            <w:noWrap/>
            <w:vAlign w:val="center"/>
          </w:tcPr>
          <w:p w:rsidR="00AB7CCE" w:rsidRPr="00976814" w:rsidRDefault="00AB7CCE" w:rsidP="00D95EF6">
            <w:pPr>
              <w:jc w:val="center"/>
              <w:rPr>
                <w:sz w:val="20"/>
                <w:szCs w:val="20"/>
              </w:rPr>
            </w:pPr>
            <w:r w:rsidRPr="00976814">
              <w:rPr>
                <w:sz w:val="20"/>
                <w:szCs w:val="20"/>
              </w:rPr>
              <w:t>305</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tcPr>
          <w:p w:rsidR="00AB7CCE" w:rsidRPr="00976814" w:rsidRDefault="00AB7CCE" w:rsidP="00D95EF6">
            <w:pPr>
              <w:jc w:val="center"/>
              <w:rPr>
                <w:sz w:val="20"/>
                <w:szCs w:val="20"/>
              </w:rPr>
            </w:pPr>
            <w:r w:rsidRPr="00976814">
              <w:rPr>
                <w:sz w:val="20"/>
                <w:szCs w:val="20"/>
              </w:rPr>
              <w:t>3</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AB7CCE" w:rsidRPr="00976814" w:rsidRDefault="00AB7CCE" w:rsidP="00D95EF6">
            <w:pPr>
              <w:jc w:val="center"/>
              <w:rPr>
                <w:sz w:val="20"/>
                <w:szCs w:val="20"/>
              </w:rPr>
            </w:pPr>
            <w:r w:rsidRPr="00976814">
              <w:rPr>
                <w:sz w:val="20"/>
                <w:szCs w:val="20"/>
              </w:rPr>
              <w:t>0</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tcPr>
          <w:p w:rsidR="00AB7CCE" w:rsidRPr="00976814" w:rsidRDefault="00AB7CCE" w:rsidP="00D95EF6">
            <w:pPr>
              <w:jc w:val="center"/>
              <w:rPr>
                <w:sz w:val="20"/>
                <w:szCs w:val="20"/>
              </w:rPr>
            </w:pPr>
            <w:r w:rsidRPr="00976814">
              <w:rPr>
                <w:sz w:val="20"/>
                <w:szCs w:val="20"/>
              </w:rPr>
              <w:t>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AB7CCE" w:rsidRPr="00976814" w:rsidRDefault="00AB7CCE" w:rsidP="00D95EF6">
            <w:pPr>
              <w:jc w:val="center"/>
              <w:rPr>
                <w:sz w:val="20"/>
                <w:szCs w:val="20"/>
              </w:rPr>
            </w:pPr>
            <w:r w:rsidRPr="00976814">
              <w:rPr>
                <w:sz w:val="20"/>
                <w:szCs w:val="20"/>
              </w:rPr>
              <w:t>0</w:t>
            </w:r>
          </w:p>
        </w:tc>
        <w:tc>
          <w:tcPr>
            <w:tcW w:w="895" w:type="dxa"/>
            <w:tcBorders>
              <w:top w:val="single" w:sz="6" w:space="0" w:color="auto"/>
              <w:left w:val="single" w:sz="6" w:space="0" w:color="auto"/>
              <w:bottom w:val="single" w:sz="6" w:space="0" w:color="auto"/>
              <w:right w:val="single" w:sz="6" w:space="0" w:color="auto"/>
            </w:tcBorders>
            <w:shd w:val="clear" w:color="auto" w:fill="auto"/>
            <w:noWrap/>
            <w:vAlign w:val="center"/>
          </w:tcPr>
          <w:p w:rsidR="00AB7CCE" w:rsidRPr="00976814" w:rsidRDefault="00AB7CCE" w:rsidP="00D95EF6">
            <w:pPr>
              <w:jc w:val="center"/>
              <w:rPr>
                <w:sz w:val="20"/>
                <w:szCs w:val="20"/>
              </w:rPr>
            </w:pPr>
            <w:r w:rsidRPr="00976814">
              <w:rPr>
                <w:sz w:val="20"/>
                <w:szCs w:val="20"/>
              </w:rPr>
              <w:t>181497</w:t>
            </w:r>
          </w:p>
        </w:tc>
        <w:tc>
          <w:tcPr>
            <w:tcW w:w="895" w:type="dxa"/>
            <w:tcBorders>
              <w:top w:val="single" w:sz="6" w:space="0" w:color="auto"/>
              <w:left w:val="single" w:sz="6" w:space="0" w:color="auto"/>
              <w:bottom w:val="single" w:sz="6" w:space="0" w:color="auto"/>
              <w:right w:val="single" w:sz="6" w:space="0" w:color="auto"/>
            </w:tcBorders>
            <w:shd w:val="clear" w:color="auto" w:fill="auto"/>
            <w:vAlign w:val="center"/>
          </w:tcPr>
          <w:p w:rsidR="00AB7CCE" w:rsidRPr="00976814" w:rsidRDefault="00AB7CCE" w:rsidP="00D95EF6">
            <w:pPr>
              <w:jc w:val="center"/>
              <w:rPr>
                <w:sz w:val="20"/>
                <w:szCs w:val="20"/>
              </w:rPr>
            </w:pPr>
            <w:r w:rsidRPr="00976814">
              <w:rPr>
                <w:sz w:val="20"/>
                <w:szCs w:val="20"/>
              </w:rPr>
              <w:t>255993</w:t>
            </w:r>
          </w:p>
        </w:tc>
        <w:tc>
          <w:tcPr>
            <w:tcW w:w="756" w:type="dxa"/>
            <w:tcBorders>
              <w:top w:val="single" w:sz="6" w:space="0" w:color="auto"/>
              <w:left w:val="single" w:sz="6" w:space="0" w:color="auto"/>
              <w:bottom w:val="single" w:sz="6" w:space="0" w:color="auto"/>
              <w:right w:val="single" w:sz="6" w:space="0" w:color="auto"/>
            </w:tcBorders>
            <w:shd w:val="clear" w:color="auto" w:fill="auto"/>
            <w:vAlign w:val="center"/>
          </w:tcPr>
          <w:p w:rsidR="00AB7CCE" w:rsidRPr="00976814" w:rsidRDefault="00AB7CCE" w:rsidP="00D95EF6">
            <w:pPr>
              <w:jc w:val="center"/>
              <w:rPr>
                <w:sz w:val="20"/>
                <w:szCs w:val="20"/>
              </w:rPr>
            </w:pPr>
            <w:r w:rsidRPr="00976814">
              <w:rPr>
                <w:sz w:val="20"/>
                <w:szCs w:val="20"/>
              </w:rPr>
              <w:t>0</w:t>
            </w:r>
          </w:p>
        </w:tc>
        <w:tc>
          <w:tcPr>
            <w:tcW w:w="707" w:type="dxa"/>
            <w:tcBorders>
              <w:top w:val="single" w:sz="6" w:space="0" w:color="auto"/>
              <w:left w:val="single" w:sz="6" w:space="0" w:color="auto"/>
              <w:bottom w:val="single" w:sz="6" w:space="0" w:color="auto"/>
              <w:right w:val="single" w:sz="4" w:space="0" w:color="auto"/>
            </w:tcBorders>
            <w:shd w:val="clear" w:color="auto" w:fill="auto"/>
            <w:vAlign w:val="center"/>
          </w:tcPr>
          <w:p w:rsidR="00AB7CCE" w:rsidRPr="00976814" w:rsidRDefault="00AB7CCE" w:rsidP="00D95EF6">
            <w:pPr>
              <w:jc w:val="center"/>
              <w:rPr>
                <w:sz w:val="20"/>
                <w:szCs w:val="20"/>
              </w:rPr>
            </w:pPr>
            <w:r w:rsidRPr="00976814">
              <w:rPr>
                <w:sz w:val="20"/>
                <w:szCs w:val="20"/>
              </w:rPr>
              <w:t>0</w:t>
            </w:r>
          </w:p>
        </w:tc>
      </w:tr>
      <w:tr w:rsidR="00AB7CCE" w:rsidRPr="00976814" w:rsidTr="00B32E92">
        <w:trPr>
          <w:trHeight w:val="356"/>
        </w:trPr>
        <w:tc>
          <w:tcPr>
            <w:tcW w:w="913" w:type="dxa"/>
            <w:tcBorders>
              <w:top w:val="single" w:sz="6" w:space="0" w:color="auto"/>
              <w:left w:val="single" w:sz="4" w:space="0" w:color="auto"/>
              <w:bottom w:val="single" w:sz="4" w:space="0" w:color="auto"/>
              <w:right w:val="single" w:sz="6" w:space="0" w:color="auto"/>
            </w:tcBorders>
            <w:vAlign w:val="center"/>
          </w:tcPr>
          <w:p w:rsidR="00AB7CCE" w:rsidRPr="003320E9" w:rsidRDefault="00AB7CCE" w:rsidP="00D95EF6">
            <w:pPr>
              <w:jc w:val="center"/>
              <w:rPr>
                <w:sz w:val="20"/>
                <w:szCs w:val="20"/>
              </w:rPr>
            </w:pPr>
            <w:r w:rsidRPr="003320E9">
              <w:rPr>
                <w:sz w:val="20"/>
                <w:szCs w:val="20"/>
              </w:rPr>
              <w:t>28.04.</w:t>
            </w:r>
          </w:p>
        </w:tc>
        <w:tc>
          <w:tcPr>
            <w:tcW w:w="1091" w:type="dxa"/>
            <w:tcBorders>
              <w:top w:val="single" w:sz="6" w:space="0" w:color="auto"/>
              <w:left w:val="single" w:sz="6" w:space="0" w:color="auto"/>
              <w:bottom w:val="single" w:sz="4" w:space="0" w:color="auto"/>
              <w:right w:val="single" w:sz="6" w:space="0" w:color="auto"/>
            </w:tcBorders>
            <w:shd w:val="clear" w:color="auto" w:fill="auto"/>
            <w:noWrap/>
            <w:vAlign w:val="center"/>
          </w:tcPr>
          <w:p w:rsidR="00AB7CCE" w:rsidRPr="003320E9" w:rsidRDefault="00AB7CCE" w:rsidP="00D95EF6">
            <w:pPr>
              <w:jc w:val="center"/>
              <w:rPr>
                <w:sz w:val="20"/>
                <w:szCs w:val="20"/>
              </w:rPr>
            </w:pPr>
            <w:r w:rsidRPr="003320E9">
              <w:rPr>
                <w:sz w:val="20"/>
                <w:szCs w:val="20"/>
              </w:rPr>
              <w:t>312</w:t>
            </w:r>
          </w:p>
        </w:tc>
        <w:tc>
          <w:tcPr>
            <w:tcW w:w="1144" w:type="dxa"/>
            <w:tcBorders>
              <w:top w:val="single" w:sz="6" w:space="0" w:color="auto"/>
              <w:left w:val="single" w:sz="6" w:space="0" w:color="auto"/>
              <w:bottom w:val="single" w:sz="4" w:space="0" w:color="auto"/>
              <w:right w:val="single" w:sz="6" w:space="0" w:color="auto"/>
            </w:tcBorders>
            <w:shd w:val="clear" w:color="auto" w:fill="auto"/>
            <w:noWrap/>
            <w:vAlign w:val="center"/>
          </w:tcPr>
          <w:p w:rsidR="00AB7CCE" w:rsidRPr="003320E9" w:rsidRDefault="00AB7CCE" w:rsidP="00D95EF6">
            <w:pPr>
              <w:jc w:val="center"/>
              <w:rPr>
                <w:sz w:val="20"/>
                <w:szCs w:val="20"/>
              </w:rPr>
            </w:pPr>
            <w:r w:rsidRPr="003320E9">
              <w:rPr>
                <w:sz w:val="20"/>
                <w:szCs w:val="20"/>
              </w:rPr>
              <w:t>733</w:t>
            </w:r>
          </w:p>
        </w:tc>
        <w:tc>
          <w:tcPr>
            <w:tcW w:w="861" w:type="dxa"/>
            <w:tcBorders>
              <w:top w:val="single" w:sz="6" w:space="0" w:color="auto"/>
              <w:left w:val="single" w:sz="6" w:space="0" w:color="auto"/>
              <w:bottom w:val="single" w:sz="4" w:space="0" w:color="auto"/>
              <w:right w:val="single" w:sz="6" w:space="0" w:color="auto"/>
            </w:tcBorders>
            <w:shd w:val="clear" w:color="auto" w:fill="auto"/>
            <w:vAlign w:val="center"/>
          </w:tcPr>
          <w:p w:rsidR="00AB7CCE" w:rsidRPr="003320E9" w:rsidRDefault="00AB7CCE" w:rsidP="00D95EF6">
            <w:pPr>
              <w:jc w:val="center"/>
              <w:rPr>
                <w:sz w:val="20"/>
                <w:szCs w:val="20"/>
              </w:rPr>
            </w:pPr>
            <w:r w:rsidRPr="003320E9">
              <w:rPr>
                <w:sz w:val="20"/>
                <w:szCs w:val="20"/>
              </w:rPr>
              <w:t>3</w:t>
            </w:r>
          </w:p>
        </w:tc>
        <w:tc>
          <w:tcPr>
            <w:tcW w:w="902" w:type="dxa"/>
            <w:tcBorders>
              <w:top w:val="single" w:sz="6" w:space="0" w:color="auto"/>
              <w:left w:val="single" w:sz="6" w:space="0" w:color="auto"/>
              <w:bottom w:val="single" w:sz="4" w:space="0" w:color="auto"/>
              <w:right w:val="single" w:sz="6" w:space="0" w:color="auto"/>
            </w:tcBorders>
            <w:shd w:val="clear" w:color="auto" w:fill="auto"/>
            <w:vAlign w:val="center"/>
          </w:tcPr>
          <w:p w:rsidR="00AB7CCE" w:rsidRPr="003320E9" w:rsidRDefault="00AB7CCE" w:rsidP="00D95EF6">
            <w:pPr>
              <w:jc w:val="center"/>
              <w:rPr>
                <w:sz w:val="20"/>
                <w:szCs w:val="20"/>
              </w:rPr>
            </w:pPr>
            <w:r w:rsidRPr="003320E9">
              <w:rPr>
                <w:sz w:val="20"/>
                <w:szCs w:val="20"/>
              </w:rPr>
              <w:t>0</w:t>
            </w:r>
          </w:p>
        </w:tc>
        <w:tc>
          <w:tcPr>
            <w:tcW w:w="870" w:type="dxa"/>
            <w:tcBorders>
              <w:top w:val="single" w:sz="6" w:space="0" w:color="auto"/>
              <w:left w:val="single" w:sz="6" w:space="0" w:color="auto"/>
              <w:bottom w:val="single" w:sz="4" w:space="0" w:color="auto"/>
              <w:right w:val="single" w:sz="6" w:space="0" w:color="auto"/>
            </w:tcBorders>
            <w:shd w:val="clear" w:color="auto" w:fill="auto"/>
            <w:vAlign w:val="center"/>
          </w:tcPr>
          <w:p w:rsidR="00AB7CCE" w:rsidRPr="003320E9" w:rsidRDefault="00AB7CCE" w:rsidP="00D95EF6">
            <w:pPr>
              <w:jc w:val="center"/>
              <w:rPr>
                <w:sz w:val="20"/>
                <w:szCs w:val="20"/>
              </w:rPr>
            </w:pPr>
            <w:r w:rsidRPr="003320E9">
              <w:rPr>
                <w:sz w:val="20"/>
                <w:szCs w:val="20"/>
              </w:rPr>
              <w:t>0</w:t>
            </w:r>
          </w:p>
        </w:tc>
        <w:tc>
          <w:tcPr>
            <w:tcW w:w="900" w:type="dxa"/>
            <w:tcBorders>
              <w:top w:val="single" w:sz="6" w:space="0" w:color="auto"/>
              <w:left w:val="single" w:sz="6" w:space="0" w:color="auto"/>
              <w:bottom w:val="single" w:sz="4" w:space="0" w:color="auto"/>
              <w:right w:val="single" w:sz="6" w:space="0" w:color="auto"/>
            </w:tcBorders>
            <w:shd w:val="clear" w:color="auto" w:fill="auto"/>
            <w:vAlign w:val="center"/>
          </w:tcPr>
          <w:p w:rsidR="00AB7CCE" w:rsidRPr="003320E9" w:rsidRDefault="00AB7CCE" w:rsidP="00D95EF6">
            <w:pPr>
              <w:jc w:val="center"/>
              <w:rPr>
                <w:sz w:val="20"/>
                <w:szCs w:val="20"/>
              </w:rPr>
            </w:pPr>
            <w:r w:rsidRPr="003320E9">
              <w:rPr>
                <w:sz w:val="20"/>
                <w:szCs w:val="20"/>
              </w:rPr>
              <w:t>0</w:t>
            </w:r>
          </w:p>
        </w:tc>
        <w:tc>
          <w:tcPr>
            <w:tcW w:w="895" w:type="dxa"/>
            <w:tcBorders>
              <w:top w:val="single" w:sz="6" w:space="0" w:color="auto"/>
              <w:left w:val="single" w:sz="6" w:space="0" w:color="auto"/>
              <w:bottom w:val="single" w:sz="4" w:space="0" w:color="auto"/>
              <w:right w:val="single" w:sz="6" w:space="0" w:color="auto"/>
            </w:tcBorders>
            <w:shd w:val="clear" w:color="auto" w:fill="auto"/>
            <w:noWrap/>
            <w:vAlign w:val="center"/>
          </w:tcPr>
          <w:p w:rsidR="00AB7CCE" w:rsidRPr="003320E9" w:rsidRDefault="00AB7CCE" w:rsidP="00D95EF6">
            <w:pPr>
              <w:jc w:val="center"/>
              <w:rPr>
                <w:sz w:val="20"/>
                <w:szCs w:val="20"/>
              </w:rPr>
            </w:pPr>
            <w:r w:rsidRPr="003320E9">
              <w:rPr>
                <w:sz w:val="20"/>
                <w:szCs w:val="20"/>
              </w:rPr>
              <w:t>226778</w:t>
            </w:r>
          </w:p>
        </w:tc>
        <w:tc>
          <w:tcPr>
            <w:tcW w:w="895" w:type="dxa"/>
            <w:tcBorders>
              <w:top w:val="single" w:sz="6" w:space="0" w:color="auto"/>
              <w:left w:val="single" w:sz="6" w:space="0" w:color="auto"/>
              <w:bottom w:val="single" w:sz="4" w:space="0" w:color="auto"/>
              <w:right w:val="single" w:sz="6" w:space="0" w:color="auto"/>
            </w:tcBorders>
            <w:shd w:val="clear" w:color="auto" w:fill="auto"/>
            <w:vAlign w:val="center"/>
          </w:tcPr>
          <w:p w:rsidR="00AB7CCE" w:rsidRPr="003320E9" w:rsidRDefault="00AB7CCE" w:rsidP="00D95EF6">
            <w:pPr>
              <w:jc w:val="center"/>
              <w:rPr>
                <w:sz w:val="20"/>
                <w:szCs w:val="20"/>
              </w:rPr>
            </w:pPr>
            <w:r w:rsidRPr="003320E9">
              <w:rPr>
                <w:sz w:val="20"/>
                <w:szCs w:val="20"/>
              </w:rPr>
              <w:t>631471</w:t>
            </w:r>
          </w:p>
        </w:tc>
        <w:tc>
          <w:tcPr>
            <w:tcW w:w="756" w:type="dxa"/>
            <w:tcBorders>
              <w:top w:val="single" w:sz="6" w:space="0" w:color="auto"/>
              <w:left w:val="single" w:sz="6" w:space="0" w:color="auto"/>
              <w:bottom w:val="single" w:sz="4" w:space="0" w:color="auto"/>
              <w:right w:val="single" w:sz="6" w:space="0" w:color="auto"/>
            </w:tcBorders>
            <w:shd w:val="clear" w:color="auto" w:fill="auto"/>
            <w:vAlign w:val="center"/>
          </w:tcPr>
          <w:p w:rsidR="00AB7CCE" w:rsidRPr="003320E9" w:rsidRDefault="00AB7CCE" w:rsidP="00D95EF6">
            <w:pPr>
              <w:jc w:val="center"/>
              <w:rPr>
                <w:sz w:val="20"/>
                <w:szCs w:val="20"/>
              </w:rPr>
            </w:pPr>
            <w:r w:rsidRPr="003320E9">
              <w:rPr>
                <w:sz w:val="20"/>
                <w:szCs w:val="20"/>
              </w:rPr>
              <w:t>1</w:t>
            </w:r>
          </w:p>
        </w:tc>
        <w:tc>
          <w:tcPr>
            <w:tcW w:w="707" w:type="dxa"/>
            <w:tcBorders>
              <w:top w:val="single" w:sz="6" w:space="0" w:color="auto"/>
              <w:left w:val="single" w:sz="6" w:space="0" w:color="auto"/>
              <w:bottom w:val="single" w:sz="4" w:space="0" w:color="auto"/>
              <w:right w:val="single" w:sz="4" w:space="0" w:color="auto"/>
            </w:tcBorders>
            <w:shd w:val="clear" w:color="auto" w:fill="auto"/>
            <w:vAlign w:val="center"/>
          </w:tcPr>
          <w:p w:rsidR="00AB7CCE" w:rsidRPr="003320E9" w:rsidRDefault="00AB7CCE" w:rsidP="00D95EF6">
            <w:pPr>
              <w:jc w:val="center"/>
              <w:rPr>
                <w:sz w:val="20"/>
                <w:szCs w:val="20"/>
              </w:rPr>
            </w:pPr>
            <w:r w:rsidRPr="003320E9">
              <w:rPr>
                <w:sz w:val="20"/>
                <w:szCs w:val="20"/>
              </w:rPr>
              <w:t>0</w:t>
            </w:r>
          </w:p>
        </w:tc>
      </w:tr>
    </w:tbl>
    <w:p w:rsidR="00AB7CCE" w:rsidRDefault="00AB7CCE" w:rsidP="00AB7CCE">
      <w:pPr>
        <w:ind w:firstLine="708"/>
        <w:jc w:val="both"/>
      </w:pPr>
      <w:r w:rsidRPr="000543A5">
        <w:t>По остальным инфекционным заболеваемостям на территории области обстановка оставалась стабильной.</w:t>
      </w:r>
    </w:p>
    <w:p w:rsidR="00AB7CCE" w:rsidRPr="000543A5" w:rsidRDefault="00AB7CCE" w:rsidP="008967BC">
      <w:pPr>
        <w:ind w:firstLine="708"/>
        <w:jc w:val="both"/>
      </w:pPr>
      <w:r>
        <w:t>В течение апреля на территории области (по состоянию на 20.04.2015 г.) зарегистрировано 4 случая заболевания бешенством среди диких (3 случая) и домашних (1 случай) животных.</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5"/>
        <w:gridCol w:w="4473"/>
        <w:gridCol w:w="3060"/>
      </w:tblGrid>
      <w:tr w:rsidR="00AB7CCE" w:rsidRPr="00DB5838" w:rsidTr="00D95EF6">
        <w:trPr>
          <w:jc w:val="center"/>
        </w:trPr>
        <w:tc>
          <w:tcPr>
            <w:tcW w:w="1935" w:type="dxa"/>
            <w:shd w:val="clear" w:color="auto" w:fill="auto"/>
          </w:tcPr>
          <w:p w:rsidR="00AB7CCE" w:rsidRPr="00072EB5" w:rsidRDefault="00AB7CCE" w:rsidP="00D95EF6">
            <w:pPr>
              <w:jc w:val="center"/>
              <w:rPr>
                <w:sz w:val="22"/>
                <w:szCs w:val="22"/>
              </w:rPr>
            </w:pPr>
            <w:r w:rsidRPr="00072EB5">
              <w:rPr>
                <w:sz w:val="22"/>
                <w:szCs w:val="22"/>
              </w:rPr>
              <w:t>Дата</w:t>
            </w:r>
          </w:p>
        </w:tc>
        <w:tc>
          <w:tcPr>
            <w:tcW w:w="4473" w:type="dxa"/>
            <w:shd w:val="clear" w:color="auto" w:fill="auto"/>
          </w:tcPr>
          <w:p w:rsidR="00AB7CCE" w:rsidRPr="00072EB5" w:rsidRDefault="00AB7CCE" w:rsidP="00D95EF6">
            <w:pPr>
              <w:jc w:val="center"/>
              <w:rPr>
                <w:sz w:val="22"/>
                <w:szCs w:val="22"/>
              </w:rPr>
            </w:pPr>
            <w:r>
              <w:rPr>
                <w:sz w:val="22"/>
                <w:szCs w:val="22"/>
              </w:rPr>
              <w:t>Муниципальное образование, населенный пункт</w:t>
            </w:r>
          </w:p>
          <w:p w:rsidR="00AB7CCE" w:rsidRPr="00072EB5" w:rsidRDefault="00AB7CCE" w:rsidP="00D95EF6">
            <w:pPr>
              <w:jc w:val="center"/>
              <w:rPr>
                <w:sz w:val="22"/>
                <w:szCs w:val="22"/>
              </w:rPr>
            </w:pPr>
          </w:p>
        </w:tc>
        <w:tc>
          <w:tcPr>
            <w:tcW w:w="3060" w:type="dxa"/>
            <w:shd w:val="clear" w:color="auto" w:fill="auto"/>
          </w:tcPr>
          <w:p w:rsidR="00AB7CCE" w:rsidRPr="00072EB5" w:rsidRDefault="00AB7CCE" w:rsidP="00D95EF6">
            <w:pPr>
              <w:jc w:val="center"/>
              <w:rPr>
                <w:sz w:val="22"/>
                <w:szCs w:val="22"/>
              </w:rPr>
            </w:pPr>
            <w:r w:rsidRPr="00072EB5">
              <w:rPr>
                <w:sz w:val="22"/>
                <w:szCs w:val="22"/>
              </w:rPr>
              <w:t>Вид животного</w:t>
            </w:r>
          </w:p>
        </w:tc>
      </w:tr>
      <w:tr w:rsidR="00AB7CCE" w:rsidRPr="00DB5838" w:rsidTr="00D95EF6">
        <w:trPr>
          <w:jc w:val="center"/>
        </w:trPr>
        <w:tc>
          <w:tcPr>
            <w:tcW w:w="1935" w:type="dxa"/>
            <w:shd w:val="clear" w:color="auto" w:fill="auto"/>
            <w:vAlign w:val="center"/>
          </w:tcPr>
          <w:p w:rsidR="00AB7CCE" w:rsidRPr="00072EB5" w:rsidRDefault="00AB7CCE" w:rsidP="00D95EF6">
            <w:pPr>
              <w:jc w:val="center"/>
              <w:rPr>
                <w:sz w:val="22"/>
                <w:szCs w:val="22"/>
              </w:rPr>
            </w:pPr>
            <w:r w:rsidRPr="00072EB5">
              <w:rPr>
                <w:sz w:val="22"/>
                <w:szCs w:val="22"/>
              </w:rPr>
              <w:t>03.04.2015</w:t>
            </w:r>
          </w:p>
        </w:tc>
        <w:tc>
          <w:tcPr>
            <w:tcW w:w="4473" w:type="dxa"/>
            <w:shd w:val="clear" w:color="auto" w:fill="auto"/>
            <w:vAlign w:val="center"/>
          </w:tcPr>
          <w:p w:rsidR="00AB7CCE" w:rsidRPr="00072EB5" w:rsidRDefault="00AB7CCE" w:rsidP="00D95EF6">
            <w:pPr>
              <w:jc w:val="center"/>
              <w:rPr>
                <w:sz w:val="22"/>
                <w:szCs w:val="22"/>
              </w:rPr>
            </w:pPr>
            <w:r w:rsidRPr="00072EB5">
              <w:rPr>
                <w:sz w:val="22"/>
                <w:szCs w:val="22"/>
              </w:rPr>
              <w:t xml:space="preserve">Туринский </w:t>
            </w:r>
            <w:r>
              <w:rPr>
                <w:sz w:val="22"/>
                <w:szCs w:val="22"/>
              </w:rPr>
              <w:t>городской округ,</w:t>
            </w:r>
            <w:r w:rsidRPr="00072EB5">
              <w:rPr>
                <w:sz w:val="22"/>
                <w:szCs w:val="22"/>
              </w:rPr>
              <w:t xml:space="preserve"> с. </w:t>
            </w:r>
            <w:proofErr w:type="gramStart"/>
            <w:r w:rsidRPr="00072EB5">
              <w:rPr>
                <w:sz w:val="22"/>
                <w:szCs w:val="22"/>
              </w:rPr>
              <w:t>Дымковское</w:t>
            </w:r>
            <w:proofErr w:type="gramEnd"/>
          </w:p>
        </w:tc>
        <w:tc>
          <w:tcPr>
            <w:tcW w:w="3060" w:type="dxa"/>
            <w:shd w:val="clear" w:color="auto" w:fill="auto"/>
            <w:vAlign w:val="center"/>
          </w:tcPr>
          <w:p w:rsidR="00AB7CCE" w:rsidRPr="00072EB5" w:rsidRDefault="00AB7CCE" w:rsidP="00D95EF6">
            <w:pPr>
              <w:jc w:val="center"/>
              <w:rPr>
                <w:sz w:val="22"/>
                <w:szCs w:val="22"/>
              </w:rPr>
            </w:pPr>
            <w:r w:rsidRPr="00072EB5">
              <w:rPr>
                <w:sz w:val="22"/>
                <w:szCs w:val="22"/>
              </w:rPr>
              <w:t>енотовидная собака</w:t>
            </w:r>
          </w:p>
        </w:tc>
      </w:tr>
      <w:tr w:rsidR="00AB7CCE" w:rsidRPr="00DB5838" w:rsidTr="00D95EF6">
        <w:trPr>
          <w:jc w:val="center"/>
        </w:trPr>
        <w:tc>
          <w:tcPr>
            <w:tcW w:w="1935" w:type="dxa"/>
            <w:shd w:val="clear" w:color="auto" w:fill="auto"/>
            <w:vAlign w:val="center"/>
          </w:tcPr>
          <w:p w:rsidR="00AB7CCE" w:rsidRPr="00072EB5" w:rsidRDefault="00AB7CCE" w:rsidP="00D95EF6">
            <w:pPr>
              <w:jc w:val="center"/>
              <w:rPr>
                <w:sz w:val="22"/>
                <w:szCs w:val="22"/>
              </w:rPr>
            </w:pPr>
            <w:r w:rsidRPr="00072EB5">
              <w:rPr>
                <w:sz w:val="22"/>
                <w:szCs w:val="22"/>
              </w:rPr>
              <w:t>08.04.2015</w:t>
            </w:r>
          </w:p>
        </w:tc>
        <w:tc>
          <w:tcPr>
            <w:tcW w:w="4473" w:type="dxa"/>
            <w:shd w:val="clear" w:color="auto" w:fill="auto"/>
            <w:vAlign w:val="center"/>
          </w:tcPr>
          <w:p w:rsidR="00AB7CCE" w:rsidRPr="00072EB5" w:rsidRDefault="00AB7CCE" w:rsidP="00D95EF6">
            <w:pPr>
              <w:jc w:val="center"/>
              <w:rPr>
                <w:sz w:val="22"/>
                <w:szCs w:val="22"/>
              </w:rPr>
            </w:pPr>
            <w:r w:rsidRPr="00072EB5">
              <w:rPr>
                <w:sz w:val="22"/>
                <w:szCs w:val="22"/>
              </w:rPr>
              <w:t xml:space="preserve">Туринский </w:t>
            </w:r>
            <w:r>
              <w:rPr>
                <w:sz w:val="22"/>
                <w:szCs w:val="22"/>
              </w:rPr>
              <w:t xml:space="preserve">городской округ, </w:t>
            </w:r>
            <w:r w:rsidRPr="00072EB5">
              <w:rPr>
                <w:sz w:val="22"/>
                <w:szCs w:val="22"/>
              </w:rPr>
              <w:t xml:space="preserve">с. </w:t>
            </w:r>
            <w:proofErr w:type="gramStart"/>
            <w:r w:rsidRPr="00072EB5">
              <w:rPr>
                <w:sz w:val="22"/>
                <w:szCs w:val="22"/>
              </w:rPr>
              <w:t>Дымковское</w:t>
            </w:r>
            <w:proofErr w:type="gramEnd"/>
          </w:p>
        </w:tc>
        <w:tc>
          <w:tcPr>
            <w:tcW w:w="3060" w:type="dxa"/>
            <w:shd w:val="clear" w:color="auto" w:fill="auto"/>
            <w:vAlign w:val="center"/>
          </w:tcPr>
          <w:p w:rsidR="00AB7CCE" w:rsidRPr="00072EB5" w:rsidRDefault="00AB7CCE" w:rsidP="00D95EF6">
            <w:pPr>
              <w:jc w:val="center"/>
              <w:rPr>
                <w:sz w:val="22"/>
                <w:szCs w:val="22"/>
              </w:rPr>
            </w:pPr>
            <w:r w:rsidRPr="00072EB5">
              <w:rPr>
                <w:sz w:val="22"/>
                <w:szCs w:val="22"/>
              </w:rPr>
              <w:t>енотовидная собака</w:t>
            </w:r>
          </w:p>
        </w:tc>
      </w:tr>
      <w:tr w:rsidR="00AB7CCE" w:rsidRPr="00DB5838" w:rsidTr="00D95EF6">
        <w:trPr>
          <w:jc w:val="center"/>
        </w:trPr>
        <w:tc>
          <w:tcPr>
            <w:tcW w:w="1935" w:type="dxa"/>
            <w:shd w:val="clear" w:color="auto" w:fill="auto"/>
            <w:vAlign w:val="center"/>
          </w:tcPr>
          <w:p w:rsidR="00AB7CCE" w:rsidRPr="00072EB5" w:rsidRDefault="00AB7CCE" w:rsidP="00D95EF6">
            <w:pPr>
              <w:jc w:val="center"/>
              <w:rPr>
                <w:sz w:val="22"/>
                <w:szCs w:val="22"/>
              </w:rPr>
            </w:pPr>
            <w:r w:rsidRPr="00072EB5">
              <w:rPr>
                <w:sz w:val="22"/>
                <w:szCs w:val="22"/>
              </w:rPr>
              <w:t>16.04.2015</w:t>
            </w:r>
          </w:p>
        </w:tc>
        <w:tc>
          <w:tcPr>
            <w:tcW w:w="4473" w:type="dxa"/>
            <w:shd w:val="clear" w:color="auto" w:fill="auto"/>
            <w:vAlign w:val="center"/>
          </w:tcPr>
          <w:p w:rsidR="00AB7CCE" w:rsidRPr="00072EB5" w:rsidRDefault="00AB7CCE" w:rsidP="00D95EF6">
            <w:pPr>
              <w:jc w:val="center"/>
              <w:rPr>
                <w:sz w:val="22"/>
                <w:szCs w:val="22"/>
              </w:rPr>
            </w:pPr>
            <w:r>
              <w:rPr>
                <w:sz w:val="22"/>
                <w:szCs w:val="22"/>
              </w:rPr>
              <w:t xml:space="preserve">Городской округ Сухой Лог, </w:t>
            </w:r>
            <w:r w:rsidRPr="00072EB5">
              <w:rPr>
                <w:sz w:val="22"/>
                <w:szCs w:val="22"/>
              </w:rPr>
              <w:t>п. Алтынай</w:t>
            </w:r>
          </w:p>
        </w:tc>
        <w:tc>
          <w:tcPr>
            <w:tcW w:w="3060" w:type="dxa"/>
            <w:shd w:val="clear" w:color="auto" w:fill="auto"/>
            <w:vAlign w:val="center"/>
          </w:tcPr>
          <w:p w:rsidR="00AB7CCE" w:rsidRPr="00072EB5" w:rsidRDefault="00AB7CCE" w:rsidP="00D95EF6">
            <w:pPr>
              <w:jc w:val="center"/>
              <w:rPr>
                <w:sz w:val="22"/>
                <w:szCs w:val="22"/>
              </w:rPr>
            </w:pPr>
            <w:r w:rsidRPr="00072EB5">
              <w:rPr>
                <w:sz w:val="22"/>
                <w:szCs w:val="22"/>
              </w:rPr>
              <w:t>енотовидная собака</w:t>
            </w:r>
          </w:p>
        </w:tc>
      </w:tr>
      <w:tr w:rsidR="00AB7CCE" w:rsidRPr="00DB5838" w:rsidTr="00D95EF6">
        <w:trPr>
          <w:jc w:val="center"/>
        </w:trPr>
        <w:tc>
          <w:tcPr>
            <w:tcW w:w="1935" w:type="dxa"/>
            <w:shd w:val="clear" w:color="auto" w:fill="auto"/>
            <w:vAlign w:val="center"/>
          </w:tcPr>
          <w:p w:rsidR="00AB7CCE" w:rsidRPr="00072EB5" w:rsidRDefault="00AB7CCE" w:rsidP="00D95EF6">
            <w:pPr>
              <w:jc w:val="center"/>
              <w:rPr>
                <w:sz w:val="22"/>
                <w:szCs w:val="22"/>
              </w:rPr>
            </w:pPr>
            <w:r w:rsidRPr="00072EB5">
              <w:rPr>
                <w:sz w:val="22"/>
                <w:szCs w:val="22"/>
              </w:rPr>
              <w:t>20.04.2015</w:t>
            </w:r>
          </w:p>
        </w:tc>
        <w:tc>
          <w:tcPr>
            <w:tcW w:w="4473" w:type="dxa"/>
            <w:shd w:val="clear" w:color="auto" w:fill="auto"/>
            <w:vAlign w:val="center"/>
          </w:tcPr>
          <w:p w:rsidR="00AB7CCE" w:rsidRPr="00072EB5" w:rsidRDefault="00AB7CCE" w:rsidP="00D95EF6">
            <w:pPr>
              <w:jc w:val="center"/>
              <w:rPr>
                <w:sz w:val="22"/>
                <w:szCs w:val="22"/>
              </w:rPr>
            </w:pPr>
            <w:r w:rsidRPr="00072EB5">
              <w:rPr>
                <w:sz w:val="22"/>
                <w:szCs w:val="22"/>
              </w:rPr>
              <w:t xml:space="preserve">Белоярский </w:t>
            </w:r>
            <w:r>
              <w:rPr>
                <w:sz w:val="22"/>
                <w:szCs w:val="22"/>
              </w:rPr>
              <w:t xml:space="preserve">городской округ, </w:t>
            </w:r>
            <w:r w:rsidRPr="00072EB5">
              <w:rPr>
                <w:sz w:val="22"/>
                <w:szCs w:val="22"/>
              </w:rPr>
              <w:t>п. Белоярский</w:t>
            </w:r>
          </w:p>
        </w:tc>
        <w:tc>
          <w:tcPr>
            <w:tcW w:w="3060" w:type="dxa"/>
            <w:shd w:val="clear" w:color="auto" w:fill="auto"/>
            <w:vAlign w:val="center"/>
          </w:tcPr>
          <w:p w:rsidR="00AB7CCE" w:rsidRPr="00072EB5" w:rsidRDefault="00AB7CCE" w:rsidP="00D95EF6">
            <w:pPr>
              <w:jc w:val="center"/>
              <w:rPr>
                <w:sz w:val="22"/>
                <w:szCs w:val="22"/>
              </w:rPr>
            </w:pPr>
            <w:r w:rsidRPr="00072EB5">
              <w:rPr>
                <w:sz w:val="22"/>
                <w:szCs w:val="22"/>
              </w:rPr>
              <w:t>собака</w:t>
            </w:r>
          </w:p>
        </w:tc>
      </w:tr>
    </w:tbl>
    <w:p w:rsidR="00073110" w:rsidRDefault="00AB7CCE" w:rsidP="008967BC">
      <w:pPr>
        <w:ind w:right="-185" w:firstLine="709"/>
        <w:outlineLvl w:val="0"/>
        <w:rPr>
          <w:b/>
          <w:u w:val="single"/>
        </w:rPr>
      </w:pPr>
      <w:r>
        <w:t>Всего с начала 2015 года зарегистрировано 22 случая заболевания бешенством среди животных, что выше показателя аналогичного периода прошлого года в 2,75 раза (АППГ - 8 случаев).</w:t>
      </w:r>
    </w:p>
    <w:p w:rsidR="00B620BE" w:rsidRDefault="00B620BE" w:rsidP="00073110">
      <w:pPr>
        <w:ind w:right="-185"/>
        <w:jc w:val="center"/>
        <w:outlineLvl w:val="0"/>
        <w:rPr>
          <w:b/>
          <w:u w:val="single"/>
        </w:rPr>
      </w:pPr>
    </w:p>
    <w:p w:rsidR="00073110" w:rsidRPr="00F74120" w:rsidRDefault="00073110" w:rsidP="00073110">
      <w:pPr>
        <w:ind w:firstLine="720"/>
        <w:jc w:val="both"/>
        <w:rPr>
          <w:highlight w:val="yellow"/>
        </w:rPr>
      </w:pPr>
    </w:p>
    <w:p w:rsidR="00073110" w:rsidRPr="001A5B8F" w:rsidRDefault="00073110" w:rsidP="00073110">
      <w:pPr>
        <w:jc w:val="center"/>
        <w:rPr>
          <w:b/>
        </w:rPr>
      </w:pPr>
      <w:r w:rsidRPr="001A5B8F">
        <w:rPr>
          <w:b/>
          <w:bCs/>
          <w:lang w:val="en-US"/>
        </w:rPr>
        <w:t>II</w:t>
      </w:r>
      <w:r w:rsidRPr="001A5B8F">
        <w:rPr>
          <w:b/>
          <w:bCs/>
        </w:rPr>
        <w:t xml:space="preserve">. </w:t>
      </w:r>
      <w:r w:rsidRPr="001A5B8F">
        <w:rPr>
          <w:b/>
        </w:rPr>
        <w:t>Анализ рисков возникновения чрезвычайных ситуаций на территории Свердловской области в мае</w:t>
      </w:r>
    </w:p>
    <w:p w:rsidR="00073110" w:rsidRPr="001A5B8F" w:rsidRDefault="00073110" w:rsidP="00073110">
      <w:pPr>
        <w:jc w:val="center"/>
        <w:rPr>
          <w:b/>
        </w:rPr>
      </w:pPr>
    </w:p>
    <w:p w:rsidR="00073110" w:rsidRPr="00F80EE5" w:rsidRDefault="00073110" w:rsidP="00073110">
      <w:pPr>
        <w:ind w:firstLine="720"/>
        <w:jc w:val="both"/>
      </w:pPr>
      <w:proofErr w:type="gramStart"/>
      <w:r w:rsidRPr="001A5B8F">
        <w:t>Статистические данные за</w:t>
      </w:r>
      <w:r w:rsidRPr="00F80EE5">
        <w:t xml:space="preserve"> последние 10 лет показывают, что в </w:t>
      </w:r>
      <w:r w:rsidRPr="00F80EE5">
        <w:rPr>
          <w:color w:val="000000"/>
        </w:rPr>
        <w:t xml:space="preserve">разрезе года </w:t>
      </w:r>
      <w:r>
        <w:rPr>
          <w:color w:val="000000"/>
        </w:rPr>
        <w:t xml:space="preserve">май </w:t>
      </w:r>
      <w:r w:rsidRPr="00F80EE5">
        <w:rPr>
          <w:color w:val="000000"/>
        </w:rPr>
        <w:t xml:space="preserve">по количеству чрезвычайных ситуаций </w:t>
      </w:r>
      <w:r>
        <w:rPr>
          <w:color w:val="000000"/>
        </w:rPr>
        <w:t>занимает 2-е</w:t>
      </w:r>
      <w:r w:rsidRPr="00F80EE5">
        <w:rPr>
          <w:color w:val="000000"/>
        </w:rPr>
        <w:t xml:space="preserve"> </w:t>
      </w:r>
      <w:r w:rsidRPr="00F80EE5">
        <w:t>место.</w:t>
      </w:r>
      <w:proofErr w:type="gramEnd"/>
      <w:r w:rsidRPr="00F80EE5">
        <w:t xml:space="preserve"> Было зарегистрировано </w:t>
      </w:r>
      <w:r>
        <w:t>11</w:t>
      </w:r>
      <w:r w:rsidRPr="00F80EE5">
        <w:t xml:space="preserve"> чрезвычайны</w:t>
      </w:r>
      <w:r>
        <w:t>х</w:t>
      </w:r>
      <w:r w:rsidRPr="00F80EE5">
        <w:t xml:space="preserve"> ситуаци</w:t>
      </w:r>
      <w:r>
        <w:t xml:space="preserve">й: 9 ЧС </w:t>
      </w:r>
      <w:r w:rsidRPr="00F80EE5">
        <w:t>техногенного характера</w:t>
      </w:r>
      <w:r>
        <w:t xml:space="preserve">, 1 ЧС биолого-социального характера и 1 ЧС природного характера. </w:t>
      </w:r>
    </w:p>
    <w:p w:rsidR="00073110" w:rsidRPr="00F80EE5" w:rsidRDefault="00073110" w:rsidP="00073110">
      <w:pPr>
        <w:jc w:val="center"/>
        <w:rPr>
          <w:color w:val="000000"/>
        </w:rPr>
      </w:pPr>
      <w:r>
        <w:rPr>
          <w:noProof/>
          <w:color w:val="000000"/>
        </w:rPr>
        <w:drawing>
          <wp:inline distT="0" distB="0" distL="0" distR="0">
            <wp:extent cx="5083342" cy="3048000"/>
            <wp:effectExtent l="0" t="0" r="0" b="0"/>
            <wp:docPr id="8"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73110" w:rsidRDefault="00073110" w:rsidP="00073110">
      <w:pPr>
        <w:ind w:firstLine="708"/>
        <w:jc w:val="both"/>
        <w:rPr>
          <w:color w:val="000000"/>
        </w:rPr>
      </w:pPr>
    </w:p>
    <w:p w:rsidR="00073110" w:rsidRPr="00F80EE5" w:rsidRDefault="00073110" w:rsidP="00073110">
      <w:pPr>
        <w:ind w:firstLine="708"/>
        <w:jc w:val="both"/>
        <w:rPr>
          <w:color w:val="000000"/>
        </w:rPr>
      </w:pPr>
      <w:r w:rsidRPr="00F80EE5">
        <w:rPr>
          <w:color w:val="000000"/>
        </w:rPr>
        <w:t xml:space="preserve">В течение </w:t>
      </w:r>
      <w:r>
        <w:rPr>
          <w:color w:val="000000"/>
        </w:rPr>
        <w:t>мая</w:t>
      </w:r>
      <w:r w:rsidRPr="00F80EE5">
        <w:rPr>
          <w:color w:val="000000"/>
        </w:rPr>
        <w:t xml:space="preserve"> </w:t>
      </w:r>
      <w:r>
        <w:rPr>
          <w:color w:val="000000"/>
        </w:rPr>
        <w:t>чрезвычайные ситуации</w:t>
      </w:r>
      <w:r w:rsidRPr="00F80EE5">
        <w:rPr>
          <w:color w:val="000000"/>
        </w:rPr>
        <w:t xml:space="preserve"> по числам распределяются </w:t>
      </w:r>
      <w:r>
        <w:rPr>
          <w:color w:val="000000"/>
        </w:rPr>
        <w:t>следующим образом</w:t>
      </w:r>
      <w:r w:rsidRPr="00F80EE5">
        <w:rPr>
          <w:color w:val="000000"/>
        </w:rPr>
        <w:t>:</w:t>
      </w:r>
    </w:p>
    <w:tbl>
      <w:tblPr>
        <w:tblW w:w="10189" w:type="dxa"/>
        <w:jc w:val="center"/>
        <w:tblInd w:w="-5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618"/>
        <w:gridCol w:w="308"/>
        <w:gridCol w:w="309"/>
        <w:gridCol w:w="299"/>
        <w:gridCol w:w="330"/>
        <w:gridCol w:w="297"/>
        <w:gridCol w:w="309"/>
        <w:gridCol w:w="309"/>
        <w:gridCol w:w="308"/>
        <w:gridCol w:w="309"/>
        <w:gridCol w:w="309"/>
        <w:gridCol w:w="308"/>
        <w:gridCol w:w="309"/>
        <w:gridCol w:w="309"/>
        <w:gridCol w:w="312"/>
        <w:gridCol w:w="305"/>
        <w:gridCol w:w="309"/>
        <w:gridCol w:w="309"/>
        <w:gridCol w:w="309"/>
        <w:gridCol w:w="308"/>
        <w:gridCol w:w="309"/>
        <w:gridCol w:w="309"/>
        <w:gridCol w:w="308"/>
        <w:gridCol w:w="309"/>
        <w:gridCol w:w="309"/>
        <w:gridCol w:w="309"/>
        <w:gridCol w:w="308"/>
        <w:gridCol w:w="309"/>
        <w:gridCol w:w="309"/>
        <w:gridCol w:w="309"/>
        <w:gridCol w:w="309"/>
        <w:gridCol w:w="309"/>
      </w:tblGrid>
      <w:tr w:rsidR="00073110" w:rsidRPr="00F80EE5" w:rsidTr="00C064E7">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073110" w:rsidRPr="00F80EE5" w:rsidRDefault="00073110" w:rsidP="00C064E7">
            <w:pPr>
              <w:jc w:val="right"/>
              <w:rPr>
                <w:b/>
                <w:color w:val="000000"/>
                <w:sz w:val="16"/>
                <w:szCs w:val="16"/>
              </w:rPr>
            </w:pPr>
            <w:r w:rsidRPr="00F80EE5">
              <w:tab/>
            </w:r>
          </w:p>
        </w:tc>
        <w:tc>
          <w:tcPr>
            <w:tcW w:w="308" w:type="dxa"/>
            <w:tcBorders>
              <w:left w:val="single" w:sz="6" w:space="0" w:color="auto"/>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1</w:t>
            </w:r>
          </w:p>
        </w:tc>
        <w:tc>
          <w:tcPr>
            <w:tcW w:w="309"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2</w:t>
            </w:r>
          </w:p>
        </w:tc>
        <w:tc>
          <w:tcPr>
            <w:tcW w:w="299"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3</w:t>
            </w:r>
          </w:p>
        </w:tc>
        <w:tc>
          <w:tcPr>
            <w:tcW w:w="330"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4</w:t>
            </w:r>
          </w:p>
        </w:tc>
        <w:tc>
          <w:tcPr>
            <w:tcW w:w="297"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5</w:t>
            </w:r>
          </w:p>
        </w:tc>
        <w:tc>
          <w:tcPr>
            <w:tcW w:w="309"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6</w:t>
            </w:r>
          </w:p>
        </w:tc>
        <w:tc>
          <w:tcPr>
            <w:tcW w:w="309"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7</w:t>
            </w:r>
          </w:p>
        </w:tc>
        <w:tc>
          <w:tcPr>
            <w:tcW w:w="308"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8</w:t>
            </w:r>
          </w:p>
        </w:tc>
        <w:tc>
          <w:tcPr>
            <w:tcW w:w="309"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9</w:t>
            </w:r>
          </w:p>
        </w:tc>
        <w:tc>
          <w:tcPr>
            <w:tcW w:w="309"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10</w:t>
            </w:r>
          </w:p>
        </w:tc>
        <w:tc>
          <w:tcPr>
            <w:tcW w:w="308"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11</w:t>
            </w:r>
          </w:p>
        </w:tc>
        <w:tc>
          <w:tcPr>
            <w:tcW w:w="309"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12</w:t>
            </w:r>
          </w:p>
        </w:tc>
        <w:tc>
          <w:tcPr>
            <w:tcW w:w="309"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13</w:t>
            </w:r>
          </w:p>
        </w:tc>
        <w:tc>
          <w:tcPr>
            <w:tcW w:w="312"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14</w:t>
            </w:r>
          </w:p>
        </w:tc>
        <w:tc>
          <w:tcPr>
            <w:tcW w:w="305"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15</w:t>
            </w:r>
          </w:p>
        </w:tc>
        <w:tc>
          <w:tcPr>
            <w:tcW w:w="309"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16</w:t>
            </w:r>
          </w:p>
        </w:tc>
        <w:tc>
          <w:tcPr>
            <w:tcW w:w="309"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17</w:t>
            </w:r>
          </w:p>
        </w:tc>
        <w:tc>
          <w:tcPr>
            <w:tcW w:w="309"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18</w:t>
            </w:r>
          </w:p>
        </w:tc>
        <w:tc>
          <w:tcPr>
            <w:tcW w:w="308"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19</w:t>
            </w:r>
          </w:p>
        </w:tc>
        <w:tc>
          <w:tcPr>
            <w:tcW w:w="309"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20</w:t>
            </w:r>
          </w:p>
        </w:tc>
        <w:tc>
          <w:tcPr>
            <w:tcW w:w="309"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21</w:t>
            </w:r>
          </w:p>
        </w:tc>
        <w:tc>
          <w:tcPr>
            <w:tcW w:w="308"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22</w:t>
            </w:r>
          </w:p>
        </w:tc>
        <w:tc>
          <w:tcPr>
            <w:tcW w:w="309"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23</w:t>
            </w:r>
          </w:p>
        </w:tc>
        <w:tc>
          <w:tcPr>
            <w:tcW w:w="309"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24</w:t>
            </w:r>
          </w:p>
        </w:tc>
        <w:tc>
          <w:tcPr>
            <w:tcW w:w="309"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25</w:t>
            </w:r>
          </w:p>
        </w:tc>
        <w:tc>
          <w:tcPr>
            <w:tcW w:w="308"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26</w:t>
            </w:r>
          </w:p>
        </w:tc>
        <w:tc>
          <w:tcPr>
            <w:tcW w:w="309" w:type="dxa"/>
            <w:tcBorders>
              <w:bottom w:val="dotted" w:sz="4" w:space="0" w:color="auto"/>
            </w:tcBorders>
            <w:shd w:val="clear" w:color="auto" w:fill="CCFFFF"/>
            <w:vAlign w:val="center"/>
          </w:tcPr>
          <w:p w:rsidR="00073110" w:rsidRPr="00F80EE5" w:rsidRDefault="00073110" w:rsidP="00C064E7">
            <w:pPr>
              <w:ind w:left="-180" w:right="-80" w:firstLine="180"/>
              <w:jc w:val="center"/>
              <w:rPr>
                <w:b/>
                <w:color w:val="000000"/>
                <w:sz w:val="16"/>
                <w:szCs w:val="16"/>
              </w:rPr>
            </w:pPr>
            <w:r w:rsidRPr="00F80EE5">
              <w:rPr>
                <w:b/>
                <w:color w:val="000000"/>
                <w:sz w:val="16"/>
                <w:szCs w:val="16"/>
              </w:rPr>
              <w:t>27</w:t>
            </w:r>
          </w:p>
        </w:tc>
        <w:tc>
          <w:tcPr>
            <w:tcW w:w="309" w:type="dxa"/>
            <w:tcBorders>
              <w:bottom w:val="dotted" w:sz="4" w:space="0" w:color="auto"/>
            </w:tcBorders>
            <w:shd w:val="clear" w:color="auto" w:fill="CCFFFF"/>
            <w:vAlign w:val="center"/>
          </w:tcPr>
          <w:p w:rsidR="00073110" w:rsidRDefault="00073110" w:rsidP="00C064E7">
            <w:pPr>
              <w:ind w:left="-180" w:right="-80" w:firstLine="180"/>
              <w:jc w:val="center"/>
              <w:rPr>
                <w:b/>
                <w:color w:val="000000"/>
                <w:sz w:val="16"/>
                <w:szCs w:val="16"/>
              </w:rPr>
            </w:pPr>
            <w:r>
              <w:rPr>
                <w:b/>
                <w:color w:val="000000"/>
                <w:sz w:val="16"/>
                <w:szCs w:val="16"/>
              </w:rPr>
              <w:t>28</w:t>
            </w:r>
          </w:p>
        </w:tc>
        <w:tc>
          <w:tcPr>
            <w:tcW w:w="309" w:type="dxa"/>
            <w:tcBorders>
              <w:bottom w:val="dotted" w:sz="4" w:space="0" w:color="auto"/>
            </w:tcBorders>
            <w:shd w:val="clear" w:color="auto" w:fill="CCFFFF"/>
            <w:vAlign w:val="center"/>
          </w:tcPr>
          <w:p w:rsidR="00073110" w:rsidRDefault="00073110" w:rsidP="00C064E7">
            <w:pPr>
              <w:ind w:left="-180" w:right="-80" w:firstLine="180"/>
              <w:jc w:val="center"/>
              <w:rPr>
                <w:b/>
                <w:color w:val="000000"/>
                <w:sz w:val="16"/>
                <w:szCs w:val="16"/>
              </w:rPr>
            </w:pPr>
            <w:r>
              <w:rPr>
                <w:b/>
                <w:color w:val="000000"/>
                <w:sz w:val="16"/>
                <w:szCs w:val="16"/>
              </w:rPr>
              <w:t>29</w:t>
            </w:r>
          </w:p>
        </w:tc>
        <w:tc>
          <w:tcPr>
            <w:tcW w:w="309" w:type="dxa"/>
            <w:tcBorders>
              <w:bottom w:val="dotted" w:sz="4" w:space="0" w:color="auto"/>
            </w:tcBorders>
            <w:shd w:val="clear" w:color="auto" w:fill="CCFFFF"/>
          </w:tcPr>
          <w:p w:rsidR="00073110" w:rsidRDefault="00073110" w:rsidP="00C064E7">
            <w:pPr>
              <w:ind w:left="-180" w:right="-80" w:firstLine="180"/>
              <w:jc w:val="center"/>
              <w:rPr>
                <w:b/>
                <w:color w:val="000000"/>
                <w:sz w:val="16"/>
                <w:szCs w:val="16"/>
              </w:rPr>
            </w:pPr>
            <w:r>
              <w:rPr>
                <w:b/>
                <w:color w:val="000000"/>
                <w:sz w:val="16"/>
                <w:szCs w:val="16"/>
              </w:rPr>
              <w:t>30</w:t>
            </w:r>
          </w:p>
        </w:tc>
        <w:tc>
          <w:tcPr>
            <w:tcW w:w="309" w:type="dxa"/>
            <w:tcBorders>
              <w:bottom w:val="dotted" w:sz="4" w:space="0" w:color="auto"/>
            </w:tcBorders>
            <w:shd w:val="clear" w:color="auto" w:fill="CCFFFF"/>
            <w:vAlign w:val="center"/>
          </w:tcPr>
          <w:p w:rsidR="00073110" w:rsidRDefault="00073110" w:rsidP="00C064E7">
            <w:pPr>
              <w:ind w:left="-180" w:right="-80" w:firstLine="180"/>
              <w:jc w:val="center"/>
              <w:rPr>
                <w:b/>
                <w:color w:val="000000"/>
                <w:sz w:val="16"/>
                <w:szCs w:val="16"/>
              </w:rPr>
            </w:pPr>
            <w:r>
              <w:rPr>
                <w:b/>
                <w:color w:val="000000"/>
                <w:sz w:val="16"/>
                <w:szCs w:val="16"/>
              </w:rPr>
              <w:t>31</w:t>
            </w:r>
          </w:p>
        </w:tc>
      </w:tr>
      <w:tr w:rsidR="00073110" w:rsidRPr="00F80EE5" w:rsidTr="00C064E7">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073110" w:rsidRDefault="00073110" w:rsidP="00C064E7">
            <w:pPr>
              <w:jc w:val="right"/>
              <w:rPr>
                <w:b/>
                <w:color w:val="000000"/>
                <w:sz w:val="16"/>
                <w:szCs w:val="16"/>
              </w:rPr>
            </w:pPr>
            <w:r>
              <w:rPr>
                <w:b/>
                <w:color w:val="000000"/>
                <w:sz w:val="16"/>
                <w:szCs w:val="16"/>
              </w:rPr>
              <w:t>2005</w:t>
            </w:r>
          </w:p>
        </w:tc>
        <w:tc>
          <w:tcPr>
            <w:tcW w:w="308" w:type="dxa"/>
            <w:tcBorders>
              <w:left w:val="single" w:sz="6" w:space="0" w:color="auto"/>
            </w:tcBorders>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Default="00073110" w:rsidP="00C064E7">
            <w:pPr>
              <w:jc w:val="center"/>
              <w:rPr>
                <w:b/>
                <w:color w:val="000000"/>
                <w:sz w:val="16"/>
                <w:szCs w:val="16"/>
              </w:rPr>
            </w:pPr>
          </w:p>
        </w:tc>
        <w:tc>
          <w:tcPr>
            <w:tcW w:w="299" w:type="dxa"/>
            <w:shd w:val="clear" w:color="auto" w:fill="auto"/>
            <w:vAlign w:val="center"/>
          </w:tcPr>
          <w:p w:rsidR="00073110" w:rsidRPr="00F80EE5" w:rsidRDefault="00073110" w:rsidP="00C064E7">
            <w:pPr>
              <w:jc w:val="center"/>
              <w:rPr>
                <w:b/>
                <w:color w:val="000000"/>
                <w:sz w:val="16"/>
                <w:szCs w:val="16"/>
              </w:rPr>
            </w:pPr>
          </w:p>
        </w:tc>
        <w:tc>
          <w:tcPr>
            <w:tcW w:w="330" w:type="dxa"/>
            <w:shd w:val="clear" w:color="auto" w:fill="auto"/>
            <w:vAlign w:val="center"/>
          </w:tcPr>
          <w:p w:rsidR="00073110" w:rsidRPr="00F80EE5" w:rsidRDefault="00073110" w:rsidP="00C064E7">
            <w:pPr>
              <w:jc w:val="center"/>
              <w:rPr>
                <w:b/>
                <w:color w:val="000000"/>
                <w:sz w:val="16"/>
                <w:szCs w:val="16"/>
              </w:rPr>
            </w:pPr>
          </w:p>
        </w:tc>
        <w:tc>
          <w:tcPr>
            <w:tcW w:w="297" w:type="dxa"/>
            <w:shd w:val="clear" w:color="auto" w:fill="auto"/>
            <w:vAlign w:val="center"/>
          </w:tcPr>
          <w:p w:rsidR="00073110" w:rsidRPr="00F80EE5" w:rsidRDefault="00073110" w:rsidP="00C064E7">
            <w:pPr>
              <w:jc w:val="center"/>
              <w:rPr>
                <w:b/>
                <w:color w:val="000000"/>
                <w:sz w:val="16"/>
                <w:szCs w:val="16"/>
              </w:rPr>
            </w:pPr>
          </w:p>
        </w:tc>
        <w:tc>
          <w:tcPr>
            <w:tcW w:w="309" w:type="dxa"/>
            <w:tcBorders>
              <w:bottom w:val="dotted" w:sz="4" w:space="0" w:color="auto"/>
            </w:tcBorders>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lang w:val="en-US"/>
              </w:rPr>
            </w:pPr>
          </w:p>
        </w:tc>
        <w:tc>
          <w:tcPr>
            <w:tcW w:w="308" w:type="dxa"/>
            <w:tcBorders>
              <w:bottom w:val="dotted" w:sz="4" w:space="0" w:color="auto"/>
            </w:tcBorders>
            <w:shd w:val="clear" w:color="auto" w:fill="auto"/>
            <w:vAlign w:val="center"/>
          </w:tcPr>
          <w:p w:rsidR="00073110" w:rsidRPr="00F80EE5" w:rsidRDefault="00073110" w:rsidP="00C064E7">
            <w:pPr>
              <w:jc w:val="center"/>
              <w:rPr>
                <w:b/>
                <w:color w:val="000000"/>
                <w:sz w:val="16"/>
                <w:szCs w:val="16"/>
                <w:lang w:val="en-US"/>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8"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Default="00073110" w:rsidP="00C064E7">
            <w:pPr>
              <w:jc w:val="center"/>
              <w:rPr>
                <w:b/>
                <w:color w:val="000000"/>
                <w:sz w:val="16"/>
                <w:szCs w:val="16"/>
              </w:rPr>
            </w:pPr>
          </w:p>
        </w:tc>
        <w:tc>
          <w:tcPr>
            <w:tcW w:w="312" w:type="dxa"/>
            <w:shd w:val="clear" w:color="auto" w:fill="auto"/>
            <w:vAlign w:val="center"/>
          </w:tcPr>
          <w:p w:rsidR="00073110" w:rsidRPr="00F80EE5" w:rsidRDefault="00073110" w:rsidP="00C064E7">
            <w:pPr>
              <w:jc w:val="center"/>
              <w:rPr>
                <w:b/>
                <w:color w:val="000000"/>
                <w:sz w:val="16"/>
                <w:szCs w:val="16"/>
              </w:rPr>
            </w:pPr>
          </w:p>
        </w:tc>
        <w:tc>
          <w:tcPr>
            <w:tcW w:w="305" w:type="dxa"/>
            <w:tcBorders>
              <w:bottom w:val="dotted" w:sz="4" w:space="0" w:color="auto"/>
            </w:tcBorders>
            <w:shd w:val="clear" w:color="auto" w:fill="auto"/>
            <w:vAlign w:val="center"/>
          </w:tcPr>
          <w:p w:rsidR="00073110"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8" w:type="dxa"/>
            <w:shd w:val="clear" w:color="auto" w:fill="auto"/>
            <w:vAlign w:val="center"/>
          </w:tcPr>
          <w:p w:rsidR="00073110" w:rsidRPr="007D4102" w:rsidRDefault="00073110" w:rsidP="00C064E7">
            <w:pPr>
              <w:jc w:val="center"/>
              <w:rPr>
                <w:b/>
                <w:color w:val="000000"/>
                <w:sz w:val="16"/>
                <w:szCs w:val="16"/>
              </w:rPr>
            </w:pPr>
            <w:r>
              <w:rPr>
                <w:b/>
                <w:color w:val="000000"/>
                <w:sz w:val="16"/>
                <w:szCs w:val="16"/>
              </w:rPr>
              <w:t>1</w:t>
            </w:r>
          </w:p>
        </w:tc>
        <w:tc>
          <w:tcPr>
            <w:tcW w:w="309" w:type="dxa"/>
            <w:tcBorders>
              <w:bottom w:val="dotted" w:sz="4" w:space="0" w:color="auto"/>
            </w:tcBorders>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8"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r>
              <w:rPr>
                <w:b/>
                <w:color w:val="000000"/>
                <w:sz w:val="16"/>
                <w:szCs w:val="16"/>
              </w:rPr>
              <w:t>1</w:t>
            </w:r>
          </w:p>
        </w:tc>
        <w:tc>
          <w:tcPr>
            <w:tcW w:w="309" w:type="dxa"/>
            <w:tcBorders>
              <w:bottom w:val="dotted" w:sz="4" w:space="0" w:color="auto"/>
            </w:tcBorders>
            <w:shd w:val="clear" w:color="auto" w:fill="auto"/>
            <w:vAlign w:val="center"/>
          </w:tcPr>
          <w:p w:rsidR="00073110" w:rsidRPr="00F80EE5" w:rsidRDefault="00073110" w:rsidP="00C064E7">
            <w:pPr>
              <w:jc w:val="center"/>
              <w:rPr>
                <w:b/>
                <w:color w:val="000000"/>
                <w:sz w:val="16"/>
                <w:szCs w:val="16"/>
              </w:rPr>
            </w:pPr>
          </w:p>
        </w:tc>
        <w:tc>
          <w:tcPr>
            <w:tcW w:w="308" w:type="dxa"/>
            <w:shd w:val="clear" w:color="auto" w:fill="auto"/>
            <w:vAlign w:val="center"/>
          </w:tcPr>
          <w:p w:rsidR="00073110" w:rsidRPr="00F80EE5" w:rsidRDefault="00073110" w:rsidP="00C064E7">
            <w:pPr>
              <w:jc w:val="center"/>
              <w:rPr>
                <w:b/>
                <w:color w:val="000000"/>
                <w:sz w:val="16"/>
                <w:szCs w:val="16"/>
              </w:rPr>
            </w:pPr>
          </w:p>
        </w:tc>
        <w:tc>
          <w:tcPr>
            <w:tcW w:w="309" w:type="dxa"/>
            <w:tcBorders>
              <w:bottom w:val="dotted" w:sz="4" w:space="0" w:color="auto"/>
            </w:tcBorders>
            <w:shd w:val="clear" w:color="auto" w:fill="auto"/>
            <w:vAlign w:val="center"/>
          </w:tcPr>
          <w:p w:rsidR="00073110" w:rsidRDefault="00073110" w:rsidP="00C064E7">
            <w:pPr>
              <w:jc w:val="center"/>
              <w:rPr>
                <w:b/>
                <w:color w:val="000000"/>
                <w:sz w:val="16"/>
                <w:szCs w:val="16"/>
              </w:rPr>
            </w:pPr>
          </w:p>
        </w:tc>
        <w:tc>
          <w:tcPr>
            <w:tcW w:w="309" w:type="dxa"/>
          </w:tcPr>
          <w:p w:rsidR="00073110" w:rsidRPr="00F80EE5" w:rsidRDefault="00073110" w:rsidP="00C064E7">
            <w:pPr>
              <w:jc w:val="center"/>
              <w:rPr>
                <w:b/>
                <w:color w:val="000000"/>
                <w:sz w:val="16"/>
                <w:szCs w:val="16"/>
              </w:rPr>
            </w:pPr>
          </w:p>
        </w:tc>
        <w:tc>
          <w:tcPr>
            <w:tcW w:w="309" w:type="dxa"/>
          </w:tcPr>
          <w:p w:rsidR="00073110" w:rsidRPr="00F80EE5" w:rsidRDefault="00073110" w:rsidP="00C064E7">
            <w:pPr>
              <w:jc w:val="center"/>
              <w:rPr>
                <w:b/>
                <w:color w:val="000000"/>
                <w:sz w:val="16"/>
                <w:szCs w:val="16"/>
              </w:rPr>
            </w:pPr>
          </w:p>
        </w:tc>
        <w:tc>
          <w:tcPr>
            <w:tcW w:w="309" w:type="dxa"/>
          </w:tcPr>
          <w:p w:rsidR="00073110" w:rsidRPr="00F80EE5" w:rsidRDefault="00073110" w:rsidP="00C064E7">
            <w:pPr>
              <w:jc w:val="center"/>
              <w:rPr>
                <w:b/>
                <w:color w:val="000000"/>
                <w:sz w:val="16"/>
                <w:szCs w:val="16"/>
              </w:rPr>
            </w:pPr>
          </w:p>
        </w:tc>
        <w:tc>
          <w:tcPr>
            <w:tcW w:w="309" w:type="dxa"/>
          </w:tcPr>
          <w:p w:rsidR="00073110" w:rsidRPr="00F80EE5" w:rsidRDefault="00073110" w:rsidP="00C064E7">
            <w:pPr>
              <w:jc w:val="center"/>
              <w:rPr>
                <w:b/>
                <w:color w:val="000000"/>
                <w:sz w:val="16"/>
                <w:szCs w:val="16"/>
              </w:rPr>
            </w:pPr>
          </w:p>
        </w:tc>
      </w:tr>
      <w:tr w:rsidR="00073110" w:rsidRPr="00F80EE5" w:rsidTr="00C064E7">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073110" w:rsidRDefault="00073110" w:rsidP="00C064E7">
            <w:pPr>
              <w:jc w:val="right"/>
              <w:rPr>
                <w:b/>
                <w:color w:val="000000"/>
                <w:sz w:val="16"/>
                <w:szCs w:val="16"/>
              </w:rPr>
            </w:pPr>
            <w:r>
              <w:rPr>
                <w:b/>
                <w:color w:val="000000"/>
                <w:sz w:val="16"/>
                <w:szCs w:val="16"/>
              </w:rPr>
              <w:t>2006</w:t>
            </w:r>
          </w:p>
        </w:tc>
        <w:tc>
          <w:tcPr>
            <w:tcW w:w="308" w:type="dxa"/>
            <w:tcBorders>
              <w:left w:val="single" w:sz="6" w:space="0" w:color="auto"/>
            </w:tcBorders>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Default="00073110" w:rsidP="00C064E7">
            <w:pPr>
              <w:jc w:val="center"/>
              <w:rPr>
                <w:b/>
                <w:color w:val="000000"/>
                <w:sz w:val="16"/>
                <w:szCs w:val="16"/>
              </w:rPr>
            </w:pPr>
          </w:p>
        </w:tc>
        <w:tc>
          <w:tcPr>
            <w:tcW w:w="299" w:type="dxa"/>
            <w:shd w:val="clear" w:color="auto" w:fill="auto"/>
            <w:vAlign w:val="center"/>
          </w:tcPr>
          <w:p w:rsidR="00073110" w:rsidRPr="00F80EE5" w:rsidRDefault="00073110" w:rsidP="00C064E7">
            <w:pPr>
              <w:jc w:val="center"/>
              <w:rPr>
                <w:b/>
                <w:color w:val="000000"/>
                <w:sz w:val="16"/>
                <w:szCs w:val="16"/>
              </w:rPr>
            </w:pPr>
          </w:p>
        </w:tc>
        <w:tc>
          <w:tcPr>
            <w:tcW w:w="330" w:type="dxa"/>
            <w:shd w:val="clear" w:color="auto" w:fill="auto"/>
            <w:vAlign w:val="center"/>
          </w:tcPr>
          <w:p w:rsidR="00073110" w:rsidRPr="00F80EE5" w:rsidRDefault="00073110" w:rsidP="00C064E7">
            <w:pPr>
              <w:jc w:val="center"/>
              <w:rPr>
                <w:b/>
                <w:color w:val="000000"/>
                <w:sz w:val="16"/>
                <w:szCs w:val="16"/>
              </w:rPr>
            </w:pPr>
          </w:p>
        </w:tc>
        <w:tc>
          <w:tcPr>
            <w:tcW w:w="297" w:type="dxa"/>
            <w:shd w:val="clear" w:color="auto" w:fill="auto"/>
            <w:vAlign w:val="center"/>
          </w:tcPr>
          <w:p w:rsidR="00073110" w:rsidRPr="00F80EE5" w:rsidRDefault="00073110" w:rsidP="00C064E7">
            <w:pPr>
              <w:jc w:val="center"/>
              <w:rPr>
                <w:b/>
                <w:color w:val="000000"/>
                <w:sz w:val="16"/>
                <w:szCs w:val="16"/>
              </w:rPr>
            </w:pPr>
          </w:p>
        </w:tc>
        <w:tc>
          <w:tcPr>
            <w:tcW w:w="309" w:type="dxa"/>
            <w:tcBorders>
              <w:bottom w:val="dotted" w:sz="4" w:space="0" w:color="auto"/>
            </w:tcBorders>
            <w:shd w:val="clear" w:color="auto" w:fill="auto"/>
            <w:vAlign w:val="center"/>
          </w:tcPr>
          <w:p w:rsidR="00073110" w:rsidRPr="00F80EE5" w:rsidRDefault="00073110" w:rsidP="00C064E7">
            <w:pPr>
              <w:jc w:val="center"/>
              <w:rPr>
                <w:b/>
                <w:color w:val="000000"/>
                <w:sz w:val="16"/>
                <w:szCs w:val="16"/>
              </w:rPr>
            </w:pPr>
            <w:r>
              <w:rPr>
                <w:b/>
                <w:color w:val="000000"/>
                <w:sz w:val="16"/>
                <w:szCs w:val="16"/>
              </w:rPr>
              <w:t>1</w:t>
            </w:r>
          </w:p>
        </w:tc>
        <w:tc>
          <w:tcPr>
            <w:tcW w:w="309" w:type="dxa"/>
            <w:shd w:val="clear" w:color="auto" w:fill="auto"/>
            <w:vAlign w:val="center"/>
          </w:tcPr>
          <w:p w:rsidR="00073110" w:rsidRPr="00F80EE5" w:rsidRDefault="00073110" w:rsidP="00C064E7">
            <w:pPr>
              <w:jc w:val="center"/>
              <w:rPr>
                <w:b/>
                <w:color w:val="000000"/>
                <w:sz w:val="16"/>
                <w:szCs w:val="16"/>
                <w:lang w:val="en-US"/>
              </w:rPr>
            </w:pPr>
          </w:p>
        </w:tc>
        <w:tc>
          <w:tcPr>
            <w:tcW w:w="308" w:type="dxa"/>
            <w:tcBorders>
              <w:bottom w:val="dotted" w:sz="4" w:space="0" w:color="auto"/>
            </w:tcBorders>
            <w:shd w:val="clear" w:color="auto" w:fill="auto"/>
            <w:vAlign w:val="center"/>
          </w:tcPr>
          <w:p w:rsidR="00073110" w:rsidRPr="007D4102" w:rsidRDefault="00073110" w:rsidP="00C064E7">
            <w:pPr>
              <w:jc w:val="center"/>
              <w:rPr>
                <w:b/>
                <w:color w:val="000000"/>
                <w:sz w:val="16"/>
                <w:szCs w:val="16"/>
              </w:rPr>
            </w:pPr>
            <w:r>
              <w:rPr>
                <w:b/>
                <w:color w:val="000000"/>
                <w:sz w:val="16"/>
                <w:szCs w:val="16"/>
              </w:rPr>
              <w:t>1</w:t>
            </w: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8"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Default="00073110" w:rsidP="00C064E7">
            <w:pPr>
              <w:jc w:val="center"/>
              <w:rPr>
                <w:b/>
                <w:color w:val="000000"/>
                <w:sz w:val="16"/>
                <w:szCs w:val="16"/>
              </w:rPr>
            </w:pPr>
          </w:p>
        </w:tc>
        <w:tc>
          <w:tcPr>
            <w:tcW w:w="312" w:type="dxa"/>
            <w:shd w:val="clear" w:color="auto" w:fill="auto"/>
            <w:vAlign w:val="center"/>
          </w:tcPr>
          <w:p w:rsidR="00073110" w:rsidRPr="00F80EE5" w:rsidRDefault="00073110" w:rsidP="00C064E7">
            <w:pPr>
              <w:jc w:val="center"/>
              <w:rPr>
                <w:b/>
                <w:color w:val="000000"/>
                <w:sz w:val="16"/>
                <w:szCs w:val="16"/>
              </w:rPr>
            </w:pPr>
          </w:p>
        </w:tc>
        <w:tc>
          <w:tcPr>
            <w:tcW w:w="305" w:type="dxa"/>
            <w:tcBorders>
              <w:bottom w:val="dotted" w:sz="4" w:space="0" w:color="auto"/>
            </w:tcBorders>
            <w:shd w:val="clear" w:color="auto" w:fill="auto"/>
            <w:vAlign w:val="center"/>
          </w:tcPr>
          <w:p w:rsidR="00073110"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8" w:type="dxa"/>
            <w:shd w:val="clear" w:color="auto" w:fill="auto"/>
            <w:vAlign w:val="center"/>
          </w:tcPr>
          <w:p w:rsidR="00073110" w:rsidRPr="00F80EE5" w:rsidRDefault="00073110" w:rsidP="00C064E7">
            <w:pPr>
              <w:jc w:val="center"/>
              <w:rPr>
                <w:b/>
                <w:color w:val="000000"/>
                <w:sz w:val="16"/>
                <w:szCs w:val="16"/>
                <w:lang w:val="en-US"/>
              </w:rPr>
            </w:pPr>
          </w:p>
        </w:tc>
        <w:tc>
          <w:tcPr>
            <w:tcW w:w="309" w:type="dxa"/>
            <w:tcBorders>
              <w:bottom w:val="dotted" w:sz="4" w:space="0" w:color="auto"/>
            </w:tcBorders>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8"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tcBorders>
              <w:bottom w:val="dotted" w:sz="4" w:space="0" w:color="auto"/>
            </w:tcBorders>
            <w:shd w:val="clear" w:color="auto" w:fill="auto"/>
            <w:vAlign w:val="center"/>
          </w:tcPr>
          <w:p w:rsidR="00073110" w:rsidRPr="00F80EE5" w:rsidRDefault="00073110" w:rsidP="00C064E7">
            <w:pPr>
              <w:jc w:val="center"/>
              <w:rPr>
                <w:b/>
                <w:color w:val="000000"/>
                <w:sz w:val="16"/>
                <w:szCs w:val="16"/>
              </w:rPr>
            </w:pPr>
          </w:p>
        </w:tc>
        <w:tc>
          <w:tcPr>
            <w:tcW w:w="308" w:type="dxa"/>
            <w:shd w:val="clear" w:color="auto" w:fill="auto"/>
            <w:vAlign w:val="center"/>
          </w:tcPr>
          <w:p w:rsidR="00073110" w:rsidRPr="00F80EE5" w:rsidRDefault="00073110" w:rsidP="00C064E7">
            <w:pPr>
              <w:jc w:val="center"/>
              <w:rPr>
                <w:b/>
                <w:color w:val="000000"/>
                <w:sz w:val="16"/>
                <w:szCs w:val="16"/>
              </w:rPr>
            </w:pPr>
          </w:p>
        </w:tc>
        <w:tc>
          <w:tcPr>
            <w:tcW w:w="309" w:type="dxa"/>
            <w:tcBorders>
              <w:bottom w:val="dotted" w:sz="4" w:space="0" w:color="auto"/>
            </w:tcBorders>
            <w:shd w:val="clear" w:color="auto" w:fill="auto"/>
            <w:vAlign w:val="center"/>
          </w:tcPr>
          <w:p w:rsidR="00073110" w:rsidRDefault="00073110" w:rsidP="00C064E7">
            <w:pPr>
              <w:jc w:val="center"/>
              <w:rPr>
                <w:b/>
                <w:color w:val="000000"/>
                <w:sz w:val="16"/>
                <w:szCs w:val="16"/>
              </w:rPr>
            </w:pPr>
          </w:p>
        </w:tc>
        <w:tc>
          <w:tcPr>
            <w:tcW w:w="309" w:type="dxa"/>
          </w:tcPr>
          <w:p w:rsidR="00073110" w:rsidRPr="00F80EE5" w:rsidRDefault="00073110" w:rsidP="00C064E7">
            <w:pPr>
              <w:jc w:val="center"/>
              <w:rPr>
                <w:b/>
                <w:color w:val="000000"/>
                <w:sz w:val="16"/>
                <w:szCs w:val="16"/>
              </w:rPr>
            </w:pPr>
          </w:p>
        </w:tc>
        <w:tc>
          <w:tcPr>
            <w:tcW w:w="309" w:type="dxa"/>
          </w:tcPr>
          <w:p w:rsidR="00073110" w:rsidRPr="00F80EE5" w:rsidRDefault="00073110" w:rsidP="00C064E7">
            <w:pPr>
              <w:jc w:val="center"/>
              <w:rPr>
                <w:b/>
                <w:color w:val="000000"/>
                <w:sz w:val="16"/>
                <w:szCs w:val="16"/>
              </w:rPr>
            </w:pPr>
          </w:p>
        </w:tc>
        <w:tc>
          <w:tcPr>
            <w:tcW w:w="309" w:type="dxa"/>
          </w:tcPr>
          <w:p w:rsidR="00073110" w:rsidRPr="00F80EE5" w:rsidRDefault="00073110" w:rsidP="00C064E7">
            <w:pPr>
              <w:jc w:val="center"/>
              <w:rPr>
                <w:b/>
                <w:color w:val="000000"/>
                <w:sz w:val="16"/>
                <w:szCs w:val="16"/>
              </w:rPr>
            </w:pPr>
          </w:p>
        </w:tc>
        <w:tc>
          <w:tcPr>
            <w:tcW w:w="309" w:type="dxa"/>
          </w:tcPr>
          <w:p w:rsidR="00073110" w:rsidRPr="00F80EE5" w:rsidRDefault="00073110" w:rsidP="00C064E7">
            <w:pPr>
              <w:jc w:val="center"/>
              <w:rPr>
                <w:b/>
                <w:color w:val="000000"/>
                <w:sz w:val="16"/>
                <w:szCs w:val="16"/>
              </w:rPr>
            </w:pPr>
            <w:r>
              <w:rPr>
                <w:b/>
                <w:color w:val="000000"/>
                <w:sz w:val="16"/>
                <w:szCs w:val="16"/>
              </w:rPr>
              <w:t>1</w:t>
            </w:r>
          </w:p>
        </w:tc>
      </w:tr>
      <w:tr w:rsidR="00073110" w:rsidRPr="00F80EE5" w:rsidTr="00C064E7">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073110" w:rsidRDefault="00073110" w:rsidP="00C064E7">
            <w:pPr>
              <w:jc w:val="right"/>
              <w:rPr>
                <w:b/>
                <w:color w:val="000000"/>
                <w:sz w:val="16"/>
                <w:szCs w:val="16"/>
              </w:rPr>
            </w:pPr>
            <w:r>
              <w:rPr>
                <w:b/>
                <w:color w:val="000000"/>
                <w:sz w:val="16"/>
                <w:szCs w:val="16"/>
              </w:rPr>
              <w:t>2007</w:t>
            </w:r>
          </w:p>
        </w:tc>
        <w:tc>
          <w:tcPr>
            <w:tcW w:w="308" w:type="dxa"/>
            <w:tcBorders>
              <w:left w:val="single" w:sz="6" w:space="0" w:color="auto"/>
            </w:tcBorders>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Default="00073110" w:rsidP="00C064E7">
            <w:pPr>
              <w:jc w:val="center"/>
              <w:rPr>
                <w:b/>
                <w:color w:val="000000"/>
                <w:sz w:val="16"/>
                <w:szCs w:val="16"/>
              </w:rPr>
            </w:pPr>
          </w:p>
        </w:tc>
        <w:tc>
          <w:tcPr>
            <w:tcW w:w="299" w:type="dxa"/>
            <w:shd w:val="clear" w:color="auto" w:fill="auto"/>
            <w:vAlign w:val="center"/>
          </w:tcPr>
          <w:p w:rsidR="00073110" w:rsidRPr="00F80EE5" w:rsidRDefault="00073110" w:rsidP="00C064E7">
            <w:pPr>
              <w:jc w:val="center"/>
              <w:rPr>
                <w:b/>
                <w:color w:val="000000"/>
                <w:sz w:val="16"/>
                <w:szCs w:val="16"/>
              </w:rPr>
            </w:pPr>
          </w:p>
        </w:tc>
        <w:tc>
          <w:tcPr>
            <w:tcW w:w="330" w:type="dxa"/>
            <w:shd w:val="clear" w:color="auto" w:fill="auto"/>
            <w:vAlign w:val="center"/>
          </w:tcPr>
          <w:p w:rsidR="00073110" w:rsidRPr="00F80EE5" w:rsidRDefault="00073110" w:rsidP="00C064E7">
            <w:pPr>
              <w:jc w:val="center"/>
              <w:rPr>
                <w:b/>
                <w:color w:val="000000"/>
                <w:sz w:val="16"/>
                <w:szCs w:val="16"/>
              </w:rPr>
            </w:pPr>
          </w:p>
        </w:tc>
        <w:tc>
          <w:tcPr>
            <w:tcW w:w="297" w:type="dxa"/>
            <w:shd w:val="clear" w:color="auto" w:fill="auto"/>
            <w:vAlign w:val="center"/>
          </w:tcPr>
          <w:p w:rsidR="00073110" w:rsidRPr="00F80EE5" w:rsidRDefault="00073110" w:rsidP="00C064E7">
            <w:pPr>
              <w:jc w:val="center"/>
              <w:rPr>
                <w:b/>
                <w:color w:val="000000"/>
                <w:sz w:val="16"/>
                <w:szCs w:val="16"/>
              </w:rPr>
            </w:pPr>
          </w:p>
        </w:tc>
        <w:tc>
          <w:tcPr>
            <w:tcW w:w="309" w:type="dxa"/>
            <w:tcBorders>
              <w:bottom w:val="dotted" w:sz="4" w:space="0" w:color="auto"/>
            </w:tcBorders>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lang w:val="en-US"/>
              </w:rPr>
            </w:pPr>
          </w:p>
        </w:tc>
        <w:tc>
          <w:tcPr>
            <w:tcW w:w="308" w:type="dxa"/>
            <w:tcBorders>
              <w:bottom w:val="dotted" w:sz="4" w:space="0" w:color="auto"/>
            </w:tcBorders>
            <w:shd w:val="clear" w:color="auto" w:fill="auto"/>
            <w:vAlign w:val="center"/>
          </w:tcPr>
          <w:p w:rsidR="00073110" w:rsidRPr="00DF0D9F"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r>
              <w:rPr>
                <w:b/>
                <w:color w:val="000000"/>
                <w:sz w:val="16"/>
                <w:szCs w:val="16"/>
              </w:rPr>
              <w:t>1</w:t>
            </w:r>
          </w:p>
        </w:tc>
        <w:tc>
          <w:tcPr>
            <w:tcW w:w="308" w:type="dxa"/>
            <w:shd w:val="clear" w:color="auto" w:fill="auto"/>
            <w:vAlign w:val="center"/>
          </w:tcPr>
          <w:p w:rsidR="00073110" w:rsidRPr="00F80EE5" w:rsidRDefault="00073110" w:rsidP="00C064E7">
            <w:pPr>
              <w:jc w:val="center"/>
              <w:rPr>
                <w:b/>
                <w:color w:val="000000"/>
                <w:sz w:val="16"/>
                <w:szCs w:val="16"/>
              </w:rPr>
            </w:pPr>
            <w:r>
              <w:rPr>
                <w:b/>
                <w:color w:val="000000"/>
                <w:sz w:val="16"/>
                <w:szCs w:val="16"/>
              </w:rPr>
              <w:t>1</w:t>
            </w: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Default="00073110" w:rsidP="00C064E7">
            <w:pPr>
              <w:jc w:val="center"/>
              <w:rPr>
                <w:b/>
                <w:color w:val="000000"/>
                <w:sz w:val="16"/>
                <w:szCs w:val="16"/>
              </w:rPr>
            </w:pPr>
          </w:p>
        </w:tc>
        <w:tc>
          <w:tcPr>
            <w:tcW w:w="312" w:type="dxa"/>
            <w:shd w:val="clear" w:color="auto" w:fill="auto"/>
            <w:vAlign w:val="center"/>
          </w:tcPr>
          <w:p w:rsidR="00073110" w:rsidRPr="00F80EE5" w:rsidRDefault="00073110" w:rsidP="00C064E7">
            <w:pPr>
              <w:jc w:val="center"/>
              <w:rPr>
                <w:b/>
                <w:color w:val="000000"/>
                <w:sz w:val="16"/>
                <w:szCs w:val="16"/>
              </w:rPr>
            </w:pPr>
          </w:p>
        </w:tc>
        <w:tc>
          <w:tcPr>
            <w:tcW w:w="305" w:type="dxa"/>
            <w:tcBorders>
              <w:bottom w:val="dotted" w:sz="4" w:space="0" w:color="auto"/>
            </w:tcBorders>
            <w:shd w:val="clear" w:color="auto" w:fill="auto"/>
            <w:vAlign w:val="center"/>
          </w:tcPr>
          <w:p w:rsidR="00073110" w:rsidRDefault="00073110" w:rsidP="00C064E7">
            <w:pPr>
              <w:jc w:val="center"/>
              <w:rPr>
                <w:b/>
                <w:color w:val="000000"/>
                <w:sz w:val="16"/>
                <w:szCs w:val="16"/>
              </w:rPr>
            </w:pPr>
          </w:p>
        </w:tc>
        <w:tc>
          <w:tcPr>
            <w:tcW w:w="309" w:type="dxa"/>
            <w:shd w:val="clear" w:color="auto" w:fill="auto"/>
            <w:vAlign w:val="center"/>
          </w:tcPr>
          <w:p w:rsidR="00073110"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8" w:type="dxa"/>
            <w:shd w:val="clear" w:color="auto" w:fill="auto"/>
            <w:vAlign w:val="center"/>
          </w:tcPr>
          <w:p w:rsidR="00073110" w:rsidRPr="00F80EE5" w:rsidRDefault="00073110" w:rsidP="00C064E7">
            <w:pPr>
              <w:jc w:val="center"/>
              <w:rPr>
                <w:b/>
                <w:color w:val="000000"/>
                <w:sz w:val="16"/>
                <w:szCs w:val="16"/>
                <w:lang w:val="en-US"/>
              </w:rPr>
            </w:pPr>
          </w:p>
        </w:tc>
        <w:tc>
          <w:tcPr>
            <w:tcW w:w="309" w:type="dxa"/>
            <w:tcBorders>
              <w:bottom w:val="dotted" w:sz="4" w:space="0" w:color="auto"/>
            </w:tcBorders>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8"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tcBorders>
              <w:bottom w:val="dotted" w:sz="4" w:space="0" w:color="auto"/>
            </w:tcBorders>
            <w:shd w:val="clear" w:color="auto" w:fill="auto"/>
            <w:vAlign w:val="center"/>
          </w:tcPr>
          <w:p w:rsidR="00073110" w:rsidRDefault="00073110" w:rsidP="00C064E7">
            <w:pPr>
              <w:jc w:val="center"/>
              <w:rPr>
                <w:b/>
                <w:color w:val="000000"/>
                <w:sz w:val="16"/>
                <w:szCs w:val="16"/>
              </w:rPr>
            </w:pPr>
          </w:p>
        </w:tc>
        <w:tc>
          <w:tcPr>
            <w:tcW w:w="308" w:type="dxa"/>
            <w:shd w:val="clear" w:color="auto" w:fill="auto"/>
            <w:vAlign w:val="center"/>
          </w:tcPr>
          <w:p w:rsidR="00073110" w:rsidRPr="00F80EE5" w:rsidRDefault="00073110" w:rsidP="00C064E7">
            <w:pPr>
              <w:jc w:val="center"/>
              <w:rPr>
                <w:b/>
                <w:color w:val="000000"/>
                <w:sz w:val="16"/>
                <w:szCs w:val="16"/>
              </w:rPr>
            </w:pPr>
          </w:p>
        </w:tc>
        <w:tc>
          <w:tcPr>
            <w:tcW w:w="309" w:type="dxa"/>
            <w:tcBorders>
              <w:bottom w:val="dotted" w:sz="4" w:space="0" w:color="auto"/>
            </w:tcBorders>
            <w:shd w:val="clear" w:color="auto" w:fill="auto"/>
            <w:vAlign w:val="center"/>
          </w:tcPr>
          <w:p w:rsidR="00073110" w:rsidRDefault="00073110" w:rsidP="00C064E7">
            <w:pPr>
              <w:jc w:val="center"/>
              <w:rPr>
                <w:b/>
                <w:color w:val="000000"/>
                <w:sz w:val="16"/>
                <w:szCs w:val="16"/>
              </w:rPr>
            </w:pPr>
          </w:p>
        </w:tc>
        <w:tc>
          <w:tcPr>
            <w:tcW w:w="309" w:type="dxa"/>
          </w:tcPr>
          <w:p w:rsidR="00073110" w:rsidRPr="00F80EE5" w:rsidRDefault="00073110" w:rsidP="00C064E7">
            <w:pPr>
              <w:jc w:val="center"/>
              <w:rPr>
                <w:b/>
                <w:color w:val="000000"/>
                <w:sz w:val="16"/>
                <w:szCs w:val="16"/>
              </w:rPr>
            </w:pPr>
          </w:p>
        </w:tc>
        <w:tc>
          <w:tcPr>
            <w:tcW w:w="309" w:type="dxa"/>
          </w:tcPr>
          <w:p w:rsidR="00073110" w:rsidRPr="00F80EE5" w:rsidRDefault="00073110" w:rsidP="00C064E7">
            <w:pPr>
              <w:jc w:val="center"/>
              <w:rPr>
                <w:b/>
                <w:color w:val="000000"/>
                <w:sz w:val="16"/>
                <w:szCs w:val="16"/>
              </w:rPr>
            </w:pPr>
          </w:p>
        </w:tc>
        <w:tc>
          <w:tcPr>
            <w:tcW w:w="309" w:type="dxa"/>
          </w:tcPr>
          <w:p w:rsidR="00073110" w:rsidRPr="00F80EE5" w:rsidRDefault="00073110" w:rsidP="00C064E7">
            <w:pPr>
              <w:jc w:val="center"/>
              <w:rPr>
                <w:b/>
                <w:color w:val="000000"/>
                <w:sz w:val="16"/>
                <w:szCs w:val="16"/>
              </w:rPr>
            </w:pPr>
          </w:p>
        </w:tc>
        <w:tc>
          <w:tcPr>
            <w:tcW w:w="309" w:type="dxa"/>
          </w:tcPr>
          <w:p w:rsidR="00073110" w:rsidRPr="00F80EE5" w:rsidRDefault="00073110" w:rsidP="00C064E7">
            <w:pPr>
              <w:jc w:val="center"/>
              <w:rPr>
                <w:b/>
                <w:color w:val="000000"/>
                <w:sz w:val="16"/>
                <w:szCs w:val="16"/>
              </w:rPr>
            </w:pPr>
            <w:r>
              <w:rPr>
                <w:b/>
                <w:color w:val="000000"/>
                <w:sz w:val="16"/>
                <w:szCs w:val="16"/>
              </w:rPr>
              <w:t>1</w:t>
            </w:r>
          </w:p>
        </w:tc>
      </w:tr>
      <w:tr w:rsidR="00073110" w:rsidRPr="00F80EE5" w:rsidTr="00C064E7">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073110" w:rsidRDefault="00073110" w:rsidP="00C064E7">
            <w:pPr>
              <w:jc w:val="right"/>
              <w:rPr>
                <w:b/>
                <w:color w:val="000000"/>
                <w:sz w:val="16"/>
                <w:szCs w:val="16"/>
              </w:rPr>
            </w:pPr>
            <w:r>
              <w:rPr>
                <w:b/>
                <w:color w:val="000000"/>
                <w:sz w:val="16"/>
                <w:szCs w:val="16"/>
              </w:rPr>
              <w:t>2008</w:t>
            </w:r>
          </w:p>
        </w:tc>
        <w:tc>
          <w:tcPr>
            <w:tcW w:w="9571" w:type="dxa"/>
            <w:gridSpan w:val="31"/>
            <w:tcBorders>
              <w:left w:val="single" w:sz="6" w:space="0" w:color="auto"/>
            </w:tcBorders>
            <w:shd w:val="clear" w:color="auto" w:fill="auto"/>
            <w:vAlign w:val="center"/>
          </w:tcPr>
          <w:p w:rsidR="00073110" w:rsidRDefault="00073110" w:rsidP="00C064E7">
            <w:pPr>
              <w:jc w:val="center"/>
              <w:rPr>
                <w:b/>
                <w:color w:val="000000"/>
                <w:sz w:val="16"/>
                <w:szCs w:val="16"/>
              </w:rPr>
            </w:pPr>
            <w:r>
              <w:rPr>
                <w:b/>
                <w:color w:val="000000"/>
                <w:sz w:val="16"/>
                <w:szCs w:val="16"/>
              </w:rPr>
              <w:t>ЧС не зарегистрировано</w:t>
            </w:r>
          </w:p>
        </w:tc>
      </w:tr>
      <w:tr w:rsidR="00073110" w:rsidRPr="00F80EE5" w:rsidTr="00C064E7">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073110" w:rsidRDefault="00073110" w:rsidP="00C064E7">
            <w:pPr>
              <w:jc w:val="right"/>
              <w:rPr>
                <w:b/>
                <w:color w:val="000000"/>
                <w:sz w:val="16"/>
                <w:szCs w:val="16"/>
              </w:rPr>
            </w:pPr>
            <w:r>
              <w:rPr>
                <w:b/>
                <w:color w:val="000000"/>
                <w:sz w:val="16"/>
                <w:szCs w:val="16"/>
              </w:rPr>
              <w:t>2009</w:t>
            </w:r>
          </w:p>
        </w:tc>
        <w:tc>
          <w:tcPr>
            <w:tcW w:w="308" w:type="dxa"/>
            <w:tcBorders>
              <w:left w:val="single" w:sz="6" w:space="0" w:color="auto"/>
            </w:tcBorders>
            <w:shd w:val="clear" w:color="auto" w:fill="auto"/>
            <w:vAlign w:val="center"/>
          </w:tcPr>
          <w:p w:rsidR="00073110" w:rsidRPr="00F80EE5" w:rsidRDefault="00073110" w:rsidP="00C064E7">
            <w:pPr>
              <w:jc w:val="center"/>
              <w:rPr>
                <w:b/>
                <w:color w:val="000000"/>
                <w:sz w:val="16"/>
                <w:szCs w:val="16"/>
              </w:rPr>
            </w:pPr>
            <w:r>
              <w:rPr>
                <w:b/>
                <w:color w:val="000000"/>
                <w:sz w:val="16"/>
                <w:szCs w:val="16"/>
              </w:rPr>
              <w:t>1</w:t>
            </w:r>
          </w:p>
        </w:tc>
        <w:tc>
          <w:tcPr>
            <w:tcW w:w="309" w:type="dxa"/>
            <w:shd w:val="clear" w:color="auto" w:fill="auto"/>
            <w:vAlign w:val="center"/>
          </w:tcPr>
          <w:p w:rsidR="00073110" w:rsidRPr="00F80EE5" w:rsidRDefault="00073110" w:rsidP="00C064E7">
            <w:pPr>
              <w:jc w:val="center"/>
              <w:rPr>
                <w:b/>
                <w:color w:val="000000"/>
                <w:sz w:val="16"/>
                <w:szCs w:val="16"/>
              </w:rPr>
            </w:pPr>
          </w:p>
        </w:tc>
        <w:tc>
          <w:tcPr>
            <w:tcW w:w="299" w:type="dxa"/>
            <w:shd w:val="clear" w:color="auto" w:fill="auto"/>
            <w:vAlign w:val="center"/>
          </w:tcPr>
          <w:p w:rsidR="00073110" w:rsidRPr="00F80EE5" w:rsidRDefault="00073110" w:rsidP="00C064E7">
            <w:pPr>
              <w:jc w:val="center"/>
              <w:rPr>
                <w:b/>
                <w:color w:val="000000"/>
                <w:sz w:val="16"/>
                <w:szCs w:val="16"/>
              </w:rPr>
            </w:pPr>
          </w:p>
        </w:tc>
        <w:tc>
          <w:tcPr>
            <w:tcW w:w="330" w:type="dxa"/>
            <w:shd w:val="clear" w:color="auto" w:fill="auto"/>
            <w:vAlign w:val="center"/>
          </w:tcPr>
          <w:p w:rsidR="00073110" w:rsidRPr="00F80EE5" w:rsidRDefault="00073110" w:rsidP="00C064E7">
            <w:pPr>
              <w:jc w:val="center"/>
              <w:rPr>
                <w:b/>
                <w:color w:val="000000"/>
                <w:sz w:val="16"/>
                <w:szCs w:val="16"/>
              </w:rPr>
            </w:pPr>
          </w:p>
        </w:tc>
        <w:tc>
          <w:tcPr>
            <w:tcW w:w="297"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lang w:val="en-US"/>
              </w:rPr>
            </w:pPr>
          </w:p>
        </w:tc>
        <w:tc>
          <w:tcPr>
            <w:tcW w:w="308" w:type="dxa"/>
            <w:shd w:val="clear" w:color="auto" w:fill="auto"/>
            <w:vAlign w:val="center"/>
          </w:tcPr>
          <w:p w:rsidR="00073110" w:rsidRPr="00F80EE5" w:rsidRDefault="00073110" w:rsidP="00C064E7">
            <w:pPr>
              <w:jc w:val="center"/>
              <w:rPr>
                <w:b/>
                <w:color w:val="000000"/>
                <w:sz w:val="16"/>
                <w:szCs w:val="16"/>
                <w:lang w:val="en-US"/>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Default="00073110" w:rsidP="00C064E7">
            <w:pPr>
              <w:jc w:val="center"/>
              <w:rPr>
                <w:b/>
                <w:color w:val="000000"/>
                <w:sz w:val="16"/>
                <w:szCs w:val="16"/>
              </w:rPr>
            </w:pPr>
          </w:p>
        </w:tc>
        <w:tc>
          <w:tcPr>
            <w:tcW w:w="308"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12" w:type="dxa"/>
            <w:shd w:val="clear" w:color="auto" w:fill="auto"/>
            <w:vAlign w:val="center"/>
          </w:tcPr>
          <w:p w:rsidR="00073110" w:rsidRPr="00F80EE5" w:rsidRDefault="00073110" w:rsidP="00C064E7">
            <w:pPr>
              <w:jc w:val="center"/>
              <w:rPr>
                <w:b/>
                <w:color w:val="000000"/>
                <w:sz w:val="16"/>
                <w:szCs w:val="16"/>
              </w:rPr>
            </w:pPr>
          </w:p>
        </w:tc>
        <w:tc>
          <w:tcPr>
            <w:tcW w:w="305"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8" w:type="dxa"/>
            <w:shd w:val="clear" w:color="auto" w:fill="auto"/>
            <w:vAlign w:val="center"/>
          </w:tcPr>
          <w:p w:rsidR="00073110" w:rsidRPr="004A245D"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8"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8"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tcPr>
          <w:p w:rsidR="00073110" w:rsidRDefault="00073110" w:rsidP="00C064E7">
            <w:pPr>
              <w:jc w:val="center"/>
              <w:rPr>
                <w:b/>
                <w:color w:val="000000"/>
                <w:sz w:val="16"/>
                <w:szCs w:val="16"/>
              </w:rPr>
            </w:pPr>
          </w:p>
        </w:tc>
        <w:tc>
          <w:tcPr>
            <w:tcW w:w="309" w:type="dxa"/>
          </w:tcPr>
          <w:p w:rsidR="00073110" w:rsidRDefault="00073110" w:rsidP="00C064E7">
            <w:pPr>
              <w:jc w:val="center"/>
              <w:rPr>
                <w:b/>
                <w:color w:val="000000"/>
                <w:sz w:val="16"/>
                <w:szCs w:val="16"/>
              </w:rPr>
            </w:pPr>
          </w:p>
        </w:tc>
        <w:tc>
          <w:tcPr>
            <w:tcW w:w="309" w:type="dxa"/>
          </w:tcPr>
          <w:p w:rsidR="00073110" w:rsidRDefault="00073110" w:rsidP="00C064E7">
            <w:pPr>
              <w:jc w:val="center"/>
              <w:rPr>
                <w:b/>
                <w:color w:val="000000"/>
                <w:sz w:val="16"/>
                <w:szCs w:val="16"/>
              </w:rPr>
            </w:pPr>
          </w:p>
        </w:tc>
        <w:tc>
          <w:tcPr>
            <w:tcW w:w="309" w:type="dxa"/>
          </w:tcPr>
          <w:p w:rsidR="00073110" w:rsidRDefault="00073110" w:rsidP="00C064E7">
            <w:pPr>
              <w:jc w:val="center"/>
              <w:rPr>
                <w:b/>
                <w:color w:val="000000"/>
                <w:sz w:val="16"/>
                <w:szCs w:val="16"/>
              </w:rPr>
            </w:pPr>
          </w:p>
        </w:tc>
      </w:tr>
      <w:tr w:rsidR="00073110" w:rsidRPr="00F80EE5" w:rsidTr="00C064E7">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073110" w:rsidRDefault="00073110" w:rsidP="00C064E7">
            <w:pPr>
              <w:jc w:val="right"/>
              <w:rPr>
                <w:b/>
                <w:color w:val="000000"/>
                <w:sz w:val="16"/>
                <w:szCs w:val="16"/>
              </w:rPr>
            </w:pPr>
            <w:r>
              <w:rPr>
                <w:b/>
                <w:color w:val="000000"/>
                <w:sz w:val="16"/>
                <w:szCs w:val="16"/>
              </w:rPr>
              <w:t>2010</w:t>
            </w:r>
          </w:p>
        </w:tc>
        <w:tc>
          <w:tcPr>
            <w:tcW w:w="308" w:type="dxa"/>
            <w:tcBorders>
              <w:left w:val="single" w:sz="6" w:space="0" w:color="auto"/>
            </w:tcBorders>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299" w:type="dxa"/>
            <w:shd w:val="clear" w:color="auto" w:fill="auto"/>
            <w:vAlign w:val="center"/>
          </w:tcPr>
          <w:p w:rsidR="00073110" w:rsidRPr="00F80EE5" w:rsidRDefault="00073110" w:rsidP="00C064E7">
            <w:pPr>
              <w:jc w:val="center"/>
              <w:rPr>
                <w:b/>
                <w:color w:val="000000"/>
                <w:sz w:val="16"/>
                <w:szCs w:val="16"/>
              </w:rPr>
            </w:pPr>
          </w:p>
        </w:tc>
        <w:tc>
          <w:tcPr>
            <w:tcW w:w="330" w:type="dxa"/>
            <w:shd w:val="clear" w:color="auto" w:fill="auto"/>
            <w:vAlign w:val="center"/>
          </w:tcPr>
          <w:p w:rsidR="00073110" w:rsidRPr="00F80EE5" w:rsidRDefault="00073110" w:rsidP="00C064E7">
            <w:pPr>
              <w:jc w:val="center"/>
              <w:rPr>
                <w:b/>
                <w:color w:val="000000"/>
                <w:sz w:val="16"/>
                <w:szCs w:val="16"/>
              </w:rPr>
            </w:pPr>
          </w:p>
        </w:tc>
        <w:tc>
          <w:tcPr>
            <w:tcW w:w="297"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lang w:val="en-US"/>
              </w:rPr>
            </w:pPr>
          </w:p>
        </w:tc>
        <w:tc>
          <w:tcPr>
            <w:tcW w:w="308" w:type="dxa"/>
            <w:shd w:val="clear" w:color="auto" w:fill="auto"/>
            <w:vAlign w:val="center"/>
          </w:tcPr>
          <w:p w:rsidR="00073110" w:rsidRPr="00F80EE5" w:rsidRDefault="00073110" w:rsidP="00C064E7">
            <w:pPr>
              <w:jc w:val="center"/>
              <w:rPr>
                <w:b/>
                <w:color w:val="000000"/>
                <w:sz w:val="16"/>
                <w:szCs w:val="16"/>
                <w:lang w:val="en-US"/>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Default="00073110" w:rsidP="00C064E7">
            <w:pPr>
              <w:jc w:val="center"/>
              <w:rPr>
                <w:b/>
                <w:color w:val="000000"/>
                <w:sz w:val="16"/>
                <w:szCs w:val="16"/>
              </w:rPr>
            </w:pPr>
          </w:p>
        </w:tc>
        <w:tc>
          <w:tcPr>
            <w:tcW w:w="308"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12" w:type="dxa"/>
            <w:shd w:val="clear" w:color="auto" w:fill="auto"/>
            <w:vAlign w:val="center"/>
          </w:tcPr>
          <w:p w:rsidR="00073110" w:rsidRPr="00F80EE5" w:rsidRDefault="00073110" w:rsidP="00C064E7">
            <w:pPr>
              <w:jc w:val="center"/>
              <w:rPr>
                <w:b/>
                <w:color w:val="000000"/>
                <w:sz w:val="16"/>
                <w:szCs w:val="16"/>
              </w:rPr>
            </w:pPr>
          </w:p>
        </w:tc>
        <w:tc>
          <w:tcPr>
            <w:tcW w:w="305"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8" w:type="dxa"/>
            <w:shd w:val="clear" w:color="auto" w:fill="auto"/>
            <w:vAlign w:val="center"/>
          </w:tcPr>
          <w:p w:rsidR="00073110" w:rsidRPr="004A245D"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8"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Default="00073110" w:rsidP="00C064E7">
            <w:pPr>
              <w:jc w:val="center"/>
              <w:rPr>
                <w:b/>
                <w:color w:val="000000"/>
                <w:sz w:val="16"/>
                <w:szCs w:val="16"/>
              </w:rPr>
            </w:pPr>
            <w:r>
              <w:rPr>
                <w:b/>
                <w:color w:val="000000"/>
                <w:sz w:val="16"/>
                <w:szCs w:val="16"/>
              </w:rPr>
              <w:t>1</w:t>
            </w: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8"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tcPr>
          <w:p w:rsidR="00073110" w:rsidRDefault="00073110" w:rsidP="00C064E7">
            <w:pPr>
              <w:jc w:val="center"/>
              <w:rPr>
                <w:b/>
                <w:color w:val="000000"/>
                <w:sz w:val="16"/>
                <w:szCs w:val="16"/>
              </w:rPr>
            </w:pPr>
          </w:p>
        </w:tc>
        <w:tc>
          <w:tcPr>
            <w:tcW w:w="309" w:type="dxa"/>
          </w:tcPr>
          <w:p w:rsidR="00073110" w:rsidRDefault="00073110" w:rsidP="00C064E7">
            <w:pPr>
              <w:jc w:val="center"/>
              <w:rPr>
                <w:b/>
                <w:color w:val="000000"/>
                <w:sz w:val="16"/>
                <w:szCs w:val="16"/>
              </w:rPr>
            </w:pPr>
          </w:p>
        </w:tc>
        <w:tc>
          <w:tcPr>
            <w:tcW w:w="309" w:type="dxa"/>
          </w:tcPr>
          <w:p w:rsidR="00073110" w:rsidRDefault="00073110" w:rsidP="00C064E7">
            <w:pPr>
              <w:jc w:val="center"/>
              <w:rPr>
                <w:b/>
                <w:color w:val="000000"/>
                <w:sz w:val="16"/>
                <w:szCs w:val="16"/>
              </w:rPr>
            </w:pPr>
          </w:p>
        </w:tc>
        <w:tc>
          <w:tcPr>
            <w:tcW w:w="309" w:type="dxa"/>
          </w:tcPr>
          <w:p w:rsidR="00073110" w:rsidRDefault="00073110" w:rsidP="00C064E7">
            <w:pPr>
              <w:jc w:val="center"/>
              <w:rPr>
                <w:b/>
                <w:color w:val="000000"/>
                <w:sz w:val="16"/>
                <w:szCs w:val="16"/>
              </w:rPr>
            </w:pPr>
          </w:p>
        </w:tc>
      </w:tr>
      <w:tr w:rsidR="00073110" w:rsidRPr="00F80EE5" w:rsidTr="00C064E7">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073110" w:rsidRDefault="00073110" w:rsidP="00C064E7">
            <w:pPr>
              <w:jc w:val="right"/>
              <w:rPr>
                <w:b/>
                <w:color w:val="000000"/>
                <w:sz w:val="16"/>
                <w:szCs w:val="16"/>
              </w:rPr>
            </w:pPr>
            <w:r>
              <w:rPr>
                <w:b/>
                <w:color w:val="000000"/>
                <w:sz w:val="16"/>
                <w:szCs w:val="16"/>
              </w:rPr>
              <w:t>2011</w:t>
            </w:r>
          </w:p>
        </w:tc>
        <w:tc>
          <w:tcPr>
            <w:tcW w:w="308" w:type="dxa"/>
            <w:tcBorders>
              <w:left w:val="single" w:sz="6" w:space="0" w:color="auto"/>
            </w:tcBorders>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299" w:type="dxa"/>
            <w:shd w:val="clear" w:color="auto" w:fill="auto"/>
            <w:vAlign w:val="center"/>
          </w:tcPr>
          <w:p w:rsidR="00073110" w:rsidRPr="00F80EE5" w:rsidRDefault="00073110" w:rsidP="00C064E7">
            <w:pPr>
              <w:jc w:val="center"/>
              <w:rPr>
                <w:b/>
                <w:color w:val="000000"/>
                <w:sz w:val="16"/>
                <w:szCs w:val="16"/>
              </w:rPr>
            </w:pPr>
          </w:p>
        </w:tc>
        <w:tc>
          <w:tcPr>
            <w:tcW w:w="330" w:type="dxa"/>
            <w:shd w:val="clear" w:color="auto" w:fill="auto"/>
            <w:vAlign w:val="center"/>
          </w:tcPr>
          <w:p w:rsidR="00073110" w:rsidRPr="00F80EE5" w:rsidRDefault="00073110" w:rsidP="00C064E7">
            <w:pPr>
              <w:jc w:val="center"/>
              <w:rPr>
                <w:b/>
                <w:color w:val="000000"/>
                <w:sz w:val="16"/>
                <w:szCs w:val="16"/>
              </w:rPr>
            </w:pPr>
          </w:p>
        </w:tc>
        <w:tc>
          <w:tcPr>
            <w:tcW w:w="297"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r>
              <w:rPr>
                <w:b/>
                <w:color w:val="000000"/>
                <w:sz w:val="16"/>
                <w:szCs w:val="16"/>
              </w:rPr>
              <w:t>1</w:t>
            </w:r>
          </w:p>
        </w:tc>
        <w:tc>
          <w:tcPr>
            <w:tcW w:w="309" w:type="dxa"/>
            <w:shd w:val="clear" w:color="auto" w:fill="auto"/>
            <w:vAlign w:val="center"/>
          </w:tcPr>
          <w:p w:rsidR="00073110" w:rsidRPr="00F80EE5" w:rsidRDefault="00073110" w:rsidP="00C064E7">
            <w:pPr>
              <w:jc w:val="center"/>
              <w:rPr>
                <w:b/>
                <w:color w:val="000000"/>
                <w:sz w:val="16"/>
                <w:szCs w:val="16"/>
                <w:lang w:val="en-US"/>
              </w:rPr>
            </w:pPr>
          </w:p>
        </w:tc>
        <w:tc>
          <w:tcPr>
            <w:tcW w:w="308" w:type="dxa"/>
            <w:shd w:val="clear" w:color="auto" w:fill="auto"/>
            <w:vAlign w:val="center"/>
          </w:tcPr>
          <w:p w:rsidR="00073110" w:rsidRPr="00F80EE5" w:rsidRDefault="00073110" w:rsidP="00C064E7">
            <w:pPr>
              <w:jc w:val="center"/>
              <w:rPr>
                <w:b/>
                <w:color w:val="000000"/>
                <w:sz w:val="16"/>
                <w:szCs w:val="16"/>
                <w:lang w:val="en-US"/>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Default="00073110" w:rsidP="00C064E7">
            <w:pPr>
              <w:jc w:val="center"/>
              <w:rPr>
                <w:b/>
                <w:color w:val="000000"/>
                <w:sz w:val="16"/>
                <w:szCs w:val="16"/>
              </w:rPr>
            </w:pPr>
          </w:p>
        </w:tc>
        <w:tc>
          <w:tcPr>
            <w:tcW w:w="308"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12" w:type="dxa"/>
            <w:shd w:val="clear" w:color="auto" w:fill="auto"/>
            <w:vAlign w:val="center"/>
          </w:tcPr>
          <w:p w:rsidR="00073110" w:rsidRPr="00F80EE5" w:rsidRDefault="00073110" w:rsidP="00C064E7">
            <w:pPr>
              <w:jc w:val="center"/>
              <w:rPr>
                <w:b/>
                <w:color w:val="000000"/>
                <w:sz w:val="16"/>
                <w:szCs w:val="16"/>
              </w:rPr>
            </w:pPr>
          </w:p>
        </w:tc>
        <w:tc>
          <w:tcPr>
            <w:tcW w:w="305"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8" w:type="dxa"/>
            <w:shd w:val="clear" w:color="auto" w:fill="auto"/>
            <w:vAlign w:val="center"/>
          </w:tcPr>
          <w:p w:rsidR="00073110" w:rsidRPr="004A245D"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8"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8" w:type="dxa"/>
            <w:shd w:val="clear" w:color="auto" w:fill="auto"/>
            <w:vAlign w:val="center"/>
          </w:tcPr>
          <w:p w:rsidR="00073110" w:rsidRPr="00F80EE5" w:rsidRDefault="00073110" w:rsidP="00C064E7">
            <w:pPr>
              <w:jc w:val="center"/>
              <w:rPr>
                <w:b/>
                <w:color w:val="000000"/>
                <w:sz w:val="16"/>
                <w:szCs w:val="16"/>
              </w:rPr>
            </w:pPr>
          </w:p>
        </w:tc>
        <w:tc>
          <w:tcPr>
            <w:tcW w:w="309" w:type="dxa"/>
            <w:shd w:val="clear" w:color="auto" w:fill="auto"/>
            <w:vAlign w:val="center"/>
          </w:tcPr>
          <w:p w:rsidR="00073110" w:rsidRPr="00F80EE5" w:rsidRDefault="00073110" w:rsidP="00C064E7">
            <w:pPr>
              <w:jc w:val="center"/>
              <w:rPr>
                <w:b/>
                <w:color w:val="000000"/>
                <w:sz w:val="16"/>
                <w:szCs w:val="16"/>
              </w:rPr>
            </w:pPr>
          </w:p>
        </w:tc>
        <w:tc>
          <w:tcPr>
            <w:tcW w:w="309" w:type="dxa"/>
          </w:tcPr>
          <w:p w:rsidR="00073110" w:rsidRDefault="00073110" w:rsidP="00C064E7">
            <w:pPr>
              <w:jc w:val="center"/>
              <w:rPr>
                <w:b/>
                <w:color w:val="000000"/>
                <w:sz w:val="16"/>
                <w:szCs w:val="16"/>
              </w:rPr>
            </w:pPr>
          </w:p>
        </w:tc>
        <w:tc>
          <w:tcPr>
            <w:tcW w:w="309" w:type="dxa"/>
          </w:tcPr>
          <w:p w:rsidR="00073110" w:rsidRDefault="00073110" w:rsidP="00C064E7">
            <w:pPr>
              <w:jc w:val="center"/>
              <w:rPr>
                <w:b/>
                <w:color w:val="000000"/>
                <w:sz w:val="16"/>
                <w:szCs w:val="16"/>
              </w:rPr>
            </w:pPr>
          </w:p>
        </w:tc>
        <w:tc>
          <w:tcPr>
            <w:tcW w:w="309" w:type="dxa"/>
          </w:tcPr>
          <w:p w:rsidR="00073110" w:rsidRDefault="00073110" w:rsidP="00C064E7">
            <w:pPr>
              <w:jc w:val="center"/>
              <w:rPr>
                <w:b/>
                <w:color w:val="000000"/>
                <w:sz w:val="16"/>
                <w:szCs w:val="16"/>
              </w:rPr>
            </w:pPr>
          </w:p>
        </w:tc>
        <w:tc>
          <w:tcPr>
            <w:tcW w:w="309" w:type="dxa"/>
          </w:tcPr>
          <w:p w:rsidR="00073110" w:rsidRDefault="00073110" w:rsidP="00C064E7">
            <w:pPr>
              <w:jc w:val="center"/>
              <w:rPr>
                <w:b/>
                <w:color w:val="000000"/>
                <w:sz w:val="16"/>
                <w:szCs w:val="16"/>
              </w:rPr>
            </w:pPr>
          </w:p>
        </w:tc>
      </w:tr>
      <w:tr w:rsidR="00073110" w:rsidRPr="00F80EE5" w:rsidTr="00C064E7">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073110" w:rsidRDefault="00073110" w:rsidP="00C064E7">
            <w:pPr>
              <w:jc w:val="right"/>
              <w:rPr>
                <w:b/>
                <w:color w:val="000000"/>
                <w:sz w:val="16"/>
                <w:szCs w:val="16"/>
              </w:rPr>
            </w:pPr>
            <w:r>
              <w:rPr>
                <w:b/>
                <w:color w:val="000000"/>
                <w:sz w:val="16"/>
                <w:szCs w:val="16"/>
              </w:rPr>
              <w:t>2012</w:t>
            </w:r>
          </w:p>
        </w:tc>
        <w:tc>
          <w:tcPr>
            <w:tcW w:w="9571" w:type="dxa"/>
            <w:gridSpan w:val="31"/>
            <w:tcBorders>
              <w:left w:val="single" w:sz="6" w:space="0" w:color="auto"/>
            </w:tcBorders>
            <w:shd w:val="clear" w:color="auto" w:fill="auto"/>
            <w:vAlign w:val="center"/>
          </w:tcPr>
          <w:p w:rsidR="00073110" w:rsidRDefault="00073110" w:rsidP="00C064E7">
            <w:pPr>
              <w:jc w:val="center"/>
              <w:rPr>
                <w:b/>
                <w:color w:val="000000"/>
                <w:sz w:val="16"/>
                <w:szCs w:val="16"/>
              </w:rPr>
            </w:pPr>
            <w:r>
              <w:rPr>
                <w:b/>
                <w:color w:val="000000"/>
                <w:sz w:val="16"/>
                <w:szCs w:val="16"/>
              </w:rPr>
              <w:t>ЧС не зарегистрировано</w:t>
            </w:r>
          </w:p>
        </w:tc>
      </w:tr>
      <w:tr w:rsidR="00073110" w:rsidRPr="00F80EE5" w:rsidTr="00C064E7">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073110" w:rsidRDefault="00073110" w:rsidP="00C064E7">
            <w:pPr>
              <w:jc w:val="right"/>
              <w:rPr>
                <w:b/>
                <w:color w:val="000000"/>
                <w:sz w:val="16"/>
                <w:szCs w:val="16"/>
              </w:rPr>
            </w:pPr>
            <w:r>
              <w:rPr>
                <w:b/>
                <w:color w:val="000000"/>
                <w:sz w:val="16"/>
                <w:szCs w:val="16"/>
              </w:rPr>
              <w:t>2013</w:t>
            </w:r>
          </w:p>
        </w:tc>
        <w:tc>
          <w:tcPr>
            <w:tcW w:w="9571" w:type="dxa"/>
            <w:gridSpan w:val="31"/>
            <w:tcBorders>
              <w:left w:val="single" w:sz="6" w:space="0" w:color="auto"/>
            </w:tcBorders>
            <w:shd w:val="clear" w:color="auto" w:fill="auto"/>
            <w:vAlign w:val="center"/>
          </w:tcPr>
          <w:p w:rsidR="00073110" w:rsidRDefault="00073110" w:rsidP="00C064E7">
            <w:pPr>
              <w:jc w:val="center"/>
              <w:rPr>
                <w:b/>
                <w:color w:val="000000"/>
                <w:sz w:val="16"/>
                <w:szCs w:val="16"/>
              </w:rPr>
            </w:pPr>
            <w:r>
              <w:rPr>
                <w:b/>
                <w:color w:val="000000"/>
                <w:sz w:val="16"/>
                <w:szCs w:val="16"/>
              </w:rPr>
              <w:t>ЧС не зарегистрировано</w:t>
            </w:r>
          </w:p>
        </w:tc>
      </w:tr>
      <w:tr w:rsidR="00073110" w:rsidRPr="00F80EE5" w:rsidTr="00C064E7">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073110" w:rsidRDefault="00073110" w:rsidP="00C064E7">
            <w:pPr>
              <w:jc w:val="right"/>
              <w:rPr>
                <w:b/>
                <w:color w:val="000000"/>
                <w:sz w:val="16"/>
                <w:szCs w:val="16"/>
              </w:rPr>
            </w:pPr>
            <w:r>
              <w:rPr>
                <w:b/>
                <w:color w:val="000000"/>
                <w:sz w:val="16"/>
                <w:szCs w:val="16"/>
              </w:rPr>
              <w:t>2014</w:t>
            </w:r>
          </w:p>
        </w:tc>
        <w:tc>
          <w:tcPr>
            <w:tcW w:w="9571" w:type="dxa"/>
            <w:gridSpan w:val="31"/>
            <w:tcBorders>
              <w:left w:val="single" w:sz="6" w:space="0" w:color="auto"/>
            </w:tcBorders>
            <w:shd w:val="clear" w:color="auto" w:fill="auto"/>
            <w:vAlign w:val="center"/>
          </w:tcPr>
          <w:p w:rsidR="00073110" w:rsidRDefault="00073110" w:rsidP="00C064E7">
            <w:pPr>
              <w:jc w:val="center"/>
              <w:rPr>
                <w:b/>
                <w:color w:val="000000"/>
                <w:sz w:val="16"/>
                <w:szCs w:val="16"/>
              </w:rPr>
            </w:pPr>
            <w:r>
              <w:rPr>
                <w:b/>
                <w:color w:val="000000"/>
                <w:sz w:val="16"/>
                <w:szCs w:val="16"/>
              </w:rPr>
              <w:t>ЧС не зарегистрировано</w:t>
            </w:r>
          </w:p>
        </w:tc>
      </w:tr>
    </w:tbl>
    <w:p w:rsidR="00073110" w:rsidRDefault="00073110" w:rsidP="00073110">
      <w:pPr>
        <w:jc w:val="both"/>
        <w:rPr>
          <w:sz w:val="20"/>
          <w:szCs w:val="20"/>
        </w:rPr>
      </w:pPr>
    </w:p>
    <w:p w:rsidR="00073110" w:rsidRDefault="00073110" w:rsidP="00073110">
      <w:pPr>
        <w:jc w:val="both"/>
        <w:rPr>
          <w:sz w:val="20"/>
          <w:szCs w:val="20"/>
        </w:rPr>
      </w:pPr>
    </w:p>
    <w:p w:rsidR="00073110" w:rsidRPr="00BD18EF" w:rsidRDefault="00073110" w:rsidP="00073110">
      <w:pPr>
        <w:jc w:val="both"/>
        <w:rPr>
          <w:sz w:val="20"/>
          <w:szCs w:val="20"/>
        </w:rPr>
      </w:pPr>
    </w:p>
    <w:tbl>
      <w:tblPr>
        <w:tblStyle w:val="af"/>
        <w:tblW w:w="0" w:type="auto"/>
        <w:tblBorders>
          <w:top w:val="none" w:sz="0" w:space="0" w:color="auto"/>
          <w:left w:val="none" w:sz="0" w:space="0" w:color="auto"/>
          <w:bottom w:val="none" w:sz="0" w:space="0" w:color="auto"/>
          <w:right w:val="none" w:sz="0" w:space="0" w:color="auto"/>
        </w:tblBorders>
        <w:tblLook w:val="01E0"/>
      </w:tblPr>
      <w:tblGrid>
        <w:gridCol w:w="3721"/>
        <w:gridCol w:w="3251"/>
        <w:gridCol w:w="3165"/>
      </w:tblGrid>
      <w:tr w:rsidR="00073110" w:rsidRPr="00BD18EF" w:rsidTr="00C064E7">
        <w:tc>
          <w:tcPr>
            <w:tcW w:w="3721" w:type="dxa"/>
          </w:tcPr>
          <w:p w:rsidR="00073110" w:rsidRDefault="00073110" w:rsidP="00C064E7">
            <w:pPr>
              <w:jc w:val="both"/>
              <w:rPr>
                <w:b/>
                <w:sz w:val="20"/>
                <w:szCs w:val="20"/>
              </w:rPr>
            </w:pPr>
          </w:p>
          <w:p w:rsidR="00073110" w:rsidRPr="00BD18EF" w:rsidRDefault="00073110" w:rsidP="00C064E7">
            <w:pPr>
              <w:jc w:val="both"/>
              <w:rPr>
                <w:b/>
                <w:sz w:val="20"/>
                <w:szCs w:val="20"/>
              </w:rPr>
            </w:pPr>
            <w:r w:rsidRPr="00BD18EF">
              <w:rPr>
                <w:b/>
                <w:sz w:val="20"/>
                <w:szCs w:val="20"/>
              </w:rPr>
              <w:t>Источники ЧС техногенного характера:</w:t>
            </w:r>
          </w:p>
        </w:tc>
        <w:tc>
          <w:tcPr>
            <w:tcW w:w="3251" w:type="dxa"/>
          </w:tcPr>
          <w:p w:rsidR="00073110" w:rsidRPr="00BD18EF" w:rsidRDefault="00073110" w:rsidP="00C064E7">
            <w:pPr>
              <w:jc w:val="both"/>
              <w:rPr>
                <w:b/>
                <w:sz w:val="20"/>
                <w:szCs w:val="20"/>
              </w:rPr>
            </w:pPr>
            <w:r w:rsidRPr="00BD18EF">
              <w:rPr>
                <w:b/>
                <w:sz w:val="20"/>
                <w:szCs w:val="20"/>
              </w:rPr>
              <w:t>Источники ЧС природного характера:</w:t>
            </w:r>
          </w:p>
        </w:tc>
        <w:tc>
          <w:tcPr>
            <w:tcW w:w="3165" w:type="dxa"/>
          </w:tcPr>
          <w:p w:rsidR="00073110" w:rsidRPr="00BD18EF" w:rsidRDefault="00073110" w:rsidP="00C064E7">
            <w:pPr>
              <w:jc w:val="both"/>
              <w:rPr>
                <w:b/>
                <w:sz w:val="20"/>
                <w:szCs w:val="20"/>
              </w:rPr>
            </w:pPr>
            <w:r>
              <w:rPr>
                <w:b/>
                <w:sz w:val="20"/>
                <w:szCs w:val="20"/>
              </w:rPr>
              <w:t>Источники ЧС биолого-социального характера:</w:t>
            </w:r>
          </w:p>
        </w:tc>
      </w:tr>
      <w:tr w:rsidR="00073110" w:rsidTr="00C064E7">
        <w:tc>
          <w:tcPr>
            <w:tcW w:w="3721" w:type="dxa"/>
          </w:tcPr>
          <w:p w:rsidR="00073110" w:rsidRPr="00BD18EF" w:rsidRDefault="00073110" w:rsidP="00C064E7">
            <w:pPr>
              <w:rPr>
                <w:sz w:val="20"/>
                <w:szCs w:val="20"/>
              </w:rPr>
            </w:pPr>
            <w:r w:rsidRPr="00BD18EF">
              <w:rPr>
                <w:sz w:val="20"/>
                <w:szCs w:val="20"/>
              </w:rPr>
              <w:t>1. Аварии на автодорогах (крупные дорожно-транспортные аварии и катастрофы) – 3 ЧС;</w:t>
            </w:r>
          </w:p>
          <w:p w:rsidR="00073110" w:rsidRPr="00BD18EF" w:rsidRDefault="00073110" w:rsidP="00C064E7">
            <w:pPr>
              <w:jc w:val="both"/>
              <w:rPr>
                <w:sz w:val="20"/>
                <w:szCs w:val="20"/>
              </w:rPr>
            </w:pPr>
            <w:r w:rsidRPr="00BD18EF">
              <w:rPr>
                <w:sz w:val="20"/>
                <w:szCs w:val="20"/>
              </w:rPr>
              <w:t xml:space="preserve">2. Аварии на магистральных </w:t>
            </w:r>
            <w:proofErr w:type="spellStart"/>
            <w:r w:rsidRPr="00BD18EF">
              <w:rPr>
                <w:sz w:val="20"/>
                <w:szCs w:val="20"/>
              </w:rPr>
              <w:t>газ</w:t>
            </w:r>
            <w:proofErr w:type="gramStart"/>
            <w:r w:rsidRPr="00BD18EF">
              <w:rPr>
                <w:sz w:val="20"/>
                <w:szCs w:val="20"/>
              </w:rPr>
              <w:t>о</w:t>
            </w:r>
            <w:proofErr w:type="spellEnd"/>
            <w:r w:rsidRPr="00BD18EF">
              <w:rPr>
                <w:sz w:val="20"/>
                <w:szCs w:val="20"/>
              </w:rPr>
              <w:t>-</w:t>
            </w:r>
            <w:proofErr w:type="gramEnd"/>
            <w:r w:rsidRPr="00BD18EF">
              <w:rPr>
                <w:sz w:val="20"/>
                <w:szCs w:val="20"/>
              </w:rPr>
              <w:t xml:space="preserve">, </w:t>
            </w:r>
            <w:proofErr w:type="spellStart"/>
            <w:r w:rsidRPr="00BD18EF">
              <w:rPr>
                <w:sz w:val="20"/>
                <w:szCs w:val="20"/>
              </w:rPr>
              <w:t>нефте</w:t>
            </w:r>
            <w:proofErr w:type="spellEnd"/>
            <w:r w:rsidRPr="00BD18EF">
              <w:rPr>
                <w:sz w:val="20"/>
                <w:szCs w:val="20"/>
              </w:rPr>
              <w:t>-, продуктопроводах – 2 ЧС;</w:t>
            </w:r>
          </w:p>
          <w:p w:rsidR="00073110" w:rsidRPr="00BD18EF" w:rsidRDefault="00073110" w:rsidP="00C064E7">
            <w:pPr>
              <w:jc w:val="both"/>
              <w:rPr>
                <w:sz w:val="20"/>
                <w:szCs w:val="20"/>
              </w:rPr>
            </w:pPr>
            <w:r w:rsidRPr="00BD18EF">
              <w:rPr>
                <w:sz w:val="20"/>
                <w:szCs w:val="20"/>
              </w:rPr>
              <w:t>3. Аварии с выбросом и (или) сбросом (угрозой выброса) АХОВ при их производстве, переработке или хранении (захоронении) – 1 ЧС;</w:t>
            </w:r>
          </w:p>
          <w:p w:rsidR="00073110" w:rsidRPr="00BD18EF" w:rsidRDefault="00073110" w:rsidP="00C064E7">
            <w:pPr>
              <w:jc w:val="both"/>
              <w:rPr>
                <w:sz w:val="20"/>
                <w:szCs w:val="20"/>
              </w:rPr>
            </w:pPr>
            <w:r w:rsidRPr="00BD18EF">
              <w:rPr>
                <w:sz w:val="20"/>
                <w:szCs w:val="20"/>
              </w:rPr>
              <w:t>4. Пожары и взрывы (с возможным последующим горением) – 2 ЧС;</w:t>
            </w:r>
          </w:p>
          <w:p w:rsidR="00073110" w:rsidRPr="00BD18EF" w:rsidRDefault="00073110" w:rsidP="00C064E7">
            <w:pPr>
              <w:jc w:val="both"/>
              <w:rPr>
                <w:sz w:val="20"/>
                <w:szCs w:val="20"/>
              </w:rPr>
            </w:pPr>
            <w:r w:rsidRPr="00BD18EF">
              <w:rPr>
                <w:sz w:val="20"/>
                <w:szCs w:val="20"/>
              </w:rPr>
              <w:t xml:space="preserve">5. Авиационные катастрофы и аварии в аэропортах – 1 ЧС. </w:t>
            </w:r>
          </w:p>
        </w:tc>
        <w:tc>
          <w:tcPr>
            <w:tcW w:w="3251" w:type="dxa"/>
          </w:tcPr>
          <w:p w:rsidR="00073110" w:rsidRPr="00BD18EF" w:rsidRDefault="00073110" w:rsidP="00C064E7">
            <w:pPr>
              <w:jc w:val="both"/>
              <w:rPr>
                <w:sz w:val="20"/>
                <w:szCs w:val="20"/>
              </w:rPr>
            </w:pPr>
            <w:r w:rsidRPr="00BD18EF">
              <w:rPr>
                <w:sz w:val="20"/>
                <w:szCs w:val="20"/>
              </w:rPr>
              <w:t xml:space="preserve">1. </w:t>
            </w:r>
            <w:r>
              <w:rPr>
                <w:sz w:val="20"/>
                <w:szCs w:val="20"/>
              </w:rPr>
              <w:t>Опасные метеорологические явления (сильный ветер, дождь)</w:t>
            </w:r>
            <w:r w:rsidRPr="00BD18EF">
              <w:rPr>
                <w:sz w:val="20"/>
                <w:szCs w:val="20"/>
              </w:rPr>
              <w:t xml:space="preserve"> – </w:t>
            </w:r>
            <w:r>
              <w:rPr>
                <w:sz w:val="20"/>
                <w:szCs w:val="20"/>
              </w:rPr>
              <w:t>1</w:t>
            </w:r>
            <w:r w:rsidRPr="00BD18EF">
              <w:rPr>
                <w:sz w:val="20"/>
                <w:szCs w:val="20"/>
              </w:rPr>
              <w:t xml:space="preserve"> ЧС.</w:t>
            </w:r>
          </w:p>
        </w:tc>
        <w:tc>
          <w:tcPr>
            <w:tcW w:w="3165" w:type="dxa"/>
          </w:tcPr>
          <w:p w:rsidR="00073110" w:rsidRPr="00BD18EF" w:rsidRDefault="00073110" w:rsidP="00C064E7">
            <w:pPr>
              <w:jc w:val="both"/>
              <w:rPr>
                <w:sz w:val="20"/>
                <w:szCs w:val="20"/>
              </w:rPr>
            </w:pPr>
            <w:r>
              <w:rPr>
                <w:sz w:val="20"/>
                <w:szCs w:val="20"/>
              </w:rPr>
              <w:t>1. Заболевание бешенством среди животных – 1 ЧС.</w:t>
            </w:r>
          </w:p>
        </w:tc>
      </w:tr>
      <w:tr w:rsidR="00073110" w:rsidTr="00C064E7">
        <w:tc>
          <w:tcPr>
            <w:tcW w:w="3721" w:type="dxa"/>
          </w:tcPr>
          <w:p w:rsidR="00073110" w:rsidRPr="00BD18EF" w:rsidRDefault="00073110" w:rsidP="00C064E7">
            <w:pPr>
              <w:jc w:val="both"/>
              <w:rPr>
                <w:sz w:val="20"/>
                <w:szCs w:val="20"/>
              </w:rPr>
            </w:pPr>
            <w:r w:rsidRPr="00BD18EF">
              <w:rPr>
                <w:sz w:val="20"/>
                <w:szCs w:val="20"/>
              </w:rPr>
              <w:t xml:space="preserve">Всего в результате ЧС пострадало </w:t>
            </w:r>
            <w:r>
              <w:rPr>
                <w:sz w:val="20"/>
                <w:szCs w:val="20"/>
              </w:rPr>
              <w:t>38 человек, в том числе погиб 21</w:t>
            </w:r>
            <w:r w:rsidRPr="00BD18EF">
              <w:rPr>
                <w:sz w:val="20"/>
                <w:szCs w:val="20"/>
              </w:rPr>
              <w:t xml:space="preserve"> человек.</w:t>
            </w:r>
          </w:p>
        </w:tc>
        <w:tc>
          <w:tcPr>
            <w:tcW w:w="3251" w:type="dxa"/>
          </w:tcPr>
          <w:p w:rsidR="00073110" w:rsidRPr="00BD18EF" w:rsidRDefault="00073110" w:rsidP="00C064E7">
            <w:pPr>
              <w:jc w:val="both"/>
              <w:rPr>
                <w:sz w:val="20"/>
                <w:szCs w:val="20"/>
              </w:rPr>
            </w:pPr>
            <w:r>
              <w:rPr>
                <w:sz w:val="20"/>
                <w:szCs w:val="20"/>
              </w:rPr>
              <w:t xml:space="preserve">В </w:t>
            </w:r>
            <w:r w:rsidRPr="00BD18EF">
              <w:rPr>
                <w:sz w:val="20"/>
                <w:szCs w:val="20"/>
              </w:rPr>
              <w:t xml:space="preserve">результате ЧС </w:t>
            </w:r>
            <w:r>
              <w:rPr>
                <w:sz w:val="20"/>
                <w:szCs w:val="20"/>
              </w:rPr>
              <w:t>пострадавших нет</w:t>
            </w:r>
            <w:r w:rsidRPr="00BD18EF">
              <w:rPr>
                <w:sz w:val="20"/>
                <w:szCs w:val="20"/>
              </w:rPr>
              <w:t>.</w:t>
            </w:r>
          </w:p>
        </w:tc>
        <w:tc>
          <w:tcPr>
            <w:tcW w:w="3165" w:type="dxa"/>
          </w:tcPr>
          <w:p w:rsidR="00073110" w:rsidRPr="00BD18EF" w:rsidRDefault="00073110" w:rsidP="00C064E7">
            <w:pPr>
              <w:jc w:val="both"/>
              <w:rPr>
                <w:sz w:val="20"/>
                <w:szCs w:val="20"/>
              </w:rPr>
            </w:pPr>
            <w:r>
              <w:rPr>
                <w:sz w:val="20"/>
                <w:szCs w:val="20"/>
              </w:rPr>
              <w:t xml:space="preserve">В </w:t>
            </w:r>
            <w:r w:rsidRPr="00BD18EF">
              <w:rPr>
                <w:sz w:val="20"/>
                <w:szCs w:val="20"/>
              </w:rPr>
              <w:t xml:space="preserve">результате ЧС </w:t>
            </w:r>
            <w:r>
              <w:rPr>
                <w:sz w:val="20"/>
                <w:szCs w:val="20"/>
              </w:rPr>
              <w:t>пострадавших нет</w:t>
            </w:r>
            <w:r w:rsidRPr="00BD18EF">
              <w:rPr>
                <w:sz w:val="20"/>
                <w:szCs w:val="20"/>
              </w:rPr>
              <w:t>.</w:t>
            </w:r>
          </w:p>
        </w:tc>
      </w:tr>
    </w:tbl>
    <w:p w:rsidR="00073110" w:rsidRDefault="00073110" w:rsidP="00073110">
      <w:pPr>
        <w:ind w:firstLine="720"/>
        <w:jc w:val="both"/>
      </w:pPr>
    </w:p>
    <w:p w:rsidR="00073110" w:rsidRDefault="00073110" w:rsidP="00073110">
      <w:pPr>
        <w:ind w:firstLine="720"/>
        <w:jc w:val="both"/>
      </w:pPr>
    </w:p>
    <w:p w:rsidR="00073110" w:rsidRPr="00F80EE5" w:rsidRDefault="00073110" w:rsidP="00073110">
      <w:pPr>
        <w:ind w:firstLine="720"/>
        <w:jc w:val="both"/>
      </w:pPr>
      <w:r w:rsidRPr="00F80EE5">
        <w:t>Зарегистрированные чрезвычайные ситуации по управленческим округам распределились следующим образом:</w:t>
      </w:r>
    </w:p>
    <w:p w:rsidR="00073110" w:rsidRPr="00F80EE5" w:rsidRDefault="00073110" w:rsidP="00073110">
      <w:pPr>
        <w:jc w:val="center"/>
      </w:pPr>
      <w:r>
        <w:rPr>
          <w:noProof/>
        </w:rPr>
        <w:drawing>
          <wp:inline distT="0" distB="0" distL="0" distR="0">
            <wp:extent cx="4883785" cy="2472055"/>
            <wp:effectExtent l="0" t="0" r="0" b="0"/>
            <wp:docPr id="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73110" w:rsidRPr="00F80EE5" w:rsidRDefault="00073110" w:rsidP="00073110">
      <w:pPr>
        <w:ind w:firstLine="708"/>
        <w:jc w:val="both"/>
        <w:rPr>
          <w:i/>
        </w:rPr>
      </w:pPr>
      <w:r w:rsidRPr="00F80EE5">
        <w:rPr>
          <w:i/>
        </w:rPr>
        <w:t>Распределение количества чрезвычайных ситуаций по управленческим округам Свердловской области.</w:t>
      </w:r>
    </w:p>
    <w:p w:rsidR="00073110" w:rsidRPr="00F74120" w:rsidRDefault="00073110" w:rsidP="00073110">
      <w:pPr>
        <w:jc w:val="center"/>
        <w:rPr>
          <w:b/>
          <w:highlight w:val="yellow"/>
        </w:rPr>
      </w:pPr>
    </w:p>
    <w:p w:rsidR="00073110" w:rsidRDefault="00073110" w:rsidP="00073110">
      <w:pPr>
        <w:rPr>
          <w:highlight w:val="yellow"/>
        </w:rPr>
      </w:pPr>
    </w:p>
    <w:p w:rsidR="00073110" w:rsidRPr="00F74120" w:rsidRDefault="00073110" w:rsidP="00073110">
      <w:pPr>
        <w:rPr>
          <w:highlight w:val="yellow"/>
        </w:rPr>
      </w:pPr>
    </w:p>
    <w:p w:rsidR="00073110" w:rsidRPr="005B5F1E" w:rsidRDefault="00073110" w:rsidP="00073110">
      <w:pPr>
        <w:jc w:val="center"/>
        <w:rPr>
          <w:b/>
        </w:rPr>
      </w:pPr>
      <w:r w:rsidRPr="005B5F1E">
        <w:rPr>
          <w:b/>
        </w:rPr>
        <w:lastRenderedPageBreak/>
        <w:t xml:space="preserve">III. Прогноз </w:t>
      </w:r>
      <w:r w:rsidRPr="005B5F1E">
        <w:rPr>
          <w:b/>
          <w:bCs/>
        </w:rPr>
        <w:t xml:space="preserve">основных параметров </w:t>
      </w:r>
      <w:r w:rsidRPr="005B5F1E">
        <w:rPr>
          <w:b/>
        </w:rPr>
        <w:t>чрезвычайной обстановки в мае 2015 года</w:t>
      </w:r>
    </w:p>
    <w:p w:rsidR="00073110" w:rsidRPr="005B5F1E" w:rsidRDefault="00073110" w:rsidP="00073110">
      <w:pPr>
        <w:ind w:firstLine="720"/>
        <w:jc w:val="center"/>
        <w:rPr>
          <w:b/>
        </w:rPr>
      </w:pPr>
    </w:p>
    <w:p w:rsidR="00073110" w:rsidRPr="005B5F1E" w:rsidRDefault="00073110" w:rsidP="00073110">
      <w:pPr>
        <w:jc w:val="center"/>
        <w:rPr>
          <w:b/>
          <w:u w:val="single"/>
        </w:rPr>
      </w:pPr>
      <w:r w:rsidRPr="005B5F1E">
        <w:rPr>
          <w:b/>
          <w:u w:val="single"/>
        </w:rPr>
        <w:t>3.1 Прогноз чрезвычайных ситуаций</w:t>
      </w:r>
      <w:r w:rsidRPr="005B5F1E">
        <w:rPr>
          <w:u w:val="single"/>
        </w:rPr>
        <w:t xml:space="preserve"> </w:t>
      </w:r>
      <w:r w:rsidRPr="005B5F1E">
        <w:rPr>
          <w:b/>
          <w:u w:val="single"/>
        </w:rPr>
        <w:t>природного характера</w:t>
      </w:r>
    </w:p>
    <w:p w:rsidR="00073110" w:rsidRPr="00F74120" w:rsidRDefault="00073110" w:rsidP="00073110">
      <w:pPr>
        <w:jc w:val="center"/>
        <w:rPr>
          <w:b/>
          <w:highlight w:val="yellow"/>
        </w:rPr>
      </w:pPr>
    </w:p>
    <w:p w:rsidR="00073110" w:rsidRPr="001A5B8F" w:rsidRDefault="00073110" w:rsidP="00073110">
      <w:pPr>
        <w:pStyle w:val="10"/>
        <w:ind w:firstLine="708"/>
        <w:jc w:val="both"/>
        <w:rPr>
          <w:sz w:val="24"/>
          <w:szCs w:val="24"/>
        </w:rPr>
      </w:pPr>
      <w:r w:rsidRPr="001A5B8F">
        <w:rPr>
          <w:sz w:val="24"/>
          <w:szCs w:val="24"/>
        </w:rPr>
        <w:t xml:space="preserve">Возникновение чрезвычайных ситуаций, вызванных опасными и неблагоприятными явлениями, на территории области не прогнозируется.  </w:t>
      </w:r>
    </w:p>
    <w:p w:rsidR="00073110" w:rsidRPr="00F74120" w:rsidRDefault="00073110" w:rsidP="00073110">
      <w:pPr>
        <w:ind w:right="-48" w:firstLine="720"/>
        <w:jc w:val="both"/>
        <w:rPr>
          <w:highlight w:val="yellow"/>
        </w:rPr>
      </w:pPr>
    </w:p>
    <w:p w:rsidR="00073110" w:rsidRDefault="00073110" w:rsidP="00073110">
      <w:pPr>
        <w:jc w:val="both"/>
        <w:rPr>
          <w:b/>
          <w:i/>
        </w:rPr>
      </w:pPr>
      <w:r w:rsidRPr="00442388">
        <w:rPr>
          <w:b/>
          <w:i/>
        </w:rPr>
        <w:t>Метеорологический прогноз</w:t>
      </w:r>
    </w:p>
    <w:p w:rsidR="00016D7A" w:rsidRDefault="00016D7A" w:rsidP="00073110">
      <w:pPr>
        <w:jc w:val="both"/>
        <w:rPr>
          <w:b/>
          <w:i/>
        </w:rPr>
      </w:pPr>
    </w:p>
    <w:tbl>
      <w:tblPr>
        <w:tblW w:w="9757" w:type="dxa"/>
        <w:tblBorders>
          <w:top w:val="double" w:sz="4" w:space="0" w:color="365F91"/>
          <w:left w:val="double" w:sz="4" w:space="0" w:color="365F91"/>
          <w:bottom w:val="double" w:sz="4" w:space="0" w:color="365F91"/>
          <w:right w:val="double" w:sz="4" w:space="0" w:color="365F91"/>
          <w:insideH w:val="double" w:sz="4" w:space="0" w:color="365F91"/>
          <w:insideV w:val="double" w:sz="4" w:space="0" w:color="365F91"/>
        </w:tblBorders>
        <w:tblLayout w:type="fixed"/>
        <w:tblCellMar>
          <w:left w:w="57" w:type="dxa"/>
          <w:right w:w="57" w:type="dxa"/>
        </w:tblCellMar>
        <w:tblLook w:val="04A0"/>
      </w:tblPr>
      <w:tblGrid>
        <w:gridCol w:w="1008"/>
        <w:gridCol w:w="2654"/>
        <w:gridCol w:w="2835"/>
        <w:gridCol w:w="1559"/>
        <w:gridCol w:w="1701"/>
      </w:tblGrid>
      <w:tr w:rsidR="00016D7A" w:rsidRPr="0076185D" w:rsidTr="00392F94">
        <w:trPr>
          <w:trHeight w:val="391"/>
        </w:trPr>
        <w:tc>
          <w:tcPr>
            <w:tcW w:w="1008" w:type="dxa"/>
            <w:shd w:val="clear" w:color="auto" w:fill="FFFFFF"/>
            <w:tcMar>
              <w:left w:w="0" w:type="dxa"/>
              <w:right w:w="0" w:type="dxa"/>
            </w:tcMar>
          </w:tcPr>
          <w:p w:rsidR="00016D7A" w:rsidRPr="0076185D" w:rsidRDefault="00016D7A" w:rsidP="00392F94">
            <w:pPr>
              <w:jc w:val="center"/>
              <w:rPr>
                <w:b/>
                <w:snapToGrid w:val="0"/>
                <w:color w:val="000000"/>
                <w:spacing w:val="20"/>
                <w:sz w:val="23"/>
                <w:szCs w:val="23"/>
              </w:rPr>
            </w:pPr>
            <w:r w:rsidRPr="0076185D">
              <w:rPr>
                <w:b/>
                <w:snapToGrid w:val="0"/>
                <w:color w:val="000000"/>
                <w:spacing w:val="20"/>
                <w:sz w:val="23"/>
                <w:szCs w:val="23"/>
              </w:rPr>
              <w:t>Период</w:t>
            </w:r>
          </w:p>
        </w:tc>
        <w:tc>
          <w:tcPr>
            <w:tcW w:w="2654" w:type="dxa"/>
            <w:shd w:val="clear" w:color="auto" w:fill="FFFFFF"/>
          </w:tcPr>
          <w:p w:rsidR="00016D7A" w:rsidRPr="0076185D" w:rsidRDefault="00016D7A" w:rsidP="00392F94">
            <w:pPr>
              <w:jc w:val="center"/>
              <w:rPr>
                <w:rFonts w:eastAsia="SimSun"/>
                <w:b/>
                <w:color w:val="000000"/>
                <w:sz w:val="23"/>
                <w:szCs w:val="23"/>
                <w:lang w:eastAsia="en-US"/>
              </w:rPr>
            </w:pPr>
            <w:r w:rsidRPr="0076185D">
              <w:rPr>
                <w:rFonts w:eastAsia="SimSun"/>
                <w:b/>
                <w:color w:val="000000"/>
                <w:sz w:val="23"/>
                <w:szCs w:val="23"/>
                <w:lang w:eastAsia="en-US"/>
              </w:rPr>
              <w:t>Осадки</w:t>
            </w:r>
          </w:p>
        </w:tc>
        <w:tc>
          <w:tcPr>
            <w:tcW w:w="2835" w:type="dxa"/>
            <w:shd w:val="clear" w:color="auto" w:fill="FFFFFF"/>
          </w:tcPr>
          <w:p w:rsidR="00016D7A" w:rsidRPr="0076185D" w:rsidRDefault="00016D7A" w:rsidP="00392F94">
            <w:pPr>
              <w:jc w:val="center"/>
              <w:rPr>
                <w:rFonts w:eastAsia="SimSun"/>
                <w:b/>
                <w:color w:val="000000"/>
                <w:sz w:val="23"/>
                <w:szCs w:val="23"/>
                <w:lang w:eastAsia="en-US"/>
              </w:rPr>
            </w:pPr>
            <w:r w:rsidRPr="0076185D">
              <w:rPr>
                <w:rFonts w:eastAsia="SimSun"/>
                <w:b/>
                <w:color w:val="000000"/>
                <w:sz w:val="23"/>
                <w:szCs w:val="23"/>
                <w:lang w:eastAsia="en-US"/>
              </w:rPr>
              <w:t>Направление и скорость ветра, м/</w:t>
            </w:r>
            <w:proofErr w:type="gramStart"/>
            <w:r w:rsidRPr="0076185D">
              <w:rPr>
                <w:rFonts w:eastAsia="SimSun"/>
                <w:b/>
                <w:color w:val="000000"/>
                <w:sz w:val="23"/>
                <w:szCs w:val="23"/>
                <w:lang w:eastAsia="en-US"/>
              </w:rPr>
              <w:t>с</w:t>
            </w:r>
            <w:proofErr w:type="gramEnd"/>
          </w:p>
        </w:tc>
        <w:tc>
          <w:tcPr>
            <w:tcW w:w="1559" w:type="dxa"/>
            <w:shd w:val="clear" w:color="auto" w:fill="FFFFFF"/>
          </w:tcPr>
          <w:p w:rsidR="00016D7A" w:rsidRPr="0076185D" w:rsidRDefault="00016D7A" w:rsidP="00392F94">
            <w:pPr>
              <w:jc w:val="center"/>
              <w:rPr>
                <w:rFonts w:eastAsia="SimSun"/>
                <w:b/>
                <w:color w:val="000000"/>
                <w:sz w:val="23"/>
                <w:szCs w:val="23"/>
                <w:lang w:eastAsia="en-US"/>
              </w:rPr>
            </w:pPr>
            <w:r w:rsidRPr="0076185D">
              <w:rPr>
                <w:rFonts w:eastAsia="SimSun"/>
                <w:b/>
                <w:color w:val="000000"/>
                <w:sz w:val="23"/>
                <w:szCs w:val="23"/>
                <w:lang w:eastAsia="en-US"/>
              </w:rPr>
              <w:t>Температура ночью, °С</w:t>
            </w:r>
          </w:p>
        </w:tc>
        <w:tc>
          <w:tcPr>
            <w:tcW w:w="1701" w:type="dxa"/>
            <w:shd w:val="clear" w:color="auto" w:fill="FFFFFF"/>
          </w:tcPr>
          <w:p w:rsidR="00016D7A" w:rsidRPr="0076185D" w:rsidRDefault="00016D7A" w:rsidP="00392F94">
            <w:pPr>
              <w:jc w:val="center"/>
              <w:rPr>
                <w:rFonts w:eastAsia="SimSun"/>
                <w:b/>
                <w:sz w:val="23"/>
                <w:szCs w:val="23"/>
                <w:lang w:eastAsia="en-US"/>
              </w:rPr>
            </w:pPr>
            <w:r w:rsidRPr="0076185D">
              <w:rPr>
                <w:rFonts w:eastAsia="SimSun"/>
                <w:b/>
                <w:sz w:val="23"/>
                <w:szCs w:val="23"/>
                <w:lang w:eastAsia="en-US"/>
              </w:rPr>
              <w:t>Температура днем, °С</w:t>
            </w:r>
          </w:p>
        </w:tc>
      </w:tr>
      <w:tr w:rsidR="00392F94" w:rsidRPr="0076185D" w:rsidTr="00392F94">
        <w:tc>
          <w:tcPr>
            <w:tcW w:w="1008" w:type="dxa"/>
            <w:shd w:val="clear" w:color="auto" w:fill="FFFFFF"/>
          </w:tcPr>
          <w:p w:rsidR="00392F94" w:rsidRPr="005B52BF" w:rsidRDefault="00392F94" w:rsidP="00392F94">
            <w:pPr>
              <w:jc w:val="center"/>
              <w:rPr>
                <w:rFonts w:eastAsia="SimSun"/>
                <w:color w:val="000000"/>
                <w:sz w:val="23"/>
                <w:szCs w:val="23"/>
              </w:rPr>
            </w:pPr>
            <w:r w:rsidRPr="005B52BF">
              <w:rPr>
                <w:rFonts w:eastAsia="SimSun"/>
                <w:color w:val="000000"/>
                <w:sz w:val="23"/>
                <w:szCs w:val="23"/>
              </w:rPr>
              <w:t>5</w:t>
            </w:r>
            <w:r>
              <w:rPr>
                <w:rFonts w:eastAsia="SimSun"/>
                <w:color w:val="000000"/>
                <w:sz w:val="23"/>
                <w:szCs w:val="23"/>
              </w:rPr>
              <w:t>-7</w:t>
            </w:r>
          </w:p>
        </w:tc>
        <w:tc>
          <w:tcPr>
            <w:tcW w:w="2654" w:type="dxa"/>
            <w:tcBorders>
              <w:bottom w:val="double" w:sz="4" w:space="0" w:color="365F91"/>
            </w:tcBorders>
            <w:shd w:val="clear" w:color="auto" w:fill="DBE5F1"/>
            <w:tcMar>
              <w:left w:w="28" w:type="dxa"/>
              <w:right w:w="28" w:type="dxa"/>
            </w:tcMar>
          </w:tcPr>
          <w:p w:rsidR="00392F94" w:rsidRPr="0076185D" w:rsidRDefault="00392F94" w:rsidP="00392F94">
            <w:pPr>
              <w:jc w:val="center"/>
              <w:rPr>
                <w:rFonts w:eastAsia="SimSun"/>
                <w:sz w:val="23"/>
                <w:szCs w:val="23"/>
              </w:rPr>
            </w:pPr>
            <w:r>
              <w:rPr>
                <w:rFonts w:eastAsia="SimSun"/>
                <w:sz w:val="23"/>
                <w:szCs w:val="23"/>
              </w:rPr>
              <w:t>В отдельные дни местами дождь, гроза</w:t>
            </w:r>
          </w:p>
        </w:tc>
        <w:tc>
          <w:tcPr>
            <w:tcW w:w="2835" w:type="dxa"/>
            <w:tcBorders>
              <w:bottom w:val="double" w:sz="4" w:space="0" w:color="365F91"/>
            </w:tcBorders>
            <w:shd w:val="clear" w:color="auto" w:fill="DBE5F1"/>
            <w:tcMar>
              <w:left w:w="28" w:type="dxa"/>
              <w:right w:w="28" w:type="dxa"/>
            </w:tcMar>
          </w:tcPr>
          <w:p w:rsidR="00392F94" w:rsidRDefault="00392F94" w:rsidP="00392F94">
            <w:pPr>
              <w:jc w:val="center"/>
              <w:rPr>
                <w:rFonts w:eastAsia="SimSun"/>
                <w:sz w:val="23"/>
                <w:szCs w:val="23"/>
              </w:rPr>
            </w:pPr>
            <w:r>
              <w:rPr>
                <w:rFonts w:eastAsia="SimSun"/>
                <w:sz w:val="23"/>
                <w:szCs w:val="23"/>
              </w:rPr>
              <w:t xml:space="preserve">Южный 3-8 м/с, порывы </w:t>
            </w:r>
          </w:p>
          <w:p w:rsidR="00392F94" w:rsidRPr="0076185D" w:rsidRDefault="00392F94" w:rsidP="00392F94">
            <w:pPr>
              <w:jc w:val="center"/>
              <w:rPr>
                <w:rFonts w:eastAsia="SimSun"/>
                <w:sz w:val="23"/>
                <w:szCs w:val="23"/>
              </w:rPr>
            </w:pPr>
            <w:r>
              <w:rPr>
                <w:rFonts w:eastAsia="SimSun"/>
                <w:sz w:val="23"/>
                <w:szCs w:val="23"/>
              </w:rPr>
              <w:t>до 13-16 м/</w:t>
            </w:r>
            <w:proofErr w:type="gramStart"/>
            <w:r>
              <w:rPr>
                <w:rFonts w:eastAsia="SimSun"/>
                <w:sz w:val="23"/>
                <w:szCs w:val="23"/>
              </w:rPr>
              <w:t>с</w:t>
            </w:r>
            <w:proofErr w:type="gramEnd"/>
          </w:p>
        </w:tc>
        <w:tc>
          <w:tcPr>
            <w:tcW w:w="1559" w:type="dxa"/>
            <w:tcBorders>
              <w:bottom w:val="double" w:sz="4" w:space="0" w:color="365F91"/>
            </w:tcBorders>
            <w:shd w:val="clear" w:color="auto" w:fill="DBE5F1"/>
            <w:tcMar>
              <w:left w:w="28" w:type="dxa"/>
              <w:right w:w="28" w:type="dxa"/>
            </w:tcMar>
          </w:tcPr>
          <w:p w:rsidR="00392F94" w:rsidRDefault="00392F94" w:rsidP="00392F94">
            <w:pPr>
              <w:tabs>
                <w:tab w:val="left" w:pos="720"/>
                <w:tab w:val="center" w:pos="1035"/>
              </w:tabs>
              <w:jc w:val="center"/>
              <w:rPr>
                <w:rFonts w:eastAsia="SimSun"/>
                <w:sz w:val="23"/>
                <w:szCs w:val="23"/>
                <w:lang w:eastAsia="zh-CN"/>
              </w:rPr>
            </w:pPr>
            <w:r>
              <w:rPr>
                <w:rFonts w:eastAsia="SimSun"/>
                <w:sz w:val="23"/>
                <w:szCs w:val="23"/>
                <w:lang w:eastAsia="zh-CN"/>
              </w:rPr>
              <w:t xml:space="preserve">+4,+9, </w:t>
            </w:r>
          </w:p>
          <w:p w:rsidR="00392F94" w:rsidRPr="0076185D" w:rsidRDefault="00392F94" w:rsidP="00392F94">
            <w:pPr>
              <w:tabs>
                <w:tab w:val="left" w:pos="720"/>
                <w:tab w:val="center" w:pos="1035"/>
              </w:tabs>
              <w:jc w:val="center"/>
              <w:rPr>
                <w:rFonts w:eastAsia="SimSun"/>
                <w:sz w:val="23"/>
                <w:szCs w:val="23"/>
                <w:lang w:eastAsia="zh-CN"/>
              </w:rPr>
            </w:pPr>
            <w:r>
              <w:rPr>
                <w:rFonts w:eastAsia="SimSun"/>
                <w:sz w:val="23"/>
                <w:szCs w:val="23"/>
                <w:lang w:eastAsia="zh-CN"/>
              </w:rPr>
              <w:t>с понижением до -1,+4</w:t>
            </w:r>
          </w:p>
        </w:tc>
        <w:tc>
          <w:tcPr>
            <w:tcW w:w="1701" w:type="dxa"/>
            <w:tcBorders>
              <w:bottom w:val="double" w:sz="4" w:space="0" w:color="365F91"/>
            </w:tcBorders>
            <w:shd w:val="clear" w:color="auto" w:fill="DBE5F1"/>
            <w:tcMar>
              <w:left w:w="28" w:type="dxa"/>
              <w:right w:w="28" w:type="dxa"/>
            </w:tcMar>
          </w:tcPr>
          <w:p w:rsidR="00392F94" w:rsidRDefault="00392F94" w:rsidP="00392F94">
            <w:pPr>
              <w:tabs>
                <w:tab w:val="left" w:pos="751"/>
                <w:tab w:val="center" w:pos="964"/>
              </w:tabs>
              <w:jc w:val="center"/>
              <w:rPr>
                <w:rFonts w:eastAsia="SimSun"/>
                <w:sz w:val="23"/>
                <w:szCs w:val="23"/>
              </w:rPr>
            </w:pPr>
            <w:r>
              <w:rPr>
                <w:rFonts w:eastAsia="SimSun"/>
                <w:sz w:val="23"/>
                <w:szCs w:val="23"/>
              </w:rPr>
              <w:t>+18,+23,</w:t>
            </w:r>
          </w:p>
          <w:p w:rsidR="00392F94" w:rsidRPr="0076185D" w:rsidRDefault="00392F94" w:rsidP="00392F94">
            <w:pPr>
              <w:tabs>
                <w:tab w:val="left" w:pos="751"/>
                <w:tab w:val="center" w:pos="964"/>
              </w:tabs>
              <w:jc w:val="center"/>
              <w:rPr>
                <w:rFonts w:eastAsia="SimSun"/>
                <w:sz w:val="23"/>
                <w:szCs w:val="23"/>
              </w:rPr>
            </w:pPr>
            <w:r>
              <w:rPr>
                <w:rFonts w:eastAsia="SimSun"/>
                <w:sz w:val="23"/>
                <w:szCs w:val="23"/>
              </w:rPr>
              <w:t>с понижением до +10,+15</w:t>
            </w:r>
          </w:p>
        </w:tc>
      </w:tr>
      <w:tr w:rsidR="00392F94" w:rsidTr="00392F94">
        <w:tc>
          <w:tcPr>
            <w:tcW w:w="1008" w:type="dxa"/>
            <w:shd w:val="clear" w:color="auto" w:fill="FFFFFF"/>
          </w:tcPr>
          <w:p w:rsidR="00392F94" w:rsidRPr="005B52BF" w:rsidRDefault="00392F94" w:rsidP="00392F94">
            <w:pPr>
              <w:jc w:val="center"/>
              <w:rPr>
                <w:rFonts w:eastAsia="SimSun"/>
                <w:color w:val="000000"/>
                <w:sz w:val="23"/>
                <w:szCs w:val="23"/>
              </w:rPr>
            </w:pPr>
            <w:r w:rsidRPr="005B52BF">
              <w:rPr>
                <w:rFonts w:eastAsia="SimSun"/>
                <w:color w:val="000000"/>
                <w:sz w:val="23"/>
                <w:szCs w:val="23"/>
              </w:rPr>
              <w:t>8-1</w:t>
            </w:r>
            <w:r>
              <w:rPr>
                <w:rFonts w:eastAsia="SimSun"/>
                <w:color w:val="000000"/>
                <w:sz w:val="23"/>
                <w:szCs w:val="23"/>
              </w:rPr>
              <w:t>1</w:t>
            </w:r>
          </w:p>
        </w:tc>
        <w:tc>
          <w:tcPr>
            <w:tcW w:w="2654" w:type="dxa"/>
            <w:shd w:val="clear" w:color="auto" w:fill="FFFFFF"/>
            <w:tcMar>
              <w:left w:w="28" w:type="dxa"/>
              <w:right w:w="28" w:type="dxa"/>
            </w:tcMar>
          </w:tcPr>
          <w:p w:rsidR="00392F94" w:rsidRDefault="00392F94" w:rsidP="00392F94">
            <w:pPr>
              <w:jc w:val="center"/>
              <w:rPr>
                <w:rFonts w:eastAsia="SimSun"/>
                <w:sz w:val="23"/>
                <w:szCs w:val="23"/>
              </w:rPr>
            </w:pPr>
            <w:r>
              <w:rPr>
                <w:rFonts w:eastAsia="SimSun"/>
                <w:sz w:val="23"/>
                <w:szCs w:val="23"/>
              </w:rPr>
              <w:t>Кратковременные дожди</w:t>
            </w:r>
          </w:p>
        </w:tc>
        <w:tc>
          <w:tcPr>
            <w:tcW w:w="2835" w:type="dxa"/>
            <w:shd w:val="clear" w:color="auto" w:fill="FFFFFF"/>
            <w:tcMar>
              <w:left w:w="28" w:type="dxa"/>
              <w:right w:w="28" w:type="dxa"/>
            </w:tcMar>
          </w:tcPr>
          <w:p w:rsidR="00392F94" w:rsidRDefault="00392F94" w:rsidP="00392F94">
            <w:pPr>
              <w:jc w:val="center"/>
              <w:rPr>
                <w:rFonts w:eastAsia="SimSun"/>
                <w:sz w:val="23"/>
                <w:szCs w:val="23"/>
              </w:rPr>
            </w:pPr>
            <w:r>
              <w:rPr>
                <w:rFonts w:eastAsia="SimSun"/>
                <w:sz w:val="23"/>
                <w:szCs w:val="23"/>
              </w:rPr>
              <w:t>-</w:t>
            </w:r>
          </w:p>
        </w:tc>
        <w:tc>
          <w:tcPr>
            <w:tcW w:w="1559" w:type="dxa"/>
            <w:shd w:val="clear" w:color="auto" w:fill="FFFFFF"/>
            <w:tcMar>
              <w:left w:w="28" w:type="dxa"/>
              <w:right w:w="28" w:type="dxa"/>
            </w:tcMar>
          </w:tcPr>
          <w:p w:rsidR="00392F94" w:rsidRDefault="00392F94" w:rsidP="00392F94">
            <w:pPr>
              <w:tabs>
                <w:tab w:val="left" w:pos="720"/>
                <w:tab w:val="center" w:pos="1035"/>
              </w:tabs>
              <w:jc w:val="center"/>
              <w:rPr>
                <w:rFonts w:eastAsia="SimSun"/>
                <w:sz w:val="23"/>
                <w:szCs w:val="23"/>
                <w:lang w:eastAsia="zh-CN"/>
              </w:rPr>
            </w:pPr>
            <w:r>
              <w:rPr>
                <w:rFonts w:eastAsia="SimSun"/>
                <w:sz w:val="23"/>
                <w:szCs w:val="23"/>
                <w:lang w:eastAsia="zh-CN"/>
              </w:rPr>
              <w:t>+2,+7</w:t>
            </w:r>
          </w:p>
        </w:tc>
        <w:tc>
          <w:tcPr>
            <w:tcW w:w="1701" w:type="dxa"/>
            <w:shd w:val="clear" w:color="auto" w:fill="FFFFFF"/>
            <w:tcMar>
              <w:left w:w="28" w:type="dxa"/>
              <w:right w:w="28" w:type="dxa"/>
            </w:tcMar>
          </w:tcPr>
          <w:p w:rsidR="00392F94" w:rsidRDefault="00392F94" w:rsidP="00392F94">
            <w:pPr>
              <w:tabs>
                <w:tab w:val="left" w:pos="751"/>
                <w:tab w:val="center" w:pos="964"/>
              </w:tabs>
              <w:jc w:val="center"/>
              <w:rPr>
                <w:rFonts w:eastAsia="SimSun"/>
                <w:sz w:val="23"/>
                <w:szCs w:val="23"/>
              </w:rPr>
            </w:pPr>
            <w:r>
              <w:rPr>
                <w:rFonts w:eastAsia="SimSun"/>
                <w:sz w:val="23"/>
                <w:szCs w:val="23"/>
              </w:rPr>
              <w:t>+11,+16</w:t>
            </w:r>
          </w:p>
        </w:tc>
      </w:tr>
      <w:tr w:rsidR="00392F94" w:rsidTr="00392F94">
        <w:tc>
          <w:tcPr>
            <w:tcW w:w="1008" w:type="dxa"/>
            <w:shd w:val="clear" w:color="auto" w:fill="FFFFFF"/>
          </w:tcPr>
          <w:p w:rsidR="00392F94" w:rsidRPr="005B52BF" w:rsidRDefault="00392F94" w:rsidP="00392F94">
            <w:pPr>
              <w:jc w:val="center"/>
              <w:rPr>
                <w:rFonts w:eastAsia="SimSun"/>
                <w:color w:val="000000"/>
              </w:rPr>
            </w:pPr>
            <w:r w:rsidRPr="005B52BF">
              <w:rPr>
                <w:rFonts w:eastAsia="SimSun"/>
                <w:color w:val="000000"/>
              </w:rPr>
              <w:t>12-15</w:t>
            </w:r>
          </w:p>
        </w:tc>
        <w:tc>
          <w:tcPr>
            <w:tcW w:w="2654" w:type="dxa"/>
            <w:tcBorders>
              <w:bottom w:val="double" w:sz="4" w:space="0" w:color="365F91"/>
            </w:tcBorders>
            <w:shd w:val="clear" w:color="auto" w:fill="DBE5F1"/>
            <w:tcMar>
              <w:left w:w="28" w:type="dxa"/>
              <w:right w:w="28" w:type="dxa"/>
            </w:tcMar>
          </w:tcPr>
          <w:p w:rsidR="00392F94" w:rsidRPr="000647BC" w:rsidRDefault="00392F94" w:rsidP="00392F94">
            <w:pPr>
              <w:jc w:val="center"/>
              <w:rPr>
                <w:rFonts w:eastAsia="SimSun"/>
              </w:rPr>
            </w:pPr>
            <w:r>
              <w:rPr>
                <w:rFonts w:eastAsia="SimSun"/>
              </w:rPr>
              <w:t>Отдельные дожди и грозы</w:t>
            </w:r>
          </w:p>
        </w:tc>
        <w:tc>
          <w:tcPr>
            <w:tcW w:w="2835" w:type="dxa"/>
            <w:tcBorders>
              <w:bottom w:val="double" w:sz="4" w:space="0" w:color="365F91"/>
            </w:tcBorders>
            <w:shd w:val="clear" w:color="auto" w:fill="DBE5F1"/>
            <w:tcMar>
              <w:left w:w="28" w:type="dxa"/>
              <w:right w:w="28" w:type="dxa"/>
            </w:tcMar>
          </w:tcPr>
          <w:p w:rsidR="00392F94" w:rsidRPr="000647BC" w:rsidRDefault="00392F94" w:rsidP="00392F94">
            <w:pPr>
              <w:jc w:val="center"/>
              <w:rPr>
                <w:rFonts w:eastAsia="SimSun"/>
              </w:rPr>
            </w:pPr>
            <w:r>
              <w:rPr>
                <w:rFonts w:eastAsia="SimSun"/>
              </w:rPr>
              <w:t>-</w:t>
            </w:r>
          </w:p>
        </w:tc>
        <w:tc>
          <w:tcPr>
            <w:tcW w:w="1559" w:type="dxa"/>
            <w:tcBorders>
              <w:bottom w:val="double" w:sz="4" w:space="0" w:color="365F91"/>
            </w:tcBorders>
            <w:shd w:val="clear" w:color="auto" w:fill="DBE5F1"/>
            <w:tcMar>
              <w:left w:w="28" w:type="dxa"/>
              <w:right w:w="28" w:type="dxa"/>
            </w:tcMar>
          </w:tcPr>
          <w:p w:rsidR="00392F94" w:rsidRPr="000647BC" w:rsidRDefault="00392F94" w:rsidP="00392F94">
            <w:pPr>
              <w:jc w:val="center"/>
              <w:rPr>
                <w:rFonts w:eastAsia="SimSun"/>
                <w:lang w:eastAsia="zh-CN"/>
              </w:rPr>
            </w:pPr>
            <w:r>
              <w:rPr>
                <w:rFonts w:eastAsia="SimSun"/>
                <w:lang w:eastAsia="zh-CN"/>
              </w:rPr>
              <w:t>+4,+9</w:t>
            </w:r>
          </w:p>
        </w:tc>
        <w:tc>
          <w:tcPr>
            <w:tcW w:w="1701" w:type="dxa"/>
            <w:tcBorders>
              <w:bottom w:val="double" w:sz="4" w:space="0" w:color="365F91"/>
            </w:tcBorders>
            <w:shd w:val="clear" w:color="auto" w:fill="DBE5F1"/>
            <w:tcMar>
              <w:left w:w="28" w:type="dxa"/>
              <w:right w:w="28" w:type="dxa"/>
            </w:tcMar>
          </w:tcPr>
          <w:p w:rsidR="00392F94" w:rsidRPr="000647BC" w:rsidRDefault="00392F94" w:rsidP="00392F94">
            <w:pPr>
              <w:jc w:val="center"/>
              <w:rPr>
                <w:rFonts w:eastAsia="SimSun"/>
              </w:rPr>
            </w:pPr>
            <w:r>
              <w:rPr>
                <w:rFonts w:eastAsia="SimSun"/>
              </w:rPr>
              <w:t>+17,+22</w:t>
            </w:r>
          </w:p>
        </w:tc>
      </w:tr>
    </w:tbl>
    <w:p w:rsidR="00392F94" w:rsidRDefault="00392F94" w:rsidP="00073110">
      <w:pPr>
        <w:ind w:firstLine="708"/>
        <w:jc w:val="both"/>
        <w:rPr>
          <w:snapToGrid w:val="0"/>
          <w:sz w:val="23"/>
          <w:szCs w:val="23"/>
        </w:rPr>
      </w:pPr>
    </w:p>
    <w:p w:rsidR="00392F94" w:rsidRDefault="00392F94" w:rsidP="00073110">
      <w:pPr>
        <w:ind w:firstLine="708"/>
        <w:jc w:val="both"/>
        <w:rPr>
          <w:snapToGrid w:val="0"/>
          <w:sz w:val="23"/>
          <w:szCs w:val="23"/>
        </w:rPr>
      </w:pPr>
    </w:p>
    <w:p w:rsidR="00016D7A" w:rsidRPr="00392F94" w:rsidRDefault="00073110" w:rsidP="00073110">
      <w:pPr>
        <w:ind w:firstLine="708"/>
        <w:jc w:val="both"/>
        <w:rPr>
          <w:snapToGrid w:val="0"/>
        </w:rPr>
      </w:pPr>
      <w:r w:rsidRPr="00392F94">
        <w:rPr>
          <w:snapToGrid w:val="0"/>
        </w:rPr>
        <w:t>Согласно п</w:t>
      </w:r>
      <w:r w:rsidRPr="00392F94">
        <w:t>редварительному</w:t>
      </w:r>
      <w:r w:rsidRPr="00392F94">
        <w:rPr>
          <w:snapToGrid w:val="0"/>
        </w:rPr>
        <w:t xml:space="preserve"> прогнозу Гидрометцентра России в Свердловской  области средняя  месячная температура воздуха ожидается около многолетних значений (норма +6,+11°). </w:t>
      </w:r>
    </w:p>
    <w:p w:rsidR="00392F94" w:rsidRPr="009B3553" w:rsidRDefault="00392F94" w:rsidP="00016D7A">
      <w:pPr>
        <w:jc w:val="center"/>
        <w:rPr>
          <w:snapToGrid w:val="0"/>
        </w:rPr>
      </w:pPr>
    </w:p>
    <w:p w:rsidR="00073110" w:rsidRPr="00392F94" w:rsidRDefault="00073110" w:rsidP="00073110">
      <w:pPr>
        <w:ind w:firstLine="708"/>
        <w:jc w:val="both"/>
        <w:rPr>
          <w:rFonts w:eastAsia="SimSun"/>
        </w:rPr>
      </w:pPr>
      <w:r w:rsidRPr="00392F94">
        <w:rPr>
          <w:snapToGrid w:val="0"/>
        </w:rPr>
        <w:t xml:space="preserve">Месячное  количество осадков предполагается  близким к среднему многолетнему количеству </w:t>
      </w:r>
      <w:r w:rsidRPr="00392F94">
        <w:rPr>
          <w:rFonts w:eastAsia="SimSun"/>
        </w:rPr>
        <w:t>(норма 39-46мм, в горах 52-56мм).</w:t>
      </w:r>
    </w:p>
    <w:p w:rsidR="0054404A" w:rsidRPr="00392F94" w:rsidRDefault="0054404A" w:rsidP="00073110">
      <w:pPr>
        <w:ind w:firstLine="708"/>
        <w:jc w:val="both"/>
        <w:rPr>
          <w:rFonts w:eastAsia="SimSun"/>
        </w:rPr>
      </w:pPr>
    </w:p>
    <w:p w:rsidR="009F1BF6" w:rsidRPr="00EB1544" w:rsidRDefault="009F1BF6" w:rsidP="009F1BF6">
      <w:pPr>
        <w:jc w:val="both"/>
        <w:rPr>
          <w:rFonts w:eastAsia="Calibri"/>
          <w:b/>
          <w:i/>
          <w:spacing w:val="20"/>
          <w:lang w:eastAsia="en-US"/>
        </w:rPr>
      </w:pPr>
      <w:proofErr w:type="spellStart"/>
      <w:r>
        <w:rPr>
          <w:rFonts w:eastAsia="Calibri"/>
          <w:b/>
          <w:i/>
          <w:spacing w:val="20"/>
          <w:lang w:eastAsia="en-US"/>
        </w:rPr>
        <w:t>Справочно</w:t>
      </w:r>
      <w:proofErr w:type="spellEnd"/>
      <w:r>
        <w:rPr>
          <w:rFonts w:eastAsia="Calibri"/>
          <w:b/>
          <w:i/>
          <w:spacing w:val="20"/>
          <w:lang w:eastAsia="en-US"/>
        </w:rPr>
        <w:t>: к</w:t>
      </w:r>
      <w:r w:rsidRPr="00EB1544">
        <w:rPr>
          <w:rFonts w:eastAsia="Calibri"/>
          <w:b/>
          <w:i/>
          <w:spacing w:val="20"/>
          <w:lang w:eastAsia="en-US"/>
        </w:rPr>
        <w:t>раткая климатическая характеристика мая в Свердловской области</w:t>
      </w:r>
    </w:p>
    <w:p w:rsidR="009F1BF6" w:rsidRPr="00AE6C6A" w:rsidRDefault="009F1BF6" w:rsidP="009F1BF6">
      <w:pPr>
        <w:ind w:firstLine="720"/>
        <w:jc w:val="both"/>
        <w:rPr>
          <w:rFonts w:eastAsia="Calibri"/>
          <w:sz w:val="22"/>
          <w:szCs w:val="22"/>
          <w:lang w:eastAsia="en-US"/>
        </w:rPr>
      </w:pPr>
      <w:r w:rsidRPr="00AE6C6A">
        <w:rPr>
          <w:rFonts w:eastAsia="Calibri"/>
          <w:sz w:val="22"/>
          <w:szCs w:val="22"/>
          <w:lang w:eastAsia="en-US"/>
        </w:rPr>
        <w:t xml:space="preserve">Средняя месячная температура воздуха в мае по сравнению с апрелем повышается на 6-9° и составляет 6-11°. Повышение температуры от начала месяца к концу нередко нарушается волнами тепла и холода, иногда очень сильными. При возвратах холода в отдельные годы подмораживало до -9,-15°, выпадал снег. </w:t>
      </w:r>
      <w:proofErr w:type="gramStart"/>
      <w:r w:rsidRPr="00AE6C6A">
        <w:rPr>
          <w:rFonts w:eastAsia="Calibri"/>
          <w:sz w:val="22"/>
          <w:szCs w:val="22"/>
          <w:lang w:eastAsia="en-US"/>
        </w:rPr>
        <w:t>При выносе очень теплого и сухого воздуха с районов Казахстана и Средней Азии максимальная температура воздуха  повышалась до 33-37°. В среднем преобладает ночная температура воздуха +1,+4°, дневная  13-17°. Ночные заморозки  в  мае  частое  явление: в первой декаде мая они отмечаются почти ежедневно, их вероятность достигает 90%, в  последней  декаде  месяца снижается до 20-30%.  Отопительный период, окончание которого определяется по</w:t>
      </w:r>
      <w:proofErr w:type="gramEnd"/>
      <w:r w:rsidRPr="00AE6C6A">
        <w:rPr>
          <w:rFonts w:eastAsia="Calibri"/>
          <w:sz w:val="22"/>
          <w:szCs w:val="22"/>
          <w:lang w:eastAsia="en-US"/>
        </w:rPr>
        <w:t xml:space="preserve"> устойчивому переходу средней суточной температуры воздуха через +8°, заканчивается обычно в конце первой  декады. </w:t>
      </w:r>
    </w:p>
    <w:p w:rsidR="009F1BF6" w:rsidRPr="00AE6C6A" w:rsidRDefault="009F1BF6" w:rsidP="009F1BF6">
      <w:pPr>
        <w:ind w:firstLine="720"/>
        <w:jc w:val="both"/>
        <w:rPr>
          <w:rFonts w:eastAsia="Calibri"/>
          <w:sz w:val="22"/>
          <w:szCs w:val="22"/>
          <w:lang w:eastAsia="en-US"/>
        </w:rPr>
      </w:pPr>
      <w:r w:rsidRPr="00AE6C6A">
        <w:rPr>
          <w:rFonts w:eastAsia="Calibri"/>
          <w:sz w:val="22"/>
          <w:szCs w:val="22"/>
          <w:lang w:eastAsia="en-US"/>
        </w:rPr>
        <w:t>Осадки преобладают в виде дождя. Месячное количество их составляет 39-46мм, в горных районах 52-56мм. В дождливые весны количество выпавших осадков может достигать 90-147мм, а в засушливые весны не превышает 1-8мм.  В мае, как правило, начинается  грозовой период, отмечается 2-4 дня  с  грозой.</w:t>
      </w:r>
    </w:p>
    <w:p w:rsidR="009F1BF6" w:rsidRPr="00AE6C6A" w:rsidRDefault="009F1BF6" w:rsidP="009F1BF6">
      <w:pPr>
        <w:ind w:firstLine="720"/>
        <w:jc w:val="both"/>
        <w:rPr>
          <w:rFonts w:eastAsia="Calibri"/>
          <w:sz w:val="22"/>
          <w:szCs w:val="22"/>
          <w:lang w:eastAsia="en-US"/>
        </w:rPr>
      </w:pPr>
      <w:r w:rsidRPr="00AE6C6A">
        <w:rPr>
          <w:rFonts w:eastAsia="Calibri"/>
          <w:sz w:val="22"/>
          <w:szCs w:val="22"/>
          <w:lang w:eastAsia="en-US"/>
        </w:rPr>
        <w:t xml:space="preserve">Май прошлого года </w:t>
      </w:r>
      <w:r>
        <w:rPr>
          <w:rFonts w:eastAsia="Calibri"/>
          <w:sz w:val="22"/>
          <w:szCs w:val="22"/>
          <w:lang w:eastAsia="en-US"/>
        </w:rPr>
        <w:t>был теплым (на 2-4° теплее нормы) с дефицитом осадков. В конце месяца похолодало.</w:t>
      </w:r>
    </w:p>
    <w:p w:rsidR="00073110" w:rsidRPr="0076185D" w:rsidRDefault="00073110" w:rsidP="00073110">
      <w:pPr>
        <w:rPr>
          <w:sz w:val="23"/>
          <w:szCs w:val="23"/>
        </w:rPr>
      </w:pPr>
    </w:p>
    <w:p w:rsidR="00073110" w:rsidRPr="009F1BF6" w:rsidRDefault="00073110" w:rsidP="00073110">
      <w:pPr>
        <w:pStyle w:val="10"/>
        <w:rPr>
          <w:b/>
          <w:i/>
          <w:sz w:val="24"/>
          <w:szCs w:val="24"/>
        </w:rPr>
      </w:pPr>
      <w:r w:rsidRPr="009F1BF6">
        <w:rPr>
          <w:b/>
          <w:i/>
          <w:sz w:val="24"/>
          <w:szCs w:val="24"/>
        </w:rPr>
        <w:t>Паводковая обстановка</w:t>
      </w:r>
    </w:p>
    <w:p w:rsidR="00073110" w:rsidRPr="009F1BF6" w:rsidRDefault="00073110" w:rsidP="00073110">
      <w:pPr>
        <w:ind w:firstLine="720"/>
        <w:jc w:val="both"/>
      </w:pPr>
      <w:r w:rsidRPr="009F1BF6">
        <w:t>Чрезвычайные ситуации, вызванные весенним половодьем, в мае                                                                                                                                                                                                              не прогнозируются.</w:t>
      </w:r>
    </w:p>
    <w:p w:rsidR="00073110" w:rsidRPr="009F1BF6" w:rsidRDefault="00073110" w:rsidP="00073110">
      <w:pPr>
        <w:overflowPunct w:val="0"/>
        <w:adjustRightInd w:val="0"/>
        <w:ind w:firstLine="720"/>
        <w:jc w:val="both"/>
        <w:outlineLvl w:val="0"/>
      </w:pPr>
      <w:r w:rsidRPr="009F1BF6">
        <w:t>В первой половине мая продолжится вскрытие рек  на севере Свердловской области.</w:t>
      </w:r>
    </w:p>
    <w:p w:rsidR="00073110" w:rsidRPr="009F1BF6" w:rsidRDefault="00073110" w:rsidP="00073110">
      <w:pPr>
        <w:ind w:firstLine="567"/>
        <w:jc w:val="both"/>
      </w:pPr>
      <w:r w:rsidRPr="009F1BF6">
        <w:tab/>
      </w:r>
      <w:r w:rsidRPr="009F1BF6">
        <w:rPr>
          <w:bCs/>
        </w:rPr>
        <w:t xml:space="preserve">В городском округе Карпинск </w:t>
      </w:r>
      <w:r w:rsidRPr="009F1BF6">
        <w:t xml:space="preserve">из-за сезонного разлива р. </w:t>
      </w:r>
      <w:proofErr w:type="spellStart"/>
      <w:r w:rsidRPr="009F1BF6">
        <w:t>Каквы</w:t>
      </w:r>
      <w:proofErr w:type="spellEnd"/>
      <w:r w:rsidRPr="009F1BF6">
        <w:t xml:space="preserve"> (приток р. Сосьвы) возможно затопление участка автодороги, ведущей в пос. </w:t>
      </w:r>
      <w:proofErr w:type="spellStart"/>
      <w:r w:rsidRPr="009F1BF6">
        <w:t>Каквинские</w:t>
      </w:r>
      <w:proofErr w:type="spellEnd"/>
      <w:r w:rsidRPr="009F1BF6">
        <w:t xml:space="preserve"> Печи.  Подтопления жилых домов в пос. </w:t>
      </w:r>
      <w:proofErr w:type="spellStart"/>
      <w:r w:rsidRPr="009F1BF6">
        <w:t>Каквинские</w:t>
      </w:r>
      <w:proofErr w:type="spellEnd"/>
      <w:r w:rsidRPr="009F1BF6">
        <w:t xml:space="preserve"> Печи не прогнозируется.</w:t>
      </w:r>
    </w:p>
    <w:p w:rsidR="00073110" w:rsidRPr="009F1BF6" w:rsidRDefault="00073110" w:rsidP="00073110">
      <w:pPr>
        <w:shd w:val="clear" w:color="auto" w:fill="FFFFFF"/>
        <w:ind w:right="5" w:firstLine="709"/>
        <w:jc w:val="both"/>
      </w:pPr>
      <w:r w:rsidRPr="009F1BF6">
        <w:t>Затопления и подтопления объектов жизнеобеспечения, сибиреязвенных захоронений, складов ядохимикатов и свалок бытовых и промышленных отходов не прогнозируются.</w:t>
      </w:r>
    </w:p>
    <w:p w:rsidR="00073110" w:rsidRPr="009F1BF6" w:rsidRDefault="00073110" w:rsidP="00073110">
      <w:pPr>
        <w:rPr>
          <w:b/>
          <w:i/>
        </w:rPr>
      </w:pPr>
      <w:proofErr w:type="spellStart"/>
      <w:r w:rsidRPr="009F1BF6">
        <w:rPr>
          <w:b/>
          <w:i/>
        </w:rPr>
        <w:lastRenderedPageBreak/>
        <w:t>Лесопожарная</w:t>
      </w:r>
      <w:proofErr w:type="spellEnd"/>
      <w:r w:rsidRPr="009F1BF6">
        <w:rPr>
          <w:b/>
          <w:i/>
        </w:rPr>
        <w:t xml:space="preserve"> обстановка</w:t>
      </w:r>
    </w:p>
    <w:p w:rsidR="00073110" w:rsidRPr="009F1BF6" w:rsidRDefault="00073110" w:rsidP="00073110">
      <w:pPr>
        <w:pStyle w:val="10"/>
        <w:ind w:firstLine="720"/>
        <w:jc w:val="both"/>
        <w:rPr>
          <w:color w:val="000000"/>
          <w:sz w:val="24"/>
          <w:szCs w:val="24"/>
        </w:rPr>
      </w:pPr>
      <w:r w:rsidRPr="009F1BF6">
        <w:rPr>
          <w:color w:val="000000"/>
          <w:sz w:val="24"/>
          <w:szCs w:val="24"/>
        </w:rPr>
        <w:t xml:space="preserve">С учетом прогнозируемой в мае гидрометеорологической обстановки и по результатам многолетних наблюдений за </w:t>
      </w:r>
      <w:proofErr w:type="spellStart"/>
      <w:r w:rsidRPr="009F1BF6">
        <w:rPr>
          <w:color w:val="000000"/>
          <w:sz w:val="24"/>
          <w:szCs w:val="24"/>
        </w:rPr>
        <w:t>лесопожарной</w:t>
      </w:r>
      <w:proofErr w:type="spellEnd"/>
      <w:r w:rsidRPr="009F1BF6">
        <w:rPr>
          <w:color w:val="000000"/>
          <w:sz w:val="24"/>
          <w:szCs w:val="24"/>
        </w:rPr>
        <w:t xml:space="preserve"> обстановкой  параметры пожарной опасности ожидаются на уровне среднемноголетних значений.</w:t>
      </w:r>
    </w:p>
    <w:p w:rsidR="00073110" w:rsidRPr="009F1BF6" w:rsidRDefault="00073110" w:rsidP="00073110">
      <w:pPr>
        <w:ind w:firstLine="720"/>
        <w:jc w:val="both"/>
      </w:pPr>
      <w:r w:rsidRPr="009F1BF6">
        <w:t xml:space="preserve">Прогнозируется всплеск количества лесных пожаров в  первой декаде  мая с началом сельскохозяйственных и дачных работ. Увеличивает риск пожарной </w:t>
      </w:r>
      <w:proofErr w:type="gramStart"/>
      <w:r w:rsidRPr="009F1BF6">
        <w:t>опасности</w:t>
      </w:r>
      <w:proofErr w:type="gramEnd"/>
      <w:r w:rsidRPr="009F1BF6">
        <w:t xml:space="preserve"> и несоблюдение населением мер пожарной безопасности при обращении с огнем в местах работы и отдыха.</w:t>
      </w:r>
    </w:p>
    <w:p w:rsidR="00073110" w:rsidRPr="009F1BF6" w:rsidRDefault="00073110" w:rsidP="00073110">
      <w:pPr>
        <w:ind w:firstLine="720"/>
        <w:jc w:val="both"/>
      </w:pPr>
      <w:r w:rsidRPr="009F1BF6">
        <w:t xml:space="preserve">С нарастанием тепла и уменьшением количества выпадающих осадков местами возможно повышение </w:t>
      </w:r>
      <w:proofErr w:type="spellStart"/>
      <w:r w:rsidRPr="009F1BF6">
        <w:t>горимости</w:t>
      </w:r>
      <w:proofErr w:type="spellEnd"/>
      <w:r w:rsidRPr="009F1BF6">
        <w:t xml:space="preserve"> по условиям погоды до 4 класса. В мае возможны первые возгорания торфяных месторождений.</w:t>
      </w:r>
    </w:p>
    <w:p w:rsidR="00073110" w:rsidRPr="009F1BF6" w:rsidRDefault="00073110" w:rsidP="00073110">
      <w:pPr>
        <w:pStyle w:val="10"/>
        <w:ind w:firstLine="720"/>
        <w:jc w:val="both"/>
        <w:rPr>
          <w:sz w:val="24"/>
          <w:szCs w:val="24"/>
        </w:rPr>
      </w:pPr>
      <w:r w:rsidRPr="009F1BF6">
        <w:rPr>
          <w:sz w:val="24"/>
          <w:szCs w:val="24"/>
        </w:rPr>
        <w:t xml:space="preserve">Среднее количество лесных пожаров на территории Свердловской области в мае может составить 550 очагов возгораний на  площади  до 5000 га. </w:t>
      </w:r>
    </w:p>
    <w:p w:rsidR="00073110" w:rsidRPr="009F1BF6" w:rsidRDefault="00073110" w:rsidP="00073110">
      <w:pPr>
        <w:ind w:firstLine="720"/>
        <w:jc w:val="both"/>
      </w:pPr>
      <w:r w:rsidRPr="009F1BF6">
        <w:t xml:space="preserve">Наибольший риск возникновения лесных пожаров в мае существует в северных и восточных районах области: </w:t>
      </w:r>
      <w:proofErr w:type="spellStart"/>
      <w:proofErr w:type="gramStart"/>
      <w:r w:rsidRPr="009F1BF6">
        <w:t>Серовском</w:t>
      </w:r>
      <w:proofErr w:type="spellEnd"/>
      <w:r w:rsidRPr="009F1BF6">
        <w:t xml:space="preserve"> городском округе, </w:t>
      </w:r>
      <w:proofErr w:type="spellStart"/>
      <w:r w:rsidRPr="009F1BF6">
        <w:t>Сосьвинском</w:t>
      </w:r>
      <w:proofErr w:type="spellEnd"/>
      <w:r w:rsidRPr="009F1BF6">
        <w:t xml:space="preserve"> городском округе, Алапаевском муниципальном образовании, </w:t>
      </w:r>
      <w:proofErr w:type="spellStart"/>
      <w:r w:rsidRPr="009F1BF6">
        <w:t>Режевском</w:t>
      </w:r>
      <w:proofErr w:type="spellEnd"/>
      <w:r w:rsidRPr="009F1BF6">
        <w:t xml:space="preserve"> городском округе, </w:t>
      </w:r>
      <w:proofErr w:type="spellStart"/>
      <w:r w:rsidRPr="009F1BF6">
        <w:t>Тугулымском</w:t>
      </w:r>
      <w:proofErr w:type="spellEnd"/>
      <w:r w:rsidRPr="009F1BF6">
        <w:t xml:space="preserve"> городском окру</w:t>
      </w:r>
      <w:r w:rsidR="009F1BF6" w:rsidRPr="009F1BF6">
        <w:t>ге</w:t>
      </w:r>
      <w:r w:rsidRPr="009F1BF6">
        <w:t>, Тавдинском городском округе.</w:t>
      </w:r>
      <w:proofErr w:type="gramEnd"/>
    </w:p>
    <w:p w:rsidR="00073110" w:rsidRPr="00073110" w:rsidRDefault="00073110" w:rsidP="00073110">
      <w:pPr>
        <w:pStyle w:val="10"/>
        <w:ind w:firstLine="720"/>
        <w:jc w:val="both"/>
        <w:rPr>
          <w:highlight w:val="cyan"/>
        </w:rPr>
      </w:pPr>
    </w:p>
    <w:p w:rsidR="00073110" w:rsidRPr="00B620BE" w:rsidRDefault="00073110" w:rsidP="00073110">
      <w:pPr>
        <w:pStyle w:val="10"/>
        <w:rPr>
          <w:b/>
          <w:i/>
          <w:sz w:val="24"/>
          <w:szCs w:val="24"/>
        </w:rPr>
      </w:pPr>
      <w:r w:rsidRPr="00B620BE">
        <w:rPr>
          <w:b/>
          <w:i/>
          <w:sz w:val="24"/>
          <w:szCs w:val="24"/>
        </w:rPr>
        <w:t>Прогноз сейсмологической обстановки и экзогенных геологических процессов</w:t>
      </w:r>
    </w:p>
    <w:p w:rsidR="00073110" w:rsidRPr="00B620BE" w:rsidRDefault="00073110" w:rsidP="00073110">
      <w:pPr>
        <w:ind w:firstLine="720"/>
        <w:jc w:val="both"/>
        <w:outlineLvl w:val="0"/>
      </w:pPr>
      <w:r w:rsidRPr="00B620BE">
        <w:t xml:space="preserve">Возникновение экзогенных геологических процессов (ЭГП) и </w:t>
      </w:r>
      <w:proofErr w:type="spellStart"/>
      <w:r w:rsidRPr="00B620BE">
        <w:t>сейсмособытий</w:t>
      </w:r>
      <w:proofErr w:type="spellEnd"/>
      <w:r w:rsidRPr="00B620BE">
        <w:t xml:space="preserve"> на территории области по всем типам прогнозируются на уровне среднемноголетних значений.</w:t>
      </w:r>
    </w:p>
    <w:p w:rsidR="00073110" w:rsidRPr="00B620BE" w:rsidRDefault="00073110" w:rsidP="00073110">
      <w:pPr>
        <w:ind w:firstLine="720"/>
        <w:jc w:val="both"/>
        <w:outlineLvl w:val="0"/>
      </w:pPr>
    </w:p>
    <w:p w:rsidR="00073110" w:rsidRPr="00B620BE" w:rsidRDefault="00073110" w:rsidP="00073110">
      <w:pPr>
        <w:ind w:firstLine="720"/>
        <w:jc w:val="both"/>
        <w:outlineLvl w:val="0"/>
      </w:pPr>
    </w:p>
    <w:p w:rsidR="00073110" w:rsidRPr="00B620BE" w:rsidRDefault="00073110" w:rsidP="00073110">
      <w:pPr>
        <w:ind w:firstLine="720"/>
        <w:jc w:val="center"/>
        <w:rPr>
          <w:b/>
          <w:u w:val="single"/>
        </w:rPr>
      </w:pPr>
      <w:r w:rsidRPr="00B620BE">
        <w:rPr>
          <w:b/>
          <w:u w:val="single"/>
        </w:rPr>
        <w:t>3.2  Прогноз чрезвычайных ситуаций техногенного характера</w:t>
      </w:r>
    </w:p>
    <w:p w:rsidR="00073110" w:rsidRPr="00B620BE" w:rsidRDefault="00073110" w:rsidP="00073110">
      <w:pPr>
        <w:ind w:firstLine="720"/>
        <w:jc w:val="center"/>
        <w:rPr>
          <w:b/>
          <w:u w:val="single"/>
        </w:rPr>
      </w:pPr>
    </w:p>
    <w:p w:rsidR="00073110" w:rsidRPr="00B620BE" w:rsidRDefault="00073110" w:rsidP="00073110">
      <w:pPr>
        <w:ind w:firstLine="708"/>
        <w:jc w:val="both"/>
      </w:pPr>
      <w:r w:rsidRPr="00B620BE">
        <w:t xml:space="preserve">По результатам многолетних наблюдений в мае 2015 г. сохраняется вероятность возникновения чрезвычайных ситуаций техногенного характера. </w:t>
      </w:r>
    </w:p>
    <w:p w:rsidR="00073110" w:rsidRPr="00B620BE" w:rsidRDefault="00073110" w:rsidP="00073110">
      <w:pPr>
        <w:ind w:firstLine="709"/>
        <w:jc w:val="both"/>
      </w:pPr>
      <w:r w:rsidRPr="00B620BE">
        <w:rPr>
          <w:bCs/>
        </w:rPr>
        <w:t xml:space="preserve">Возможна </w:t>
      </w:r>
      <w:r w:rsidRPr="00B620BE">
        <w:t xml:space="preserve">чрезвычайная ситуация с гибелью 5 и более человек, </w:t>
      </w:r>
      <w:proofErr w:type="spellStart"/>
      <w:r w:rsidRPr="00B620BE">
        <w:t>травмированием</w:t>
      </w:r>
      <w:proofErr w:type="spellEnd"/>
      <w:r w:rsidRPr="00B620BE">
        <w:t xml:space="preserve"> 10 и  более человек на автодорогах федерального и регионального значения. Источниками данных   ЧС могут выступить  несоблюдение водителями правил дорожного движения и неблагоприятные погодные условия.</w:t>
      </w:r>
    </w:p>
    <w:p w:rsidR="00073110" w:rsidRPr="00B620BE" w:rsidRDefault="00073110" w:rsidP="00073110">
      <w:pPr>
        <w:ind w:firstLine="709"/>
        <w:jc w:val="both"/>
        <w:rPr>
          <w:bCs/>
        </w:rPr>
      </w:pPr>
      <w:r w:rsidRPr="00B620BE">
        <w:t>В мае</w:t>
      </w:r>
      <w:r w:rsidRPr="00B620BE">
        <w:rPr>
          <w:bCs/>
        </w:rPr>
        <w:t xml:space="preserve"> прогнозируется рост</w:t>
      </w:r>
      <w:r w:rsidRPr="00B620BE">
        <w:rPr>
          <w:b/>
          <w:i/>
        </w:rPr>
        <w:t xml:space="preserve"> дорожно-транспортных происшествий</w:t>
      </w:r>
      <w:r w:rsidRPr="00B620BE">
        <w:t xml:space="preserve">  по сравнению с предыдущими месяцами года, поскольку с </w:t>
      </w:r>
      <w:r w:rsidRPr="00B620BE">
        <w:rPr>
          <w:bCs/>
        </w:rPr>
        <w:t xml:space="preserve"> наступлением теплой погоды,  </w:t>
      </w:r>
      <w:proofErr w:type="gramStart"/>
      <w:r w:rsidRPr="00B620BE">
        <w:rPr>
          <w:bCs/>
        </w:rPr>
        <w:t>длительными выходными днями</w:t>
      </w:r>
      <w:proofErr w:type="gramEnd"/>
      <w:r w:rsidRPr="00B620BE">
        <w:rPr>
          <w:bCs/>
        </w:rPr>
        <w:t xml:space="preserve">, началом дачного сезона, увеличивается количество транспортных средств на дорогах области. </w:t>
      </w:r>
    </w:p>
    <w:p w:rsidR="00073110" w:rsidRPr="00B620BE" w:rsidRDefault="00073110" w:rsidP="00073110">
      <w:pPr>
        <w:ind w:firstLine="720"/>
        <w:jc w:val="both"/>
      </w:pPr>
      <w:r w:rsidRPr="00B620BE">
        <w:t xml:space="preserve">Количество ДТП в мае прогнозируется на уровне среднемноголетних значений и может составить до  280 случаев. Наивысших значений  аварийности следует ожидать в праздничные дни. </w:t>
      </w:r>
    </w:p>
    <w:p w:rsidR="00073110" w:rsidRPr="00B620BE" w:rsidRDefault="00073110" w:rsidP="00073110">
      <w:pPr>
        <w:ind w:firstLine="709"/>
        <w:jc w:val="both"/>
      </w:pPr>
      <w:r w:rsidRPr="00B620BE">
        <w:rPr>
          <w:bCs/>
        </w:rPr>
        <w:t xml:space="preserve">При наступлении неблагоприятных метеорологических условий, обусловленных высокой температурой воздуха и отсутствием дождей, способствующих распространению лесных и торфяных пожаров, могут быть затруднения в движении на участках дорог, подверженных задымлению от лесных  пожаров, в </w:t>
      </w:r>
      <w:r w:rsidRPr="00B620BE">
        <w:t xml:space="preserve"> Березовском, Белоярском, Каменском, </w:t>
      </w:r>
      <w:proofErr w:type="spellStart"/>
      <w:r w:rsidRPr="00B620BE">
        <w:t>Сысертском</w:t>
      </w:r>
      <w:proofErr w:type="spellEnd"/>
      <w:r w:rsidRPr="00B620BE">
        <w:t xml:space="preserve"> городских округах, на скоростных автодорогах, примыкающих к городам Екатеринбургу, Верхней Пышме, Березовскому. </w:t>
      </w:r>
    </w:p>
    <w:p w:rsidR="00073110" w:rsidRPr="00B620BE" w:rsidRDefault="00073110" w:rsidP="00073110">
      <w:pPr>
        <w:ind w:firstLine="709"/>
        <w:jc w:val="both"/>
      </w:pPr>
      <w:r w:rsidRPr="00B620BE">
        <w:t xml:space="preserve">Ухудшение видимости на автодорогах  и повышенное содержание продуктов горения в воздухе от возможных лесных и торфяных пожаров может привести к увеличению дорожно-транспортных происшествий с легковым  и грузовым транспортом.  </w:t>
      </w:r>
    </w:p>
    <w:p w:rsidR="00073110" w:rsidRPr="00B620BE" w:rsidRDefault="00073110" w:rsidP="00073110">
      <w:pPr>
        <w:ind w:firstLine="709"/>
        <w:jc w:val="both"/>
      </w:pPr>
      <w:r w:rsidRPr="00B620BE">
        <w:rPr>
          <w:color w:val="000000"/>
        </w:rPr>
        <w:t>Прогнозируется  возникновения дорожно-транспортных происшествий на территории области с выездом аварийно-спасательных и пожарно-спасательных подразделений в 18 муниципальных образованиях: с</w:t>
      </w:r>
      <w:r w:rsidRPr="00B620BE">
        <w:rPr>
          <w:color w:val="313131"/>
          <w:spacing w:val="-1"/>
        </w:rPr>
        <w:t xml:space="preserve"> </w:t>
      </w:r>
      <w:r w:rsidRPr="00B620BE">
        <w:rPr>
          <w:color w:val="000000"/>
        </w:rPr>
        <w:t xml:space="preserve">вероятностью </w:t>
      </w:r>
      <w:proofErr w:type="gramStart"/>
      <w:r w:rsidRPr="00B620BE">
        <w:rPr>
          <w:color w:val="000000"/>
        </w:rPr>
        <w:t>Р</w:t>
      </w:r>
      <w:proofErr w:type="gramEnd"/>
      <w:r w:rsidRPr="00B620BE">
        <w:rPr>
          <w:color w:val="000000"/>
        </w:rPr>
        <w:t>=0,4 в</w:t>
      </w:r>
      <w:r w:rsidRPr="00B620BE">
        <w:t xml:space="preserve"> городах Екатеринбурге, Нижнем Тагиле, Каменске-Уральском, Первоуральске, </w:t>
      </w:r>
      <w:proofErr w:type="spellStart"/>
      <w:r w:rsidRPr="00B620BE">
        <w:t>Горноуральском</w:t>
      </w:r>
      <w:proofErr w:type="spellEnd"/>
      <w:r w:rsidRPr="00B620BE">
        <w:t xml:space="preserve"> и  Невьянском  городских округах. С </w:t>
      </w:r>
      <w:r w:rsidRPr="00B620BE">
        <w:rPr>
          <w:color w:val="313131"/>
          <w:spacing w:val="-1"/>
        </w:rPr>
        <w:t xml:space="preserve"> </w:t>
      </w:r>
      <w:r w:rsidRPr="00B620BE">
        <w:rPr>
          <w:color w:val="000000"/>
        </w:rPr>
        <w:t xml:space="preserve">вероятностью </w:t>
      </w:r>
      <w:proofErr w:type="gramStart"/>
      <w:r w:rsidRPr="00B620BE">
        <w:rPr>
          <w:color w:val="000000"/>
        </w:rPr>
        <w:t>Р</w:t>
      </w:r>
      <w:proofErr w:type="gramEnd"/>
      <w:r w:rsidRPr="00B620BE">
        <w:rPr>
          <w:color w:val="000000"/>
        </w:rPr>
        <w:t xml:space="preserve">=0,2 в   </w:t>
      </w:r>
      <w:proofErr w:type="spellStart"/>
      <w:r w:rsidRPr="00B620BE">
        <w:rPr>
          <w:color w:val="313131"/>
          <w:spacing w:val="-1"/>
        </w:rPr>
        <w:t>Нижнесергинский</w:t>
      </w:r>
      <w:proofErr w:type="spellEnd"/>
      <w:r w:rsidRPr="00B620BE">
        <w:t xml:space="preserve"> МР, городских округах   Ревде,  Заречном, </w:t>
      </w:r>
      <w:r w:rsidRPr="00B620BE">
        <w:lastRenderedPageBreak/>
        <w:t xml:space="preserve">Богдановиче, Белоярском, Каменском, </w:t>
      </w:r>
      <w:proofErr w:type="spellStart"/>
      <w:r w:rsidRPr="00B620BE">
        <w:t>Новолялинском</w:t>
      </w:r>
      <w:proofErr w:type="spellEnd"/>
      <w:r w:rsidRPr="00B620BE">
        <w:t xml:space="preserve">, Полевском, </w:t>
      </w:r>
      <w:proofErr w:type="spellStart"/>
      <w:r w:rsidRPr="00B620BE">
        <w:t>Ирбитском</w:t>
      </w:r>
      <w:proofErr w:type="spellEnd"/>
      <w:r w:rsidRPr="00B620BE">
        <w:t xml:space="preserve">, </w:t>
      </w:r>
      <w:proofErr w:type="spellStart"/>
      <w:r w:rsidRPr="00B620BE">
        <w:t>Камышловском</w:t>
      </w:r>
      <w:proofErr w:type="spellEnd"/>
      <w:r w:rsidRPr="00B620BE">
        <w:t xml:space="preserve">, </w:t>
      </w:r>
      <w:proofErr w:type="spellStart"/>
      <w:r w:rsidRPr="00B620BE">
        <w:t>Пышминском</w:t>
      </w:r>
      <w:proofErr w:type="spellEnd"/>
      <w:r w:rsidRPr="00B620BE">
        <w:t xml:space="preserve">, </w:t>
      </w:r>
      <w:proofErr w:type="spellStart"/>
      <w:r w:rsidRPr="00B620BE">
        <w:t>Тугулымском</w:t>
      </w:r>
      <w:proofErr w:type="spellEnd"/>
      <w:r w:rsidRPr="00B620BE">
        <w:t xml:space="preserve"> городских округах.</w:t>
      </w:r>
    </w:p>
    <w:p w:rsidR="00073110" w:rsidRPr="00B620BE" w:rsidRDefault="00073110" w:rsidP="00073110">
      <w:pPr>
        <w:ind w:firstLine="720"/>
        <w:jc w:val="both"/>
      </w:pPr>
      <w:r w:rsidRPr="00B620BE">
        <w:t xml:space="preserve">Возможны аварийные ситуации  при перевозке опасных грузов. </w:t>
      </w:r>
    </w:p>
    <w:p w:rsidR="00073110" w:rsidRPr="00B620BE" w:rsidRDefault="00073110" w:rsidP="00073110">
      <w:pPr>
        <w:ind w:firstLine="709"/>
        <w:jc w:val="both"/>
      </w:pPr>
      <w:r w:rsidRPr="00B620BE">
        <w:t>На</w:t>
      </w:r>
      <w:r w:rsidRPr="00B620BE">
        <w:rPr>
          <w:b/>
        </w:rPr>
        <w:t xml:space="preserve"> </w:t>
      </w:r>
      <w:r w:rsidRPr="00B620BE">
        <w:rPr>
          <w:b/>
          <w:i/>
        </w:rPr>
        <w:t>системах жизнеобеспечения</w:t>
      </w:r>
      <w:r w:rsidRPr="00B620BE">
        <w:rPr>
          <w:b/>
        </w:rPr>
        <w:t xml:space="preserve"> </w:t>
      </w:r>
      <w:r w:rsidRPr="00B620BE">
        <w:t xml:space="preserve">чрезвычайные ситуации не прогнозируются. </w:t>
      </w:r>
    </w:p>
    <w:p w:rsidR="00073110" w:rsidRPr="00B620BE" w:rsidRDefault="00073110" w:rsidP="00073110">
      <w:pPr>
        <w:ind w:firstLine="708"/>
        <w:jc w:val="both"/>
      </w:pPr>
      <w:r w:rsidRPr="00B620BE">
        <w:t xml:space="preserve">Возможны нарушения на системах жизнеобеспечения, вызванные </w:t>
      </w:r>
      <w:r w:rsidRPr="00B620BE">
        <w:rPr>
          <w:spacing w:val="2"/>
        </w:rPr>
        <w:t>износом технологического оборудования</w:t>
      </w:r>
      <w:r w:rsidRPr="00B620BE">
        <w:t xml:space="preserve"> и ветхостью сетей. По результатам </w:t>
      </w:r>
      <w:r w:rsidRPr="00B620BE">
        <w:rPr>
          <w:spacing w:val="2"/>
        </w:rPr>
        <w:t>многолетних наблюдений</w:t>
      </w:r>
      <w:r w:rsidRPr="00B620BE">
        <w:t xml:space="preserve">  прогнозируются нарушения в муниципальном образовании «город Екатеринбург», городах Каменске-Уральском, Нижнем Тагиле, в городском округе Первоуральск. </w:t>
      </w:r>
    </w:p>
    <w:p w:rsidR="00073110" w:rsidRPr="00B620BE" w:rsidRDefault="00073110" w:rsidP="00073110">
      <w:pPr>
        <w:ind w:firstLine="708"/>
        <w:jc w:val="both"/>
      </w:pPr>
      <w:r w:rsidRPr="00B620BE">
        <w:t xml:space="preserve">Прогнозируются аварийные ситуации на системе электроснабжения в городском округе Карпинск, Березовском, </w:t>
      </w:r>
      <w:proofErr w:type="spellStart"/>
      <w:r w:rsidRPr="00B620BE">
        <w:t>Режевском</w:t>
      </w:r>
      <w:proofErr w:type="spellEnd"/>
      <w:r w:rsidRPr="00B620BE">
        <w:t xml:space="preserve">, Североуральском городских округах. </w:t>
      </w:r>
    </w:p>
    <w:p w:rsidR="00073110" w:rsidRPr="00B620BE" w:rsidRDefault="00073110" w:rsidP="00073110">
      <w:pPr>
        <w:ind w:firstLine="708"/>
        <w:jc w:val="both"/>
      </w:pPr>
      <w:r w:rsidRPr="00B620BE">
        <w:t>Прогнозируются аварийные ситуации на системе газоснабжения в муниципальных образованиях Северного и Горнозаводского управленческих округов.</w:t>
      </w:r>
    </w:p>
    <w:p w:rsidR="00073110" w:rsidRPr="00B620BE" w:rsidRDefault="00073110" w:rsidP="00073110">
      <w:pPr>
        <w:ind w:firstLine="720"/>
        <w:jc w:val="both"/>
      </w:pPr>
      <w:r w:rsidRPr="00B620BE">
        <w:rPr>
          <w:spacing w:val="2"/>
        </w:rPr>
        <w:t>Возможны отключения объектов жизнеобеспечения населения от энергоресурсов (газ, электроэнергия, тепло, водоснабжение) из-за долгов перед их поставщиками.</w:t>
      </w:r>
    </w:p>
    <w:p w:rsidR="00073110" w:rsidRPr="00B620BE" w:rsidRDefault="00073110" w:rsidP="00073110">
      <w:pPr>
        <w:ind w:firstLine="720"/>
        <w:jc w:val="both"/>
      </w:pPr>
      <w:r w:rsidRPr="00B620BE">
        <w:t xml:space="preserve">Чрезвычайные ситуации на </w:t>
      </w:r>
      <w:r w:rsidRPr="00B620BE">
        <w:rPr>
          <w:b/>
          <w:i/>
        </w:rPr>
        <w:t>воздушном транспорте</w:t>
      </w:r>
      <w:r w:rsidRPr="00B620BE">
        <w:rPr>
          <w:b/>
        </w:rPr>
        <w:t xml:space="preserve"> </w:t>
      </w:r>
      <w:r w:rsidRPr="00B620BE">
        <w:t>не прогнозируются. Возможны  аварийные посадки воздушного транспорта, связанные с техническим состоянием авиалайнеров.</w:t>
      </w:r>
    </w:p>
    <w:p w:rsidR="00073110" w:rsidRPr="00B620BE" w:rsidRDefault="00073110" w:rsidP="00073110">
      <w:pPr>
        <w:ind w:firstLine="709"/>
        <w:jc w:val="both"/>
      </w:pPr>
      <w:r w:rsidRPr="00B620BE">
        <w:t xml:space="preserve">Не прогнозируются чрезвычайные ситуации </w:t>
      </w:r>
      <w:r w:rsidRPr="00B620BE">
        <w:rPr>
          <w:b/>
          <w:i/>
        </w:rPr>
        <w:t>на железнодорожном транспорте.</w:t>
      </w:r>
      <w:r w:rsidRPr="00B620BE">
        <w:t xml:space="preserve">   Возможны аварийные ситуации на железнодорожных переездах, а также на железнодорожных путях в Западном и Южном управленческих округах Свердловской области. Не  исключаются происшествия, связанные с утечкой токсичных веществ из железнодорожных цистерн. </w:t>
      </w:r>
    </w:p>
    <w:p w:rsidR="00073110" w:rsidRPr="00B620BE" w:rsidRDefault="00073110" w:rsidP="00073110">
      <w:pPr>
        <w:ind w:firstLine="720"/>
        <w:jc w:val="both"/>
      </w:pPr>
      <w:r w:rsidRPr="00B620BE">
        <w:t xml:space="preserve">Чрезвычайные ситуации на </w:t>
      </w:r>
      <w:r w:rsidRPr="00B620BE">
        <w:rPr>
          <w:b/>
          <w:i/>
        </w:rPr>
        <w:t>потенциально опасных объектах</w:t>
      </w:r>
      <w:r w:rsidRPr="00B620BE">
        <w:t xml:space="preserve"> Свердловской области не прогнозируются.</w:t>
      </w:r>
    </w:p>
    <w:p w:rsidR="00073110" w:rsidRPr="00B620BE" w:rsidRDefault="00073110" w:rsidP="00073110">
      <w:pPr>
        <w:ind w:firstLine="720"/>
        <w:jc w:val="both"/>
      </w:pPr>
      <w:r w:rsidRPr="00B620BE">
        <w:t xml:space="preserve">Не прогнозируются ЧС, связанные с </w:t>
      </w:r>
      <w:r w:rsidRPr="00B620BE">
        <w:rPr>
          <w:b/>
        </w:rPr>
        <w:t xml:space="preserve"> </w:t>
      </w:r>
      <w:r w:rsidRPr="00B620BE">
        <w:rPr>
          <w:b/>
          <w:i/>
        </w:rPr>
        <w:t>пожарами (взрывами), обрушениями</w:t>
      </w:r>
      <w:r w:rsidRPr="00B620BE">
        <w:rPr>
          <w:b/>
        </w:rPr>
        <w:t xml:space="preserve"> </w:t>
      </w:r>
      <w:r w:rsidRPr="00B620BE">
        <w:t xml:space="preserve">в зданиях и сооружениях производственного назначения. </w:t>
      </w:r>
    </w:p>
    <w:p w:rsidR="00073110" w:rsidRPr="00B620BE" w:rsidRDefault="00073110" w:rsidP="00073110">
      <w:pPr>
        <w:ind w:firstLine="720"/>
        <w:jc w:val="both"/>
      </w:pPr>
      <w:r w:rsidRPr="00B620BE">
        <w:t xml:space="preserve">Количество </w:t>
      </w:r>
      <w:r w:rsidRPr="00B620BE">
        <w:rPr>
          <w:i/>
        </w:rPr>
        <w:t xml:space="preserve">техногенных </w:t>
      </w:r>
      <w:r w:rsidRPr="00B620BE">
        <w:rPr>
          <w:b/>
          <w:i/>
        </w:rPr>
        <w:t xml:space="preserve">пожаров </w:t>
      </w:r>
      <w:r w:rsidRPr="00B620BE">
        <w:t xml:space="preserve">в мае прогнозируется на уровне среднемноголетних значений (400). </w:t>
      </w:r>
    </w:p>
    <w:p w:rsidR="00073110" w:rsidRPr="00B620BE" w:rsidRDefault="00073110" w:rsidP="00073110">
      <w:pPr>
        <w:ind w:firstLine="709"/>
        <w:jc w:val="both"/>
      </w:pPr>
      <w:proofErr w:type="gramStart"/>
      <w:r w:rsidRPr="00B620BE">
        <w:t xml:space="preserve">По результатам наблюдений больше всего возгораний ожидается в  праздничные дни (1-4 и 9-11мая в муниципальных образованиях: «город Екатеринбург», «город Нижний Тагил», городском округе Первоуральск, Березовском, Белоярском, </w:t>
      </w:r>
      <w:proofErr w:type="spellStart"/>
      <w:r w:rsidRPr="00B620BE">
        <w:t>Горноуральском</w:t>
      </w:r>
      <w:proofErr w:type="spellEnd"/>
      <w:r w:rsidRPr="00B620BE">
        <w:t xml:space="preserve"> городских округах. </w:t>
      </w:r>
      <w:proofErr w:type="gramEnd"/>
    </w:p>
    <w:p w:rsidR="00073110" w:rsidRPr="00B620BE" w:rsidRDefault="00073110" w:rsidP="00073110">
      <w:pPr>
        <w:ind w:firstLine="720"/>
        <w:jc w:val="both"/>
      </w:pPr>
      <w:r w:rsidRPr="00B620BE">
        <w:t>Пожары будут происходить преимущественно в индивидуальных жилых домах и надворных постройках в городах и сельской местности. Основной источник – неосторожное обращение с огнем, курение в нетрезвом виде, неисправность печей и дымоходов, нарушение правил устройства и эксплуатации печей и электрооборудования.</w:t>
      </w:r>
    </w:p>
    <w:p w:rsidR="00073110" w:rsidRPr="00B620BE" w:rsidRDefault="00073110" w:rsidP="00073110">
      <w:pPr>
        <w:ind w:firstLine="709"/>
        <w:jc w:val="both"/>
      </w:pPr>
      <w:r w:rsidRPr="00B620BE">
        <w:t xml:space="preserve">С  началом дачного сезона прогнозируется увеличение возгораний в садовых постройках, вызванное  использованием </w:t>
      </w:r>
      <w:proofErr w:type="spellStart"/>
      <w:r w:rsidRPr="00B620BE">
        <w:t>несертифицированных</w:t>
      </w:r>
      <w:proofErr w:type="spellEnd"/>
      <w:r w:rsidRPr="00B620BE">
        <w:t xml:space="preserve"> нагревательных приборов, несоблюдением населением правил пожарной безопасности при эксплуатации печного отопления, бытовых газовых баллонов.  </w:t>
      </w:r>
    </w:p>
    <w:p w:rsidR="00073110" w:rsidRPr="00B620BE" w:rsidRDefault="00073110" w:rsidP="00073110">
      <w:pPr>
        <w:pStyle w:val="a3"/>
        <w:spacing w:after="0"/>
        <w:ind w:left="0" w:firstLine="709"/>
        <w:jc w:val="both"/>
        <w:rPr>
          <w:b/>
          <w:u w:val="single"/>
        </w:rPr>
      </w:pPr>
      <w:r w:rsidRPr="00B620BE">
        <w:rPr>
          <w:b/>
          <w:i/>
        </w:rPr>
        <w:t>На водных объектах</w:t>
      </w:r>
      <w:r w:rsidRPr="00B620BE">
        <w:rPr>
          <w:b/>
        </w:rPr>
        <w:t xml:space="preserve"> </w:t>
      </w:r>
      <w:r w:rsidRPr="00B620BE">
        <w:t xml:space="preserve">чрезвычайные ситуации не прогнозируются. Возможны происшествия на водохранилищах Свердловской области: </w:t>
      </w:r>
      <w:proofErr w:type="gramStart"/>
      <w:r w:rsidRPr="00B620BE">
        <w:t>Белоярском</w:t>
      </w:r>
      <w:proofErr w:type="gramEnd"/>
      <w:r w:rsidRPr="00B620BE">
        <w:t xml:space="preserve"> (п. Заречный), </w:t>
      </w:r>
      <w:proofErr w:type="spellStart"/>
      <w:r w:rsidRPr="00B620BE">
        <w:t>Рефтинском</w:t>
      </w:r>
      <w:proofErr w:type="spellEnd"/>
      <w:r w:rsidRPr="00B620BE">
        <w:t xml:space="preserve"> (п. </w:t>
      </w:r>
      <w:proofErr w:type="spellStart"/>
      <w:r w:rsidRPr="00B620BE">
        <w:t>Рефтинский</w:t>
      </w:r>
      <w:proofErr w:type="spellEnd"/>
      <w:r w:rsidRPr="00B620BE">
        <w:t xml:space="preserve">), </w:t>
      </w:r>
      <w:proofErr w:type="spellStart"/>
      <w:r w:rsidRPr="00B620BE">
        <w:t>Исетском</w:t>
      </w:r>
      <w:proofErr w:type="spellEnd"/>
      <w:r w:rsidRPr="00B620BE">
        <w:t xml:space="preserve"> (г. Среднеуральск), реках юга и запада области. </w:t>
      </w:r>
    </w:p>
    <w:p w:rsidR="00073110" w:rsidRPr="00B620BE" w:rsidRDefault="00073110" w:rsidP="00073110">
      <w:pPr>
        <w:ind w:firstLine="720"/>
        <w:jc w:val="both"/>
      </w:pPr>
      <w:r w:rsidRPr="00B620BE">
        <w:t xml:space="preserve">Чрезвычайных ситуаций с  выбросом (угрозой выброса) </w:t>
      </w:r>
      <w:r w:rsidRPr="00B620BE">
        <w:rPr>
          <w:b/>
          <w:i/>
        </w:rPr>
        <w:t xml:space="preserve">АХОВ </w:t>
      </w:r>
      <w:r w:rsidRPr="00B620BE">
        <w:t>не прогнозируется.</w:t>
      </w:r>
    </w:p>
    <w:p w:rsidR="00073110" w:rsidRPr="00B620BE" w:rsidRDefault="00073110" w:rsidP="00073110">
      <w:pPr>
        <w:ind w:firstLine="720"/>
        <w:jc w:val="both"/>
      </w:pPr>
      <w:r w:rsidRPr="00B620BE">
        <w:t xml:space="preserve">Чрезвычайные ситуации </w:t>
      </w:r>
      <w:r w:rsidRPr="00B620BE">
        <w:rPr>
          <w:b/>
          <w:i/>
        </w:rPr>
        <w:t>на магистральных газопроводах</w:t>
      </w:r>
      <w:r w:rsidRPr="00B620BE">
        <w:t xml:space="preserve">  маловероятны.</w:t>
      </w:r>
    </w:p>
    <w:p w:rsidR="00073110" w:rsidRPr="00B620BE" w:rsidRDefault="00073110" w:rsidP="00073110">
      <w:pPr>
        <w:ind w:firstLine="720"/>
        <w:jc w:val="both"/>
      </w:pPr>
    </w:p>
    <w:p w:rsidR="00073110" w:rsidRPr="00B620BE" w:rsidRDefault="00073110" w:rsidP="00073110">
      <w:pPr>
        <w:ind w:firstLine="720"/>
        <w:jc w:val="center"/>
        <w:rPr>
          <w:b/>
          <w:u w:val="single"/>
        </w:rPr>
      </w:pPr>
      <w:r w:rsidRPr="00B620BE">
        <w:rPr>
          <w:b/>
          <w:u w:val="single"/>
        </w:rPr>
        <w:t>3.3   Прогноз чрезвычайных ситуаций биолого-социального характера</w:t>
      </w:r>
    </w:p>
    <w:p w:rsidR="00073110" w:rsidRPr="00B620BE" w:rsidRDefault="00073110" w:rsidP="00073110">
      <w:pPr>
        <w:ind w:firstLine="720"/>
        <w:jc w:val="center"/>
        <w:rPr>
          <w:b/>
          <w:u w:val="single"/>
        </w:rPr>
      </w:pPr>
    </w:p>
    <w:p w:rsidR="00073110" w:rsidRPr="00B620BE" w:rsidRDefault="00073110" w:rsidP="00073110">
      <w:pPr>
        <w:ind w:firstLine="720"/>
        <w:jc w:val="both"/>
      </w:pPr>
      <w:r w:rsidRPr="00B620BE">
        <w:t>Чрезвычайных ситуаций биолого-социального характера в мае на территории области не прогнозируется.</w:t>
      </w:r>
    </w:p>
    <w:p w:rsidR="00073110" w:rsidRPr="00B620BE" w:rsidRDefault="00073110" w:rsidP="00073110">
      <w:pPr>
        <w:jc w:val="center"/>
        <w:rPr>
          <w:b/>
          <w:i/>
        </w:rPr>
      </w:pPr>
      <w:r w:rsidRPr="00B620BE">
        <w:rPr>
          <w:b/>
          <w:i/>
        </w:rPr>
        <w:t>Прогноз количества инфекционных заболеваний</w:t>
      </w:r>
    </w:p>
    <w:p w:rsidR="00073110" w:rsidRPr="00B620BE" w:rsidRDefault="00073110" w:rsidP="00073110">
      <w:pPr>
        <w:jc w:val="center"/>
        <w:rPr>
          <w:b/>
          <w:i/>
        </w:rPr>
      </w:pPr>
    </w:p>
    <w:tbl>
      <w:tblPr>
        <w:tblpPr w:leftFromText="180" w:rightFromText="180" w:vertAnchor="text" w:tblpXSpec="center" w:tblpY="1"/>
        <w:tblOverlap w:val="neve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3190"/>
        <w:gridCol w:w="3191"/>
      </w:tblGrid>
      <w:tr w:rsidR="00073110" w:rsidRPr="00B620BE" w:rsidTr="00C064E7">
        <w:tc>
          <w:tcPr>
            <w:tcW w:w="3528" w:type="dxa"/>
            <w:shd w:val="clear" w:color="auto" w:fill="CCFFFF"/>
            <w:vAlign w:val="center"/>
          </w:tcPr>
          <w:p w:rsidR="00073110" w:rsidRPr="00B620BE" w:rsidRDefault="00073110" w:rsidP="00C064E7">
            <w:pPr>
              <w:jc w:val="center"/>
              <w:rPr>
                <w:b/>
                <w:i/>
                <w:sz w:val="22"/>
                <w:szCs w:val="22"/>
              </w:rPr>
            </w:pPr>
            <w:r w:rsidRPr="00B620BE">
              <w:rPr>
                <w:b/>
                <w:i/>
                <w:sz w:val="22"/>
                <w:szCs w:val="22"/>
              </w:rPr>
              <w:t>Инфекция</w:t>
            </w:r>
          </w:p>
        </w:tc>
        <w:tc>
          <w:tcPr>
            <w:tcW w:w="3190" w:type="dxa"/>
            <w:shd w:val="clear" w:color="auto" w:fill="CCFFFF"/>
            <w:vAlign w:val="center"/>
          </w:tcPr>
          <w:p w:rsidR="00073110" w:rsidRPr="00B620BE" w:rsidRDefault="00073110" w:rsidP="00C064E7">
            <w:pPr>
              <w:jc w:val="center"/>
              <w:rPr>
                <w:b/>
                <w:i/>
                <w:sz w:val="22"/>
                <w:szCs w:val="22"/>
              </w:rPr>
            </w:pPr>
            <w:r w:rsidRPr="00B620BE">
              <w:rPr>
                <w:b/>
                <w:i/>
                <w:sz w:val="22"/>
                <w:szCs w:val="22"/>
              </w:rPr>
              <w:t>СМУ за пять лет</w:t>
            </w:r>
          </w:p>
          <w:p w:rsidR="00073110" w:rsidRPr="00B620BE" w:rsidRDefault="00073110" w:rsidP="00C064E7">
            <w:pPr>
              <w:jc w:val="center"/>
              <w:rPr>
                <w:b/>
                <w:i/>
                <w:sz w:val="22"/>
                <w:szCs w:val="22"/>
              </w:rPr>
            </w:pPr>
            <w:r w:rsidRPr="00B620BE">
              <w:rPr>
                <w:b/>
                <w:i/>
                <w:sz w:val="22"/>
                <w:szCs w:val="22"/>
              </w:rPr>
              <w:t>(абсолютные числа)</w:t>
            </w:r>
          </w:p>
        </w:tc>
        <w:tc>
          <w:tcPr>
            <w:tcW w:w="3191" w:type="dxa"/>
            <w:shd w:val="clear" w:color="auto" w:fill="CCFFFF"/>
            <w:vAlign w:val="center"/>
          </w:tcPr>
          <w:p w:rsidR="00073110" w:rsidRPr="00B620BE" w:rsidRDefault="00073110" w:rsidP="00C064E7">
            <w:pPr>
              <w:jc w:val="center"/>
              <w:rPr>
                <w:b/>
                <w:i/>
                <w:sz w:val="22"/>
                <w:szCs w:val="22"/>
              </w:rPr>
            </w:pPr>
            <w:r w:rsidRPr="00B620BE">
              <w:rPr>
                <w:b/>
                <w:i/>
                <w:sz w:val="22"/>
                <w:szCs w:val="22"/>
              </w:rPr>
              <w:t>Среднесрочный прогноз на месяц (абсолютные числа)</w:t>
            </w:r>
          </w:p>
        </w:tc>
      </w:tr>
      <w:tr w:rsidR="00073110" w:rsidRPr="00B620BE" w:rsidTr="00C064E7">
        <w:tc>
          <w:tcPr>
            <w:tcW w:w="3528" w:type="dxa"/>
          </w:tcPr>
          <w:p w:rsidR="00073110" w:rsidRPr="00B620BE" w:rsidRDefault="00073110" w:rsidP="00C064E7">
            <w:pPr>
              <w:jc w:val="both"/>
            </w:pPr>
            <w:r w:rsidRPr="00B620BE">
              <w:lastRenderedPageBreak/>
              <w:t>Гепатит</w:t>
            </w:r>
            <w:proofErr w:type="gramStart"/>
            <w:r w:rsidRPr="00B620BE">
              <w:t xml:space="preserve"> А</w:t>
            </w:r>
            <w:proofErr w:type="gramEnd"/>
          </w:p>
        </w:tc>
        <w:tc>
          <w:tcPr>
            <w:tcW w:w="3190" w:type="dxa"/>
          </w:tcPr>
          <w:p w:rsidR="00073110" w:rsidRPr="00B620BE" w:rsidRDefault="00073110" w:rsidP="00C064E7">
            <w:pPr>
              <w:jc w:val="center"/>
            </w:pPr>
            <w:r w:rsidRPr="00B620BE">
              <w:t>14</w:t>
            </w:r>
          </w:p>
        </w:tc>
        <w:tc>
          <w:tcPr>
            <w:tcW w:w="3191" w:type="dxa"/>
          </w:tcPr>
          <w:p w:rsidR="00073110" w:rsidRPr="00B620BE" w:rsidRDefault="00073110" w:rsidP="00C064E7">
            <w:pPr>
              <w:jc w:val="center"/>
            </w:pPr>
            <w:r w:rsidRPr="00B620BE">
              <w:t>25</w:t>
            </w:r>
          </w:p>
        </w:tc>
      </w:tr>
      <w:tr w:rsidR="00073110" w:rsidRPr="00B620BE" w:rsidTr="00C064E7">
        <w:tc>
          <w:tcPr>
            <w:tcW w:w="3528" w:type="dxa"/>
          </w:tcPr>
          <w:p w:rsidR="00073110" w:rsidRPr="00B620BE" w:rsidRDefault="00073110" w:rsidP="00C064E7">
            <w:pPr>
              <w:jc w:val="both"/>
            </w:pPr>
            <w:r w:rsidRPr="00B620BE">
              <w:t>Дизентерия</w:t>
            </w:r>
          </w:p>
        </w:tc>
        <w:tc>
          <w:tcPr>
            <w:tcW w:w="3190" w:type="dxa"/>
          </w:tcPr>
          <w:p w:rsidR="00073110" w:rsidRPr="00B620BE" w:rsidRDefault="00073110" w:rsidP="00C064E7">
            <w:pPr>
              <w:jc w:val="center"/>
            </w:pPr>
            <w:r w:rsidRPr="00B620BE">
              <w:t>28</w:t>
            </w:r>
          </w:p>
        </w:tc>
        <w:tc>
          <w:tcPr>
            <w:tcW w:w="3191" w:type="dxa"/>
          </w:tcPr>
          <w:p w:rsidR="00073110" w:rsidRPr="00B620BE" w:rsidRDefault="00073110" w:rsidP="00C064E7">
            <w:pPr>
              <w:jc w:val="center"/>
            </w:pPr>
            <w:r w:rsidRPr="00B620BE">
              <w:t>46</w:t>
            </w:r>
          </w:p>
        </w:tc>
      </w:tr>
      <w:tr w:rsidR="00073110" w:rsidRPr="00B620BE" w:rsidTr="00C064E7">
        <w:tc>
          <w:tcPr>
            <w:tcW w:w="3528" w:type="dxa"/>
          </w:tcPr>
          <w:p w:rsidR="00073110" w:rsidRPr="00B620BE" w:rsidRDefault="00073110" w:rsidP="00C064E7">
            <w:pPr>
              <w:jc w:val="both"/>
            </w:pPr>
            <w:r w:rsidRPr="00B620BE">
              <w:t>Сальмонеллез</w:t>
            </w:r>
          </w:p>
        </w:tc>
        <w:tc>
          <w:tcPr>
            <w:tcW w:w="3190" w:type="dxa"/>
          </w:tcPr>
          <w:p w:rsidR="00073110" w:rsidRPr="00B620BE" w:rsidRDefault="00073110" w:rsidP="00C064E7">
            <w:pPr>
              <w:jc w:val="center"/>
            </w:pPr>
            <w:r w:rsidRPr="00B620BE">
              <w:t>132</w:t>
            </w:r>
          </w:p>
        </w:tc>
        <w:tc>
          <w:tcPr>
            <w:tcW w:w="3191" w:type="dxa"/>
          </w:tcPr>
          <w:p w:rsidR="00073110" w:rsidRPr="00B620BE" w:rsidRDefault="00073110" w:rsidP="00C064E7">
            <w:pPr>
              <w:jc w:val="center"/>
            </w:pPr>
            <w:r w:rsidRPr="00B620BE">
              <w:t>146</w:t>
            </w:r>
          </w:p>
        </w:tc>
      </w:tr>
      <w:tr w:rsidR="00073110" w:rsidRPr="00B620BE" w:rsidTr="00C064E7">
        <w:tc>
          <w:tcPr>
            <w:tcW w:w="3528" w:type="dxa"/>
          </w:tcPr>
          <w:p w:rsidR="00073110" w:rsidRPr="00B620BE" w:rsidRDefault="00073110" w:rsidP="00C064E7">
            <w:pPr>
              <w:jc w:val="both"/>
            </w:pPr>
            <w:r w:rsidRPr="00B620BE">
              <w:t>Прочие ОКИ</w:t>
            </w:r>
          </w:p>
        </w:tc>
        <w:tc>
          <w:tcPr>
            <w:tcW w:w="3190" w:type="dxa"/>
          </w:tcPr>
          <w:p w:rsidR="00073110" w:rsidRPr="00B620BE" w:rsidRDefault="00073110" w:rsidP="00C064E7">
            <w:pPr>
              <w:jc w:val="center"/>
            </w:pPr>
            <w:r w:rsidRPr="00B620BE">
              <w:t>2392</w:t>
            </w:r>
          </w:p>
        </w:tc>
        <w:tc>
          <w:tcPr>
            <w:tcW w:w="3191" w:type="dxa"/>
          </w:tcPr>
          <w:p w:rsidR="00073110" w:rsidRPr="00B620BE" w:rsidRDefault="00073110" w:rsidP="00C064E7">
            <w:pPr>
              <w:jc w:val="center"/>
            </w:pPr>
            <w:r w:rsidRPr="00B620BE">
              <w:t>2613</w:t>
            </w:r>
          </w:p>
        </w:tc>
      </w:tr>
      <w:tr w:rsidR="00073110" w:rsidRPr="00B620BE" w:rsidTr="00C064E7">
        <w:tc>
          <w:tcPr>
            <w:tcW w:w="3528" w:type="dxa"/>
          </w:tcPr>
          <w:p w:rsidR="00073110" w:rsidRPr="00B620BE" w:rsidRDefault="00073110" w:rsidP="00C064E7">
            <w:pPr>
              <w:jc w:val="both"/>
            </w:pPr>
            <w:r w:rsidRPr="00B620BE">
              <w:t>Грипп + ОРЗ</w:t>
            </w:r>
          </w:p>
        </w:tc>
        <w:tc>
          <w:tcPr>
            <w:tcW w:w="3190" w:type="dxa"/>
          </w:tcPr>
          <w:p w:rsidR="00073110" w:rsidRPr="00B620BE" w:rsidRDefault="00073110" w:rsidP="00C064E7">
            <w:pPr>
              <w:jc w:val="center"/>
            </w:pPr>
            <w:r w:rsidRPr="00B620BE">
              <w:t>60685</w:t>
            </w:r>
          </w:p>
        </w:tc>
        <w:tc>
          <w:tcPr>
            <w:tcW w:w="3191" w:type="dxa"/>
          </w:tcPr>
          <w:p w:rsidR="00073110" w:rsidRPr="00B620BE" w:rsidRDefault="00073110" w:rsidP="00C064E7">
            <w:pPr>
              <w:jc w:val="center"/>
            </w:pPr>
            <w:r w:rsidRPr="00B620BE">
              <w:t>50100</w:t>
            </w:r>
          </w:p>
        </w:tc>
      </w:tr>
      <w:tr w:rsidR="00073110" w:rsidRPr="00B620BE" w:rsidTr="00C064E7">
        <w:tc>
          <w:tcPr>
            <w:tcW w:w="3528" w:type="dxa"/>
          </w:tcPr>
          <w:p w:rsidR="00073110" w:rsidRPr="00B620BE" w:rsidRDefault="00073110" w:rsidP="00C064E7">
            <w:pPr>
              <w:jc w:val="both"/>
            </w:pPr>
            <w:r w:rsidRPr="00B620BE">
              <w:t>Пневмония</w:t>
            </w:r>
          </w:p>
        </w:tc>
        <w:tc>
          <w:tcPr>
            <w:tcW w:w="3190" w:type="dxa"/>
          </w:tcPr>
          <w:p w:rsidR="00073110" w:rsidRPr="00B620BE" w:rsidRDefault="00073110" w:rsidP="00C064E7">
            <w:pPr>
              <w:jc w:val="center"/>
            </w:pPr>
            <w:r w:rsidRPr="00B620BE">
              <w:t>1536</w:t>
            </w:r>
          </w:p>
        </w:tc>
        <w:tc>
          <w:tcPr>
            <w:tcW w:w="3191" w:type="dxa"/>
          </w:tcPr>
          <w:p w:rsidR="00073110" w:rsidRPr="00B620BE" w:rsidRDefault="00073110" w:rsidP="00C064E7">
            <w:pPr>
              <w:jc w:val="center"/>
            </w:pPr>
            <w:r w:rsidRPr="00B620BE">
              <w:t>1523</w:t>
            </w:r>
          </w:p>
        </w:tc>
      </w:tr>
      <w:tr w:rsidR="00073110" w:rsidRPr="00B620BE" w:rsidTr="00C064E7">
        <w:tc>
          <w:tcPr>
            <w:tcW w:w="3528" w:type="dxa"/>
          </w:tcPr>
          <w:p w:rsidR="00073110" w:rsidRPr="00B620BE" w:rsidRDefault="00073110" w:rsidP="00C064E7">
            <w:pPr>
              <w:jc w:val="both"/>
            </w:pPr>
            <w:r w:rsidRPr="00B620BE">
              <w:t>Клещевой энцефалит</w:t>
            </w:r>
          </w:p>
        </w:tc>
        <w:tc>
          <w:tcPr>
            <w:tcW w:w="3190" w:type="dxa"/>
          </w:tcPr>
          <w:p w:rsidR="00073110" w:rsidRPr="00B620BE" w:rsidRDefault="00073110" w:rsidP="00C064E7">
            <w:pPr>
              <w:jc w:val="center"/>
            </w:pPr>
            <w:r w:rsidRPr="00B620BE">
              <w:t>6</w:t>
            </w:r>
          </w:p>
        </w:tc>
        <w:tc>
          <w:tcPr>
            <w:tcW w:w="3191" w:type="dxa"/>
          </w:tcPr>
          <w:p w:rsidR="00073110" w:rsidRPr="00B620BE" w:rsidRDefault="00073110" w:rsidP="00C064E7">
            <w:pPr>
              <w:jc w:val="center"/>
            </w:pPr>
            <w:r w:rsidRPr="00B620BE">
              <w:t>23</w:t>
            </w:r>
          </w:p>
        </w:tc>
      </w:tr>
      <w:tr w:rsidR="00073110" w:rsidRPr="00B620BE" w:rsidTr="00C064E7">
        <w:tc>
          <w:tcPr>
            <w:tcW w:w="3528" w:type="dxa"/>
          </w:tcPr>
          <w:p w:rsidR="00073110" w:rsidRPr="00B620BE" w:rsidRDefault="00073110" w:rsidP="00C064E7">
            <w:pPr>
              <w:jc w:val="both"/>
            </w:pPr>
            <w:r w:rsidRPr="00B620BE">
              <w:t xml:space="preserve">Клещевые </w:t>
            </w:r>
            <w:proofErr w:type="spellStart"/>
            <w:r w:rsidRPr="00B620BE">
              <w:t>боррелиозы</w:t>
            </w:r>
            <w:proofErr w:type="spellEnd"/>
          </w:p>
        </w:tc>
        <w:tc>
          <w:tcPr>
            <w:tcW w:w="3190" w:type="dxa"/>
          </w:tcPr>
          <w:p w:rsidR="00073110" w:rsidRPr="00B620BE" w:rsidRDefault="00073110" w:rsidP="00C064E7">
            <w:pPr>
              <w:jc w:val="center"/>
            </w:pPr>
            <w:r w:rsidRPr="00B620BE">
              <w:t>35</w:t>
            </w:r>
          </w:p>
        </w:tc>
        <w:tc>
          <w:tcPr>
            <w:tcW w:w="3191" w:type="dxa"/>
          </w:tcPr>
          <w:p w:rsidR="00073110" w:rsidRPr="00B620BE" w:rsidRDefault="00073110" w:rsidP="00C064E7">
            <w:pPr>
              <w:jc w:val="center"/>
            </w:pPr>
            <w:r w:rsidRPr="00B620BE">
              <w:t>47</w:t>
            </w:r>
          </w:p>
        </w:tc>
      </w:tr>
    </w:tbl>
    <w:p w:rsidR="00073110" w:rsidRPr="00B620BE" w:rsidRDefault="00073110" w:rsidP="00073110">
      <w:pPr>
        <w:pStyle w:val="a3"/>
        <w:spacing w:after="0"/>
        <w:ind w:left="0" w:firstLine="720"/>
        <w:jc w:val="both"/>
      </w:pPr>
      <w:r w:rsidRPr="00B620BE">
        <w:t xml:space="preserve">В период весеннего половодья существует реальная угроза попадания в водоемы выделений мышевидных грызунов, их погадок и трупов, инфицированных возбудителями туляремии и геморрагической лихорадки с почечным синдромом; загрязнение источников питьевого водоснабжения, а также вторичного загрязнения  питьевой воды в связи с неудовлетворительным санитарно-техническим состоянием распределительных сетей вследствие высокой степени  (60-70%) их изношенности и аварийности, обуславливающих повреждение водопроводов, нарушение герметичности сетей, и как следствие загрязнение питьевой воды химическими веществами и микроорганизмами. </w:t>
      </w:r>
    </w:p>
    <w:p w:rsidR="00073110" w:rsidRPr="00B620BE" w:rsidRDefault="00073110" w:rsidP="00073110">
      <w:pPr>
        <w:pStyle w:val="a3"/>
        <w:spacing w:after="0"/>
        <w:ind w:left="0" w:firstLine="720"/>
        <w:jc w:val="both"/>
      </w:pPr>
      <w:r w:rsidRPr="00B620BE">
        <w:t xml:space="preserve">Возможен рост заболеваемости среди населения ОКИ, </w:t>
      </w:r>
      <w:proofErr w:type="spellStart"/>
      <w:r w:rsidRPr="00B620BE">
        <w:t>ротавирусной</w:t>
      </w:r>
      <w:proofErr w:type="spellEnd"/>
      <w:r w:rsidRPr="00B620BE">
        <w:t xml:space="preserve"> и </w:t>
      </w:r>
      <w:proofErr w:type="spellStart"/>
      <w:r w:rsidRPr="00B620BE">
        <w:t>норовирусной</w:t>
      </w:r>
      <w:proofErr w:type="spellEnd"/>
      <w:r w:rsidRPr="00B620BE">
        <w:t xml:space="preserve"> инфекцией и гепатитом А.       </w:t>
      </w:r>
    </w:p>
    <w:p w:rsidR="00073110" w:rsidRPr="00B620BE" w:rsidRDefault="00073110" w:rsidP="00073110">
      <w:pPr>
        <w:pStyle w:val="a3"/>
        <w:spacing w:after="0"/>
        <w:ind w:left="0" w:firstLine="720"/>
        <w:jc w:val="both"/>
      </w:pPr>
      <w:r w:rsidRPr="00B620BE">
        <w:t xml:space="preserve">В мае продолжится сезонный подъем пострадавших от укусов клещей  и заболеваемости клещевым энцефалитом и </w:t>
      </w:r>
      <w:proofErr w:type="spellStart"/>
      <w:r w:rsidRPr="00B620BE">
        <w:t>боррелиозом</w:t>
      </w:r>
      <w:proofErr w:type="spellEnd"/>
      <w:r w:rsidRPr="00B620BE">
        <w:t xml:space="preserve">. Наиболее неблагополучная ситуация прогнозируется в юго-западных районах области. </w:t>
      </w:r>
    </w:p>
    <w:p w:rsidR="00073110" w:rsidRPr="00B620BE" w:rsidRDefault="00073110" w:rsidP="00073110">
      <w:pPr>
        <w:pStyle w:val="a3"/>
        <w:spacing w:after="0"/>
        <w:ind w:left="0" w:firstLine="708"/>
        <w:jc w:val="both"/>
      </w:pPr>
      <w:r w:rsidRPr="00B620BE">
        <w:t>Заболеваемость гриппом и ОРВИ находится на уровне средних многолетних показателей, увеличения заболеваемости не прогнозируется.</w:t>
      </w:r>
    </w:p>
    <w:p w:rsidR="00073110" w:rsidRPr="00B620BE" w:rsidRDefault="00073110" w:rsidP="00073110">
      <w:pPr>
        <w:pStyle w:val="a3"/>
        <w:spacing w:after="0"/>
        <w:ind w:left="0" w:firstLine="708"/>
        <w:jc w:val="both"/>
      </w:pPr>
    </w:p>
    <w:p w:rsidR="00073110" w:rsidRPr="00B620BE" w:rsidRDefault="00073110" w:rsidP="00073110">
      <w:pPr>
        <w:ind w:firstLine="720"/>
        <w:jc w:val="both"/>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008"/>
      </w:tblGrid>
      <w:tr w:rsidR="00073110" w:rsidRPr="00B620BE" w:rsidTr="00C064E7">
        <w:tc>
          <w:tcPr>
            <w:tcW w:w="10008" w:type="dxa"/>
          </w:tcPr>
          <w:p w:rsidR="00073110" w:rsidRPr="00B620BE" w:rsidRDefault="00073110" w:rsidP="00C064E7">
            <w:pPr>
              <w:jc w:val="center"/>
              <w:rPr>
                <w:i/>
                <w:u w:val="single"/>
              </w:rPr>
            </w:pPr>
            <w:r w:rsidRPr="00B620BE">
              <w:rPr>
                <w:i/>
                <w:u w:val="single"/>
              </w:rPr>
              <w:t>Количество зарегистрированных случаев бешенства среди животных в мае  месяце за период с 2010-2014 гг.</w:t>
            </w:r>
          </w:p>
        </w:tc>
      </w:tr>
    </w:tbl>
    <w:p w:rsidR="00073110" w:rsidRPr="00B620BE" w:rsidRDefault="00073110" w:rsidP="00073110">
      <w:pPr>
        <w:ind w:left="-180"/>
        <w:jc w:val="center"/>
        <w:rPr>
          <w:b/>
          <w:color w:val="FF0000"/>
          <w:sz w:val="28"/>
          <w:szCs w:val="28"/>
        </w:rPr>
      </w:pPr>
      <w:r w:rsidRPr="00B620BE">
        <w:rPr>
          <w:b/>
          <w:noProof/>
          <w:color w:val="FF0000"/>
          <w:sz w:val="28"/>
          <w:szCs w:val="28"/>
        </w:rPr>
        <w:drawing>
          <wp:inline distT="0" distB="0" distL="0" distR="0">
            <wp:extent cx="4267200" cy="2499077"/>
            <wp:effectExtent l="0" t="0" r="0" b="0"/>
            <wp:docPr id="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73110" w:rsidRPr="00073110" w:rsidRDefault="00073110" w:rsidP="00073110">
      <w:pPr>
        <w:ind w:left="-180"/>
        <w:jc w:val="center"/>
        <w:rPr>
          <w:b/>
          <w:color w:val="FF0000"/>
          <w:sz w:val="28"/>
          <w:szCs w:val="28"/>
          <w:highlight w:val="cyan"/>
        </w:rPr>
      </w:pPr>
    </w:p>
    <w:p w:rsidR="00073110" w:rsidRPr="00073110" w:rsidRDefault="00073110" w:rsidP="00073110">
      <w:pPr>
        <w:ind w:left="-180"/>
        <w:jc w:val="center"/>
        <w:rPr>
          <w:b/>
          <w:color w:val="FF0000"/>
          <w:sz w:val="28"/>
          <w:szCs w:val="28"/>
          <w:highlight w:val="cyan"/>
        </w:rPr>
      </w:pPr>
    </w:p>
    <w:p w:rsidR="00073110" w:rsidRPr="00073110" w:rsidRDefault="00073110" w:rsidP="00073110">
      <w:pPr>
        <w:ind w:left="-180"/>
        <w:rPr>
          <w:b/>
          <w:color w:val="FF0000"/>
          <w:sz w:val="28"/>
          <w:szCs w:val="28"/>
          <w:highlight w:val="cyan"/>
        </w:rPr>
      </w:pPr>
    </w:p>
    <w:p w:rsidR="00073110" w:rsidRPr="00B620BE" w:rsidRDefault="00073110" w:rsidP="00073110">
      <w:pPr>
        <w:pStyle w:val="a3"/>
        <w:spacing w:after="0"/>
        <w:ind w:left="0"/>
        <w:jc w:val="center"/>
        <w:rPr>
          <w:b/>
        </w:rPr>
      </w:pPr>
      <w:r w:rsidRPr="00B620BE">
        <w:rPr>
          <w:b/>
          <w:lang w:val="en-US"/>
        </w:rPr>
        <w:t>IV</w:t>
      </w:r>
      <w:r w:rsidRPr="00B620BE">
        <w:rPr>
          <w:b/>
        </w:rPr>
        <w:t>. Рекомендации по снижению рисков чрезвычайных ситуаций и смягчению их последствий</w:t>
      </w:r>
    </w:p>
    <w:p w:rsidR="00073110" w:rsidRPr="00B620BE" w:rsidRDefault="00073110" w:rsidP="00073110">
      <w:pPr>
        <w:pStyle w:val="a3"/>
        <w:spacing w:after="0"/>
        <w:ind w:left="0"/>
        <w:jc w:val="center"/>
        <w:rPr>
          <w:b/>
        </w:rPr>
      </w:pPr>
    </w:p>
    <w:p w:rsidR="00073110" w:rsidRPr="00B620BE" w:rsidRDefault="00073110" w:rsidP="00073110">
      <w:pPr>
        <w:ind w:firstLine="709"/>
        <w:jc w:val="both"/>
        <w:rPr>
          <w:b/>
          <w:u w:val="single"/>
        </w:rPr>
      </w:pPr>
      <w:r w:rsidRPr="00B620BE">
        <w:rPr>
          <w:b/>
          <w:u w:val="single"/>
        </w:rPr>
        <w:t>1</w:t>
      </w:r>
      <w:r w:rsidRPr="00727C10">
        <w:rPr>
          <w:b/>
          <w:u w:val="single"/>
        </w:rPr>
        <w:t>. В целях безаварийного</w:t>
      </w:r>
      <w:r w:rsidRPr="00B620BE">
        <w:rPr>
          <w:b/>
          <w:u w:val="single"/>
        </w:rPr>
        <w:t xml:space="preserve"> пропуска паводковых вод рекомендуется:</w:t>
      </w:r>
    </w:p>
    <w:p w:rsidR="00073110" w:rsidRPr="00B620BE" w:rsidRDefault="00073110" w:rsidP="00073110">
      <w:pPr>
        <w:widowControl w:val="0"/>
        <w:ind w:firstLine="709"/>
        <w:jc w:val="both"/>
        <w:rPr>
          <w:i/>
        </w:rPr>
      </w:pPr>
      <w:r w:rsidRPr="00B620BE">
        <w:rPr>
          <w:bCs/>
        </w:rPr>
        <w:t>1.1</w:t>
      </w:r>
      <w:r w:rsidRPr="00B620BE">
        <w:rPr>
          <w:bCs/>
          <w:i/>
        </w:rPr>
        <w:t xml:space="preserve">.  Органам местного самоуправления </w:t>
      </w:r>
      <w:r w:rsidRPr="00B620BE">
        <w:rPr>
          <w:i/>
        </w:rPr>
        <w:t>муниципальных образований, расположенных на территории Свердловской области:</w:t>
      </w:r>
    </w:p>
    <w:p w:rsidR="00073110" w:rsidRPr="00B620BE" w:rsidRDefault="00073110" w:rsidP="00073110">
      <w:pPr>
        <w:widowControl w:val="0"/>
        <w:ind w:firstLine="709"/>
        <w:jc w:val="both"/>
        <w:rPr>
          <w:bCs/>
          <w:spacing w:val="3"/>
        </w:rPr>
      </w:pPr>
      <w:r w:rsidRPr="00B620BE">
        <w:rPr>
          <w:bCs/>
        </w:rPr>
        <w:t xml:space="preserve">1.1.1 принять меры по </w:t>
      </w:r>
      <w:r w:rsidRPr="00B620BE">
        <w:t xml:space="preserve">выполнению мероприятий, рекомендованных решением </w:t>
      </w:r>
      <w:proofErr w:type="spellStart"/>
      <w:r w:rsidRPr="00B620BE">
        <w:lastRenderedPageBreak/>
        <w:t>противопаводковой</w:t>
      </w:r>
      <w:proofErr w:type="spellEnd"/>
      <w:r w:rsidRPr="00B620BE">
        <w:t xml:space="preserve"> подкомиссии комиссии Правительства Свердловской области по предупреждению и ликвидации чрезвычайных ситуаций и обеспечению пожарной безопасности </w:t>
      </w:r>
      <w:r w:rsidRPr="00B620BE">
        <w:rPr>
          <w:bCs/>
          <w:spacing w:val="3"/>
        </w:rPr>
        <w:t>от 09 декабря 2014 года №7;</w:t>
      </w:r>
    </w:p>
    <w:p w:rsidR="00073110" w:rsidRPr="00B620BE" w:rsidRDefault="00073110" w:rsidP="00073110">
      <w:pPr>
        <w:pStyle w:val="a7"/>
        <w:spacing w:before="0" w:beforeAutospacing="0" w:after="0" w:afterAutospacing="0"/>
        <w:ind w:firstLine="709"/>
        <w:jc w:val="both"/>
      </w:pPr>
      <w:proofErr w:type="gramStart"/>
      <w:r w:rsidRPr="00B620BE">
        <w:rPr>
          <w:bCs/>
        </w:rPr>
        <w:t xml:space="preserve">1.1.2 </w:t>
      </w:r>
      <w:r w:rsidRPr="00B620BE">
        <w:t>обеспечить</w:t>
      </w:r>
      <w:r w:rsidRPr="00B620BE">
        <w:rPr>
          <w:spacing w:val="-3"/>
        </w:rPr>
        <w:t xml:space="preserve"> </w:t>
      </w:r>
      <w:r w:rsidRPr="00B620BE">
        <w:t>взаимодействие единых дежурно-диспетчерских служб муниципальных образований с дежурно-диспетчерской службой государственного казённого учреждения Свердловской области «Территориальный центр мониторинга и реагирования на чрезвычайные ситуации в Свердловской области» для осуществления мониторинга за безопасностью прохождения весеннего половодья, нарушений в жизнеобеспечении населения и адекватному реагированию на ранней стадии возникновения аварийных ситуаций, для  недопущения перерастания их в чрезвычайные ситуации;</w:t>
      </w:r>
      <w:proofErr w:type="gramEnd"/>
    </w:p>
    <w:p w:rsidR="00073110" w:rsidRPr="00B620BE" w:rsidRDefault="00073110" w:rsidP="00073110">
      <w:pPr>
        <w:ind w:firstLine="709"/>
        <w:jc w:val="both"/>
      </w:pPr>
      <w:r w:rsidRPr="00B620BE">
        <w:rPr>
          <w:i/>
        </w:rPr>
        <w:t>1.</w:t>
      </w:r>
      <w:r w:rsidR="00727C10">
        <w:rPr>
          <w:i/>
        </w:rPr>
        <w:t>2</w:t>
      </w:r>
      <w:r w:rsidRPr="00B620BE">
        <w:rPr>
          <w:i/>
        </w:rPr>
        <w:t>. Ответственным за координацию мероприятий по безаварийному пропуску весеннего половодья</w:t>
      </w:r>
      <w:r w:rsidRPr="00B620BE">
        <w:t xml:space="preserve">, органам исполнительной власти Свердловской области и иным организациям выполнять мероприятия в сроки, предусмотренные </w:t>
      </w:r>
      <w:r w:rsidRPr="00B620BE">
        <w:rPr>
          <w:bCs/>
        </w:rPr>
        <w:t xml:space="preserve">распоряжением Правительства Свердловской области </w:t>
      </w:r>
      <w:r w:rsidRPr="00B620BE">
        <w:t xml:space="preserve">от 11.12.2014 года № 1630-РП «О мерах по подготовке и пропуску весеннего половодья, дождевых паводков в 2015 году». </w:t>
      </w:r>
    </w:p>
    <w:p w:rsidR="00073110" w:rsidRPr="00B620BE" w:rsidRDefault="00073110" w:rsidP="00073110">
      <w:pPr>
        <w:ind w:firstLine="720"/>
        <w:jc w:val="both"/>
      </w:pPr>
    </w:p>
    <w:p w:rsidR="00073110" w:rsidRPr="00B620BE" w:rsidRDefault="00073110" w:rsidP="00073110">
      <w:pPr>
        <w:ind w:firstLine="709"/>
        <w:jc w:val="both"/>
        <w:rPr>
          <w:b/>
          <w:u w:val="single"/>
        </w:rPr>
      </w:pPr>
      <w:r w:rsidRPr="00B620BE">
        <w:rPr>
          <w:b/>
          <w:u w:val="single"/>
        </w:rPr>
        <w:t>2. В целях предупреждения лесных и торфяных пожаров рекомендуется:</w:t>
      </w:r>
    </w:p>
    <w:p w:rsidR="00073110" w:rsidRPr="00B620BE" w:rsidRDefault="00073110" w:rsidP="00073110">
      <w:pPr>
        <w:ind w:firstLine="720"/>
        <w:jc w:val="both"/>
        <w:rPr>
          <w:i/>
        </w:rPr>
      </w:pPr>
      <w:r w:rsidRPr="00B620BE">
        <w:t>2.1</w:t>
      </w:r>
      <w:r w:rsidRPr="00B620BE">
        <w:rPr>
          <w:i/>
        </w:rPr>
        <w:t xml:space="preserve">. </w:t>
      </w:r>
      <w:r w:rsidRPr="00B620BE">
        <w:rPr>
          <w:bCs/>
          <w:i/>
        </w:rPr>
        <w:t xml:space="preserve">Органам местного самоуправления </w:t>
      </w:r>
      <w:r w:rsidRPr="00B620BE">
        <w:rPr>
          <w:i/>
        </w:rPr>
        <w:t>муниципальных образований, расположенных на территории Свердловской области:</w:t>
      </w:r>
    </w:p>
    <w:p w:rsidR="00073110" w:rsidRPr="00B620BE" w:rsidRDefault="00073110" w:rsidP="00073110">
      <w:pPr>
        <w:widowControl w:val="0"/>
        <w:ind w:firstLine="709"/>
        <w:jc w:val="both"/>
        <w:rPr>
          <w:bCs/>
          <w:spacing w:val="3"/>
        </w:rPr>
      </w:pPr>
      <w:r w:rsidRPr="00B620BE">
        <w:rPr>
          <w:bCs/>
        </w:rPr>
        <w:t xml:space="preserve">2.1.1 принять меры по </w:t>
      </w:r>
      <w:r w:rsidRPr="00B620BE">
        <w:t xml:space="preserve">выполнению мероприятий, рекомендованных решением заседания комиссии Правительства Свердловской области по предупреждению и ликвидации чрезвычайных ситуаций и обеспечению пожарной безопасности </w:t>
      </w:r>
      <w:r w:rsidRPr="00B620BE">
        <w:rPr>
          <w:bCs/>
          <w:spacing w:val="3"/>
        </w:rPr>
        <w:t>от 27 февраля 2015 года №1;</w:t>
      </w:r>
    </w:p>
    <w:p w:rsidR="00073110" w:rsidRPr="00B620BE" w:rsidRDefault="00073110" w:rsidP="00073110">
      <w:pPr>
        <w:ind w:firstLine="720"/>
        <w:jc w:val="both"/>
      </w:pPr>
      <w:r w:rsidRPr="00B620BE">
        <w:t>2.1.2 информацию о выполненных мероприятиях представлять в Департамент общественной безопасности Свердловской области.</w:t>
      </w:r>
    </w:p>
    <w:p w:rsidR="00073110" w:rsidRPr="00B620BE" w:rsidRDefault="00073110" w:rsidP="00073110">
      <w:pPr>
        <w:ind w:firstLine="720"/>
        <w:jc w:val="both"/>
      </w:pPr>
      <w:r w:rsidRPr="00B620BE">
        <w:t xml:space="preserve">2.2. Органам исполнительной власти Свердловской области и иным организациям выполнять мероприятия в сроки, предусмотренные </w:t>
      </w:r>
      <w:r w:rsidRPr="00B620BE">
        <w:rPr>
          <w:bCs/>
        </w:rPr>
        <w:t xml:space="preserve">постановлением Правительства </w:t>
      </w:r>
      <w:r w:rsidRPr="00B620BE">
        <w:t>Свердловской области от 10.12.2014 года № 1140-ПП «Об обеспечении пожарной безопасности в лесах, расположенных на территории Свердловской области, в 2015 году».</w:t>
      </w:r>
    </w:p>
    <w:p w:rsidR="00073110" w:rsidRPr="00B620BE" w:rsidRDefault="00073110" w:rsidP="00073110">
      <w:pPr>
        <w:ind w:firstLine="720"/>
        <w:jc w:val="both"/>
        <w:rPr>
          <w:color w:val="FF00FF"/>
        </w:rPr>
      </w:pPr>
    </w:p>
    <w:p w:rsidR="00073110" w:rsidRPr="00B620BE" w:rsidRDefault="00073110" w:rsidP="00073110">
      <w:pPr>
        <w:ind w:firstLine="720"/>
        <w:jc w:val="both"/>
        <w:rPr>
          <w:b/>
          <w:u w:val="single"/>
        </w:rPr>
      </w:pPr>
      <w:r w:rsidRPr="00B620BE">
        <w:rPr>
          <w:b/>
          <w:u w:val="single"/>
        </w:rPr>
        <w:t>3. Для предупреждения возможных ДТП и аварий:</w:t>
      </w:r>
    </w:p>
    <w:p w:rsidR="00073110" w:rsidRPr="00B620BE" w:rsidRDefault="00073110" w:rsidP="00073110">
      <w:pPr>
        <w:ind w:firstLine="709"/>
        <w:jc w:val="both"/>
      </w:pPr>
      <w:r w:rsidRPr="00B620BE">
        <w:t>3.1.</w:t>
      </w:r>
      <w:r w:rsidRPr="00B620BE">
        <w:rPr>
          <w:i/>
        </w:rPr>
        <w:t xml:space="preserve"> Органам местного самоуправления муниципальных образований в Свердловской области:</w:t>
      </w:r>
    </w:p>
    <w:p w:rsidR="00073110" w:rsidRPr="00B620BE" w:rsidRDefault="00073110" w:rsidP="00073110">
      <w:pPr>
        <w:ind w:firstLine="720"/>
        <w:jc w:val="both"/>
      </w:pPr>
      <w:r w:rsidRPr="00B620BE">
        <w:t xml:space="preserve">3.1.1. проводить мониторинг дорожной обстановки на подведомственной территории; </w:t>
      </w:r>
    </w:p>
    <w:p w:rsidR="00073110" w:rsidRPr="00B620BE" w:rsidRDefault="00073110" w:rsidP="00073110">
      <w:pPr>
        <w:ind w:firstLine="720"/>
        <w:jc w:val="both"/>
      </w:pPr>
      <w:r w:rsidRPr="00B620BE">
        <w:t>3.1.2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w:t>
      </w:r>
      <w:proofErr w:type="gramStart"/>
      <w:r w:rsidRPr="00B620BE">
        <w:t>дств пр</w:t>
      </w:r>
      <w:proofErr w:type="gramEnd"/>
      <w:r w:rsidRPr="00B620BE">
        <w:t>и наступлении опасных природных явлений.</w:t>
      </w:r>
    </w:p>
    <w:p w:rsidR="00073110" w:rsidRPr="00B620BE" w:rsidRDefault="00073110" w:rsidP="00073110">
      <w:pPr>
        <w:ind w:firstLine="720"/>
        <w:jc w:val="both"/>
      </w:pPr>
      <w:r w:rsidRPr="00B620BE">
        <w:t xml:space="preserve"> 3.2. </w:t>
      </w:r>
      <w:r w:rsidRPr="00B620BE">
        <w:rPr>
          <w:i/>
        </w:rPr>
        <w:t>Органам ГИБДД:</w:t>
      </w:r>
    </w:p>
    <w:p w:rsidR="00073110" w:rsidRPr="00B620BE" w:rsidRDefault="00073110" w:rsidP="00073110">
      <w:pPr>
        <w:ind w:firstLine="708"/>
        <w:jc w:val="both"/>
      </w:pPr>
      <w:r w:rsidRPr="00B620BE">
        <w:t>3.2.1 при возникновении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73110" w:rsidRPr="00B620BE" w:rsidRDefault="00073110" w:rsidP="00073110">
      <w:pPr>
        <w:ind w:right="-185" w:firstLine="720"/>
        <w:jc w:val="both"/>
      </w:pPr>
      <w:r w:rsidRPr="00B620BE">
        <w:t xml:space="preserve">3.2.2 реализовать меры по предупреждению аварийных ситуаций на участках автомобильных дорог, наиболее уязвимых к возникновению ДТП. </w:t>
      </w:r>
    </w:p>
    <w:p w:rsidR="00073110" w:rsidRPr="00B620BE" w:rsidRDefault="00073110" w:rsidP="00073110">
      <w:pPr>
        <w:ind w:right="-185" w:firstLine="720"/>
        <w:jc w:val="both"/>
      </w:pPr>
      <w:r w:rsidRPr="00B620BE">
        <w:t>3.3.</w:t>
      </w:r>
      <w:r w:rsidRPr="00B620BE">
        <w:rPr>
          <w:i/>
        </w:rPr>
        <w:t xml:space="preserve"> Руководителям предприятий и организаций</w:t>
      </w:r>
      <w:r w:rsidRPr="00B620BE">
        <w:t>, осуществляющим перевозки  пассажиров  и опасные грузы:</w:t>
      </w:r>
    </w:p>
    <w:p w:rsidR="00073110" w:rsidRPr="00B620BE" w:rsidRDefault="00073110" w:rsidP="00073110">
      <w:pPr>
        <w:ind w:right="-185" w:firstLine="720"/>
        <w:jc w:val="both"/>
      </w:pPr>
      <w:r w:rsidRPr="00B620BE">
        <w:t xml:space="preserve">3.3.1 осуществлять регулярный контроль технического состояния транспорта; </w:t>
      </w:r>
    </w:p>
    <w:p w:rsidR="00073110" w:rsidRPr="00B620BE" w:rsidRDefault="00073110" w:rsidP="00073110">
      <w:pPr>
        <w:ind w:left="720" w:right="-185"/>
        <w:jc w:val="both"/>
      </w:pPr>
      <w:r w:rsidRPr="00B620BE">
        <w:t xml:space="preserve">3.3.2 проводить дополнительный инструктаж водителей; </w:t>
      </w:r>
    </w:p>
    <w:p w:rsidR="00073110" w:rsidRPr="00B620BE" w:rsidRDefault="00073110" w:rsidP="00073110">
      <w:pPr>
        <w:ind w:right="-185" w:firstLine="720"/>
        <w:jc w:val="both"/>
      </w:pPr>
      <w:r w:rsidRPr="00B620BE">
        <w:t>3.3.3 предусмотреть особые меры безопасности при перевозке опасных грузов: нефтепродуктов, горючих и ядовитых газов, взрывчатых и химически опасных веществ.</w:t>
      </w:r>
    </w:p>
    <w:p w:rsidR="00073110" w:rsidRPr="00B620BE" w:rsidRDefault="00073110" w:rsidP="00073110">
      <w:pPr>
        <w:tabs>
          <w:tab w:val="left" w:pos="1960"/>
        </w:tabs>
        <w:ind w:firstLine="708"/>
        <w:jc w:val="both"/>
      </w:pPr>
      <w:r w:rsidRPr="00B620BE">
        <w:t xml:space="preserve">3.4. </w:t>
      </w:r>
      <w:r w:rsidRPr="00B620BE">
        <w:rPr>
          <w:i/>
        </w:rPr>
        <w:t>Дорожно-эксплуатационным организациям:</w:t>
      </w:r>
      <w:r w:rsidRPr="00B620BE">
        <w:t xml:space="preserve"> </w:t>
      </w:r>
    </w:p>
    <w:p w:rsidR="00073110" w:rsidRPr="00B620BE" w:rsidRDefault="00073110" w:rsidP="00073110">
      <w:pPr>
        <w:tabs>
          <w:tab w:val="left" w:pos="1960"/>
        </w:tabs>
        <w:ind w:firstLine="708"/>
        <w:jc w:val="both"/>
      </w:pPr>
      <w:r w:rsidRPr="00B620BE">
        <w:t xml:space="preserve">своевременно и в полном объеме производить необходимые работы для поддержания  удовлетворительного состояния дорожного покрытия. </w:t>
      </w:r>
    </w:p>
    <w:p w:rsidR="00073110" w:rsidRPr="00B620BE" w:rsidRDefault="00073110" w:rsidP="00073110">
      <w:pPr>
        <w:tabs>
          <w:tab w:val="left" w:pos="1960"/>
        </w:tabs>
        <w:ind w:firstLine="708"/>
        <w:jc w:val="both"/>
      </w:pPr>
    </w:p>
    <w:p w:rsidR="00073110" w:rsidRPr="00B620BE" w:rsidRDefault="00073110" w:rsidP="00073110">
      <w:pPr>
        <w:tabs>
          <w:tab w:val="left" w:pos="0"/>
        </w:tabs>
        <w:ind w:firstLine="708"/>
        <w:jc w:val="both"/>
        <w:rPr>
          <w:b/>
          <w:u w:val="single"/>
        </w:rPr>
      </w:pPr>
      <w:r w:rsidRPr="00B620BE">
        <w:rPr>
          <w:b/>
        </w:rPr>
        <w:lastRenderedPageBreak/>
        <w:t xml:space="preserve">4. </w:t>
      </w:r>
      <w:r w:rsidRPr="00B620BE">
        <w:rPr>
          <w:b/>
          <w:u w:val="single"/>
        </w:rPr>
        <w:t>На системах жизнеобеспечения:</w:t>
      </w:r>
    </w:p>
    <w:p w:rsidR="00073110" w:rsidRPr="00B620BE" w:rsidRDefault="00073110" w:rsidP="00073110">
      <w:pPr>
        <w:tabs>
          <w:tab w:val="left" w:pos="0"/>
        </w:tabs>
        <w:ind w:firstLine="720"/>
        <w:jc w:val="both"/>
        <w:rPr>
          <w:i/>
        </w:rPr>
      </w:pPr>
      <w:r w:rsidRPr="00B620BE">
        <w:t xml:space="preserve">4.1. </w:t>
      </w:r>
      <w:r w:rsidRPr="00B620BE">
        <w:rPr>
          <w:i/>
        </w:rPr>
        <w:t xml:space="preserve">Органам местного самоуправления муниципальных образований для предотвращения аварийных и чрезвычайных ситуаций: </w:t>
      </w:r>
    </w:p>
    <w:p w:rsidR="00073110" w:rsidRPr="00B620BE" w:rsidRDefault="00073110" w:rsidP="00073110">
      <w:pPr>
        <w:ind w:firstLine="720"/>
        <w:jc w:val="both"/>
      </w:pPr>
      <w:r w:rsidRPr="00B620BE">
        <w:t>4.1.1 обеспечить погашение   задолженности за поставленные ранее топливно-энергетические ресурсы;</w:t>
      </w:r>
    </w:p>
    <w:p w:rsidR="00073110" w:rsidRPr="00B620BE" w:rsidRDefault="00073110" w:rsidP="00073110">
      <w:pPr>
        <w:ind w:firstLine="709"/>
        <w:jc w:val="both"/>
      </w:pPr>
      <w:r w:rsidRPr="00B620BE">
        <w:t xml:space="preserve">4.1.2  осуществлять </w:t>
      </w:r>
      <w:proofErr w:type="gramStart"/>
      <w:r w:rsidRPr="00B620BE">
        <w:t>контроль за</w:t>
      </w:r>
      <w:proofErr w:type="gramEnd"/>
      <w:r w:rsidRPr="00B620BE">
        <w:t xml:space="preserve"> своевременным обследованием и профилактическим ремонтом газового оборудования и сетей газоснабжения, противопожарным состоянием в жилых домах и объектах соцкультбыта;</w:t>
      </w:r>
    </w:p>
    <w:p w:rsidR="00073110" w:rsidRPr="00B620BE" w:rsidRDefault="00073110" w:rsidP="00073110">
      <w:pPr>
        <w:ind w:firstLine="709"/>
        <w:jc w:val="both"/>
      </w:pPr>
      <w:r w:rsidRPr="00B620BE">
        <w:t xml:space="preserve">4.1.3 осуществлять </w:t>
      </w:r>
      <w:proofErr w:type="gramStart"/>
      <w:r w:rsidRPr="00B620BE">
        <w:t>контроль за</w:t>
      </w:r>
      <w:proofErr w:type="gramEnd"/>
      <w:r w:rsidRPr="00B620BE">
        <w:t xml:space="preserve"> наличием необходимых запасов материально-технических ресурсов для локализации и ликвидации аварий на объектах систем жизнеобеспечения населения.</w:t>
      </w:r>
    </w:p>
    <w:p w:rsidR="00073110" w:rsidRPr="00B620BE" w:rsidRDefault="00073110" w:rsidP="00073110">
      <w:pPr>
        <w:tabs>
          <w:tab w:val="left" w:pos="0"/>
        </w:tabs>
        <w:ind w:firstLine="709"/>
        <w:jc w:val="both"/>
        <w:rPr>
          <w:i/>
        </w:rPr>
      </w:pPr>
      <w:r w:rsidRPr="00B620BE">
        <w:t xml:space="preserve">4.2. </w:t>
      </w:r>
      <w:r w:rsidRPr="00B620BE">
        <w:rPr>
          <w:i/>
        </w:rPr>
        <w:t>Предприятиям, эксплуатирующим оборудование систем жизнеобеспечения населения:</w:t>
      </w:r>
    </w:p>
    <w:p w:rsidR="00073110" w:rsidRPr="00B620BE" w:rsidRDefault="00073110" w:rsidP="00073110">
      <w:pPr>
        <w:ind w:firstLine="900"/>
        <w:jc w:val="both"/>
      </w:pPr>
      <w:r w:rsidRPr="00B620BE">
        <w:t xml:space="preserve">4.2.1 на системах газоснабжения, в процессе периодического обхода (осмотра) наружного газопровода, уделять особое внимание проверке состояния отключающих устройств и целостности фланцевых соединений газопроводов; </w:t>
      </w:r>
    </w:p>
    <w:p w:rsidR="00073110" w:rsidRPr="00B620BE" w:rsidRDefault="00073110" w:rsidP="00073110">
      <w:pPr>
        <w:ind w:firstLine="900"/>
        <w:jc w:val="both"/>
      </w:pPr>
      <w:r w:rsidRPr="00B620BE">
        <w:t>4.2.2 обеспечить готовность коммунальных и дорожных служб к обеспечению нормального функционирования систем жизнеобеспечения и транспортного сообщения, в период ограничения движения большегрузного транспорта на автодорогах.</w:t>
      </w:r>
    </w:p>
    <w:p w:rsidR="00073110" w:rsidRPr="00B620BE" w:rsidRDefault="00073110" w:rsidP="00073110">
      <w:pPr>
        <w:ind w:firstLine="900"/>
        <w:jc w:val="both"/>
        <w:rPr>
          <w:i/>
        </w:rPr>
      </w:pPr>
      <w:r w:rsidRPr="00B620BE">
        <w:t xml:space="preserve">4.2 </w:t>
      </w:r>
      <w:r w:rsidRPr="00B620BE">
        <w:rPr>
          <w:i/>
        </w:rPr>
        <w:t>Предприятиям, эксплуатирующим оборудование систем жизнеобеспечения населения:</w:t>
      </w:r>
    </w:p>
    <w:p w:rsidR="00073110" w:rsidRPr="00B620BE" w:rsidRDefault="00073110" w:rsidP="00073110">
      <w:pPr>
        <w:ind w:firstLine="900"/>
        <w:jc w:val="both"/>
      </w:pPr>
      <w:r w:rsidRPr="00B620BE">
        <w:t xml:space="preserve">4.2.1 на системах газоснабжения, в процессе периодического обхода (осмотра) наружного газопровода, уделять особое внимание проверке состояния отключающих устройств и целостности фланцевых соединений газопроводов; </w:t>
      </w:r>
    </w:p>
    <w:p w:rsidR="00073110" w:rsidRPr="00B620BE" w:rsidRDefault="00073110" w:rsidP="00073110">
      <w:pPr>
        <w:ind w:firstLine="900"/>
        <w:jc w:val="both"/>
      </w:pPr>
      <w:r w:rsidRPr="00B620BE">
        <w:t>4.2.2 обеспечить готовность коммунальных и дорожных служб к обеспечению нормального функционирования систем жизнеобеспечения и транспортного сообщения, в период ограничения большегрузного движения транспорта на автодорогах.</w:t>
      </w:r>
    </w:p>
    <w:p w:rsidR="001C1637" w:rsidRPr="00B620BE" w:rsidRDefault="001C1637" w:rsidP="00073110">
      <w:pPr>
        <w:ind w:firstLine="900"/>
        <w:jc w:val="both"/>
      </w:pPr>
    </w:p>
    <w:p w:rsidR="00073110" w:rsidRPr="00B620BE" w:rsidRDefault="00073110" w:rsidP="00073110">
      <w:pPr>
        <w:ind w:firstLine="720"/>
        <w:jc w:val="both"/>
        <w:outlineLvl w:val="0"/>
      </w:pPr>
      <w:r w:rsidRPr="00B620BE">
        <w:rPr>
          <w:b/>
          <w:u w:val="single"/>
        </w:rPr>
        <w:t xml:space="preserve">5. Для предупреждения заболеваемости населения  </w:t>
      </w:r>
    </w:p>
    <w:p w:rsidR="00073110" w:rsidRPr="00B620BE" w:rsidRDefault="00073110" w:rsidP="00073110">
      <w:pPr>
        <w:ind w:firstLine="720"/>
        <w:jc w:val="both"/>
        <w:outlineLvl w:val="0"/>
        <w:rPr>
          <w:i/>
        </w:rPr>
      </w:pPr>
      <w:r w:rsidRPr="00B620BE">
        <w:rPr>
          <w:i/>
        </w:rPr>
        <w:t xml:space="preserve">органам местного самоуправления </w:t>
      </w:r>
      <w:proofErr w:type="gramStart"/>
      <w:r w:rsidRPr="00B620BE">
        <w:rPr>
          <w:i/>
        </w:rPr>
        <w:t>муниципальных</w:t>
      </w:r>
      <w:proofErr w:type="gramEnd"/>
      <w:r w:rsidRPr="00B620BE">
        <w:rPr>
          <w:i/>
        </w:rPr>
        <w:t xml:space="preserve"> образования:</w:t>
      </w:r>
    </w:p>
    <w:p w:rsidR="00073110" w:rsidRPr="00B620BE" w:rsidRDefault="00073110" w:rsidP="00073110">
      <w:pPr>
        <w:ind w:firstLine="720"/>
        <w:jc w:val="both"/>
      </w:pPr>
      <w:r w:rsidRPr="00B620BE">
        <w:t xml:space="preserve">5.1 организовать предупреждение населения в средствах массовой информации об опасности  укусов клещей при посещении лесных массивов, городских скверов, парков и  садово-огородных участков; </w:t>
      </w:r>
    </w:p>
    <w:p w:rsidR="00073110" w:rsidRPr="00B620BE" w:rsidRDefault="00073110" w:rsidP="00073110">
      <w:pPr>
        <w:ind w:firstLine="720"/>
        <w:jc w:val="both"/>
      </w:pPr>
      <w:r w:rsidRPr="00B620BE">
        <w:t xml:space="preserve">5.2 организовать проведение </w:t>
      </w:r>
      <w:proofErr w:type="spellStart"/>
      <w:r w:rsidRPr="00B620BE">
        <w:t>акарицидных</w:t>
      </w:r>
      <w:proofErr w:type="spellEnd"/>
      <w:r w:rsidRPr="00B620BE">
        <w:t xml:space="preserve"> обработок территорий парков,  мест отдыха, кладбищ, территорий детских учреждений и т.п.;</w:t>
      </w:r>
    </w:p>
    <w:p w:rsidR="00073110" w:rsidRDefault="00073110" w:rsidP="00073110">
      <w:pPr>
        <w:ind w:firstLine="720"/>
        <w:jc w:val="both"/>
      </w:pPr>
      <w:r w:rsidRPr="00B620BE">
        <w:t>5.3 продолжать проведение разъяснительной работы по профилактике острых кишечных инфекций, острого вирусного гепатита «А» и ОРВИ.</w:t>
      </w:r>
    </w:p>
    <w:p w:rsidR="00B620BE" w:rsidRPr="00B620BE" w:rsidRDefault="00B620BE" w:rsidP="00073110">
      <w:pPr>
        <w:ind w:firstLine="720"/>
        <w:jc w:val="both"/>
      </w:pPr>
    </w:p>
    <w:p w:rsidR="00073110" w:rsidRPr="00B620BE" w:rsidRDefault="00073110" w:rsidP="00073110">
      <w:pPr>
        <w:pStyle w:val="a7"/>
        <w:spacing w:before="0" w:beforeAutospacing="0" w:after="0" w:afterAutospacing="0"/>
        <w:ind w:right="-185" w:firstLine="720"/>
        <w:jc w:val="both"/>
        <w:rPr>
          <w:b/>
          <w:u w:val="single"/>
        </w:rPr>
      </w:pPr>
      <w:r w:rsidRPr="00B620BE">
        <w:rPr>
          <w:b/>
          <w:u w:val="single"/>
        </w:rPr>
        <w:t>6. Для предупреждения  гибели населения на воде</w:t>
      </w:r>
    </w:p>
    <w:p w:rsidR="00073110" w:rsidRDefault="00073110" w:rsidP="00073110">
      <w:pPr>
        <w:pStyle w:val="a7"/>
        <w:spacing w:before="0" w:beforeAutospacing="0" w:after="0" w:afterAutospacing="0"/>
        <w:ind w:right="-185" w:firstLine="720"/>
        <w:jc w:val="both"/>
      </w:pPr>
      <w:r w:rsidRPr="00B620BE">
        <w:rPr>
          <w:i/>
        </w:rPr>
        <w:t xml:space="preserve">ГИМС Главного управления МЧС России по Свердловской области </w:t>
      </w:r>
      <w:r w:rsidRPr="00B620BE">
        <w:t>организовать в средствах массовой информации разъяснительную работу о соблюдении населением требований безопасности на водных объектах.</w:t>
      </w:r>
    </w:p>
    <w:p w:rsidR="00B620BE" w:rsidRPr="00B620BE" w:rsidRDefault="00B620BE" w:rsidP="00073110">
      <w:pPr>
        <w:pStyle w:val="a7"/>
        <w:spacing w:before="0" w:beforeAutospacing="0" w:after="0" w:afterAutospacing="0"/>
        <w:ind w:right="-185" w:firstLine="720"/>
        <w:jc w:val="both"/>
      </w:pPr>
    </w:p>
    <w:p w:rsidR="00073110" w:rsidRPr="00B620BE" w:rsidRDefault="00073110" w:rsidP="00073110">
      <w:pPr>
        <w:ind w:firstLine="720"/>
        <w:jc w:val="both"/>
      </w:pPr>
      <w:r w:rsidRPr="00B620BE">
        <w:rPr>
          <w:b/>
          <w:u w:val="single"/>
        </w:rPr>
        <w:t>7. В жилом секторе</w:t>
      </w:r>
      <w:r w:rsidRPr="00B620BE">
        <w:t xml:space="preserve"> </w:t>
      </w:r>
      <w:r w:rsidRPr="00B620BE">
        <w:rPr>
          <w:i/>
        </w:rPr>
        <w:t>органам ГПН</w:t>
      </w:r>
      <w:r w:rsidRPr="00B620BE">
        <w:t xml:space="preserve"> для предотвращения роста техногенных пожаров: </w:t>
      </w:r>
    </w:p>
    <w:p w:rsidR="00073110" w:rsidRPr="00B620BE" w:rsidRDefault="00073110" w:rsidP="00073110">
      <w:pPr>
        <w:ind w:firstLine="720"/>
        <w:jc w:val="both"/>
      </w:pPr>
      <w:r w:rsidRPr="00B620BE">
        <w:t xml:space="preserve">7.1 проводить работу по </w:t>
      </w:r>
      <w:proofErr w:type="gramStart"/>
      <w:r w:rsidRPr="00B620BE">
        <w:t>контролю за</w:t>
      </w:r>
      <w:proofErr w:type="gramEnd"/>
      <w:r w:rsidRPr="00B620BE">
        <w:t xml:space="preserve"> использованием населением самодельных и </w:t>
      </w:r>
      <w:proofErr w:type="spellStart"/>
      <w:r w:rsidRPr="00B620BE">
        <w:t>несертифицированных</w:t>
      </w:r>
      <w:proofErr w:type="spellEnd"/>
      <w:r w:rsidRPr="00B620BE">
        <w:t xml:space="preserve"> электронагревательных приборов, бытовых газовых, керосиновых, бензиновых и других устройств; </w:t>
      </w:r>
    </w:p>
    <w:p w:rsidR="00073110" w:rsidRPr="00532847" w:rsidRDefault="00073110" w:rsidP="00073110">
      <w:pPr>
        <w:ind w:firstLine="720"/>
        <w:jc w:val="both"/>
      </w:pPr>
      <w:r w:rsidRPr="00B620BE">
        <w:t>7.2 усилить разъяснительную работу в средствах массовой информации по вопросам профилактики пожаров в населенных пунктах.</w:t>
      </w:r>
    </w:p>
    <w:p w:rsidR="00073110" w:rsidRPr="00532847" w:rsidRDefault="00073110" w:rsidP="00073110">
      <w:pPr>
        <w:ind w:firstLine="720"/>
        <w:jc w:val="both"/>
      </w:pPr>
    </w:p>
    <w:p w:rsidR="005B5E8A" w:rsidRPr="00F80EE5" w:rsidRDefault="005B5E8A" w:rsidP="005B5E8A">
      <w:pPr>
        <w:ind w:firstLine="720"/>
        <w:jc w:val="center"/>
      </w:pPr>
    </w:p>
    <w:sectPr w:rsidR="005B5E8A" w:rsidRPr="00F80EE5" w:rsidSect="001145D0">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4E2" w:rsidRDefault="004B24E2">
      <w:r>
        <w:separator/>
      </w:r>
    </w:p>
  </w:endnote>
  <w:endnote w:type="continuationSeparator" w:id="0">
    <w:p w:rsidR="004B24E2" w:rsidRDefault="004B24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4E2" w:rsidRDefault="004B24E2">
      <w:r>
        <w:separator/>
      </w:r>
    </w:p>
  </w:footnote>
  <w:footnote w:type="continuationSeparator" w:id="0">
    <w:p w:rsidR="004B24E2" w:rsidRDefault="004B24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F94" w:rsidRDefault="00F829C8" w:rsidP="00841D84">
    <w:pPr>
      <w:pStyle w:val="a8"/>
      <w:framePr w:wrap="auto" w:vAnchor="text" w:hAnchor="margin" w:xAlign="center" w:y="1"/>
      <w:rPr>
        <w:rStyle w:val="a9"/>
      </w:rPr>
    </w:pPr>
    <w:r>
      <w:rPr>
        <w:rStyle w:val="a9"/>
      </w:rPr>
      <w:fldChar w:fldCharType="begin"/>
    </w:r>
    <w:r w:rsidR="00392F94">
      <w:rPr>
        <w:rStyle w:val="a9"/>
      </w:rPr>
      <w:instrText xml:space="preserve">PAGE  </w:instrText>
    </w:r>
    <w:r>
      <w:rPr>
        <w:rStyle w:val="a9"/>
      </w:rPr>
      <w:fldChar w:fldCharType="separate"/>
    </w:r>
    <w:r w:rsidR="00392F94">
      <w:rPr>
        <w:rStyle w:val="a9"/>
        <w:noProof/>
      </w:rPr>
      <w:t>12</w:t>
    </w:r>
    <w:r>
      <w:rPr>
        <w:rStyle w:val="a9"/>
      </w:rPr>
      <w:fldChar w:fldCharType="end"/>
    </w:r>
  </w:p>
  <w:p w:rsidR="00392F94" w:rsidRDefault="00392F9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F94" w:rsidRDefault="00F829C8" w:rsidP="00841D84">
    <w:pPr>
      <w:pStyle w:val="a8"/>
      <w:framePr w:wrap="auto" w:vAnchor="text" w:hAnchor="margin" w:xAlign="center" w:y="1"/>
      <w:rPr>
        <w:rStyle w:val="a9"/>
      </w:rPr>
    </w:pPr>
    <w:r>
      <w:rPr>
        <w:rStyle w:val="a9"/>
      </w:rPr>
      <w:fldChar w:fldCharType="begin"/>
    </w:r>
    <w:r w:rsidR="00392F94">
      <w:rPr>
        <w:rStyle w:val="a9"/>
      </w:rPr>
      <w:instrText xml:space="preserve">PAGE  </w:instrText>
    </w:r>
    <w:r>
      <w:rPr>
        <w:rStyle w:val="a9"/>
      </w:rPr>
      <w:fldChar w:fldCharType="separate"/>
    </w:r>
    <w:r w:rsidR="00385394">
      <w:rPr>
        <w:rStyle w:val="a9"/>
        <w:noProof/>
      </w:rPr>
      <w:t>18</w:t>
    </w:r>
    <w:r>
      <w:rPr>
        <w:rStyle w:val="a9"/>
      </w:rPr>
      <w:fldChar w:fldCharType="end"/>
    </w:r>
  </w:p>
  <w:p w:rsidR="00392F94" w:rsidRDefault="00392F9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F428D"/>
    <w:multiLevelType w:val="hybridMultilevel"/>
    <w:tmpl w:val="A5AAE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A27F3E"/>
    <w:multiLevelType w:val="hybridMultilevel"/>
    <w:tmpl w:val="8528C2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8C54CA7"/>
    <w:multiLevelType w:val="hybridMultilevel"/>
    <w:tmpl w:val="D744D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9C39A8"/>
    <w:rsid w:val="0000401E"/>
    <w:rsid w:val="000067F2"/>
    <w:rsid w:val="000162EF"/>
    <w:rsid w:val="00016D7A"/>
    <w:rsid w:val="00021375"/>
    <w:rsid w:val="000223B5"/>
    <w:rsid w:val="000245B7"/>
    <w:rsid w:val="0004522B"/>
    <w:rsid w:val="000519B0"/>
    <w:rsid w:val="00061983"/>
    <w:rsid w:val="00070D1F"/>
    <w:rsid w:val="00070E0B"/>
    <w:rsid w:val="00073110"/>
    <w:rsid w:val="000846D6"/>
    <w:rsid w:val="00086F99"/>
    <w:rsid w:val="000A1A11"/>
    <w:rsid w:val="000A6D96"/>
    <w:rsid w:val="000A7C37"/>
    <w:rsid w:val="000B5495"/>
    <w:rsid w:val="000B7BF8"/>
    <w:rsid w:val="000C1E6F"/>
    <w:rsid w:val="000C562F"/>
    <w:rsid w:val="000D1013"/>
    <w:rsid w:val="000D33EA"/>
    <w:rsid w:val="000D4834"/>
    <w:rsid w:val="000D7FC9"/>
    <w:rsid w:val="000F1610"/>
    <w:rsid w:val="000F3776"/>
    <w:rsid w:val="00102B50"/>
    <w:rsid w:val="00103496"/>
    <w:rsid w:val="001035EE"/>
    <w:rsid w:val="0010488F"/>
    <w:rsid w:val="001145D0"/>
    <w:rsid w:val="00116CEF"/>
    <w:rsid w:val="00134F44"/>
    <w:rsid w:val="0015685A"/>
    <w:rsid w:val="00164E97"/>
    <w:rsid w:val="00170859"/>
    <w:rsid w:val="001900F1"/>
    <w:rsid w:val="00192AA3"/>
    <w:rsid w:val="00195A29"/>
    <w:rsid w:val="0019791A"/>
    <w:rsid w:val="001A63D6"/>
    <w:rsid w:val="001B5982"/>
    <w:rsid w:val="001C1637"/>
    <w:rsid w:val="001D1CE1"/>
    <w:rsid w:val="001D38D0"/>
    <w:rsid w:val="001E55F1"/>
    <w:rsid w:val="001F3F7E"/>
    <w:rsid w:val="001F4E98"/>
    <w:rsid w:val="001F7275"/>
    <w:rsid w:val="00202121"/>
    <w:rsid w:val="0021104E"/>
    <w:rsid w:val="00225C73"/>
    <w:rsid w:val="002446B1"/>
    <w:rsid w:val="00254FC1"/>
    <w:rsid w:val="00257ED8"/>
    <w:rsid w:val="0026076E"/>
    <w:rsid w:val="00270537"/>
    <w:rsid w:val="002707E2"/>
    <w:rsid w:val="002761DC"/>
    <w:rsid w:val="0028731B"/>
    <w:rsid w:val="00291A70"/>
    <w:rsid w:val="002A28E8"/>
    <w:rsid w:val="002A2D2B"/>
    <w:rsid w:val="002A3BCF"/>
    <w:rsid w:val="002A4488"/>
    <w:rsid w:val="002B3C14"/>
    <w:rsid w:val="002B64DC"/>
    <w:rsid w:val="002C2750"/>
    <w:rsid w:val="002C64C1"/>
    <w:rsid w:val="002D3938"/>
    <w:rsid w:val="002E2BAD"/>
    <w:rsid w:val="002E7641"/>
    <w:rsid w:val="002E7EC4"/>
    <w:rsid w:val="002F033F"/>
    <w:rsid w:val="002F1101"/>
    <w:rsid w:val="002F68F8"/>
    <w:rsid w:val="00301975"/>
    <w:rsid w:val="00302D0B"/>
    <w:rsid w:val="00305450"/>
    <w:rsid w:val="0030696E"/>
    <w:rsid w:val="00310489"/>
    <w:rsid w:val="00312005"/>
    <w:rsid w:val="00316621"/>
    <w:rsid w:val="00317798"/>
    <w:rsid w:val="00323B35"/>
    <w:rsid w:val="00323D49"/>
    <w:rsid w:val="003332BD"/>
    <w:rsid w:val="00340FED"/>
    <w:rsid w:val="00343EF4"/>
    <w:rsid w:val="00345A48"/>
    <w:rsid w:val="00363844"/>
    <w:rsid w:val="00367310"/>
    <w:rsid w:val="003808D6"/>
    <w:rsid w:val="003812E5"/>
    <w:rsid w:val="003852CE"/>
    <w:rsid w:val="00385394"/>
    <w:rsid w:val="00392F94"/>
    <w:rsid w:val="00394ECE"/>
    <w:rsid w:val="00396C9E"/>
    <w:rsid w:val="003A09FB"/>
    <w:rsid w:val="003A3D09"/>
    <w:rsid w:val="003A5CD7"/>
    <w:rsid w:val="003A655A"/>
    <w:rsid w:val="003C06BC"/>
    <w:rsid w:val="003C517B"/>
    <w:rsid w:val="003C59ED"/>
    <w:rsid w:val="003D2831"/>
    <w:rsid w:val="003D2893"/>
    <w:rsid w:val="003D59E9"/>
    <w:rsid w:val="003D617E"/>
    <w:rsid w:val="003E75B3"/>
    <w:rsid w:val="003F7DAB"/>
    <w:rsid w:val="00426782"/>
    <w:rsid w:val="00435B6F"/>
    <w:rsid w:val="00435CE8"/>
    <w:rsid w:val="00437DA5"/>
    <w:rsid w:val="00441025"/>
    <w:rsid w:val="004435DB"/>
    <w:rsid w:val="0044424F"/>
    <w:rsid w:val="00451D31"/>
    <w:rsid w:val="00453F6C"/>
    <w:rsid w:val="00457717"/>
    <w:rsid w:val="004600D1"/>
    <w:rsid w:val="004618A7"/>
    <w:rsid w:val="00462AB5"/>
    <w:rsid w:val="004637EB"/>
    <w:rsid w:val="00472470"/>
    <w:rsid w:val="00473D41"/>
    <w:rsid w:val="00487117"/>
    <w:rsid w:val="00490294"/>
    <w:rsid w:val="00491A99"/>
    <w:rsid w:val="004B1127"/>
    <w:rsid w:val="004B24E2"/>
    <w:rsid w:val="004B395C"/>
    <w:rsid w:val="004C3B0B"/>
    <w:rsid w:val="004D0703"/>
    <w:rsid w:val="004D135D"/>
    <w:rsid w:val="004F000C"/>
    <w:rsid w:val="004F2570"/>
    <w:rsid w:val="004F3DCF"/>
    <w:rsid w:val="004F3FD1"/>
    <w:rsid w:val="004F48AC"/>
    <w:rsid w:val="004F6AD3"/>
    <w:rsid w:val="00500153"/>
    <w:rsid w:val="00503CF4"/>
    <w:rsid w:val="005051E8"/>
    <w:rsid w:val="0051036F"/>
    <w:rsid w:val="00512576"/>
    <w:rsid w:val="00521FC5"/>
    <w:rsid w:val="00523DB5"/>
    <w:rsid w:val="0054404A"/>
    <w:rsid w:val="00554E8D"/>
    <w:rsid w:val="00556C34"/>
    <w:rsid w:val="00560456"/>
    <w:rsid w:val="0056102D"/>
    <w:rsid w:val="00565ECA"/>
    <w:rsid w:val="00572DD5"/>
    <w:rsid w:val="00580D13"/>
    <w:rsid w:val="005B130B"/>
    <w:rsid w:val="005B5E8A"/>
    <w:rsid w:val="005B6053"/>
    <w:rsid w:val="005C3941"/>
    <w:rsid w:val="005C5183"/>
    <w:rsid w:val="005E162F"/>
    <w:rsid w:val="005E56DF"/>
    <w:rsid w:val="005E77F7"/>
    <w:rsid w:val="005F4E8C"/>
    <w:rsid w:val="005F500B"/>
    <w:rsid w:val="005F68CD"/>
    <w:rsid w:val="00611588"/>
    <w:rsid w:val="00613E8E"/>
    <w:rsid w:val="00614AFE"/>
    <w:rsid w:val="00617324"/>
    <w:rsid w:val="00622AF3"/>
    <w:rsid w:val="00623CF2"/>
    <w:rsid w:val="00630BA6"/>
    <w:rsid w:val="00634350"/>
    <w:rsid w:val="00634C74"/>
    <w:rsid w:val="00635D53"/>
    <w:rsid w:val="00652233"/>
    <w:rsid w:val="00653CA1"/>
    <w:rsid w:val="0065725F"/>
    <w:rsid w:val="006603AE"/>
    <w:rsid w:val="00660A3C"/>
    <w:rsid w:val="00676FCA"/>
    <w:rsid w:val="00677C24"/>
    <w:rsid w:val="0068120D"/>
    <w:rsid w:val="00693D62"/>
    <w:rsid w:val="00694E80"/>
    <w:rsid w:val="006969AC"/>
    <w:rsid w:val="006B4A95"/>
    <w:rsid w:val="006C4D0E"/>
    <w:rsid w:val="006C5943"/>
    <w:rsid w:val="006C5A49"/>
    <w:rsid w:val="006D7336"/>
    <w:rsid w:val="006E6761"/>
    <w:rsid w:val="007012E5"/>
    <w:rsid w:val="00707121"/>
    <w:rsid w:val="0071087F"/>
    <w:rsid w:val="00710A67"/>
    <w:rsid w:val="00727C10"/>
    <w:rsid w:val="00737C8B"/>
    <w:rsid w:val="00740B28"/>
    <w:rsid w:val="00767A03"/>
    <w:rsid w:val="007711D3"/>
    <w:rsid w:val="00776C82"/>
    <w:rsid w:val="007771BF"/>
    <w:rsid w:val="0077736B"/>
    <w:rsid w:val="00781780"/>
    <w:rsid w:val="00781B0E"/>
    <w:rsid w:val="00797D4A"/>
    <w:rsid w:val="007A0801"/>
    <w:rsid w:val="007A0CA1"/>
    <w:rsid w:val="007A696D"/>
    <w:rsid w:val="007B72A7"/>
    <w:rsid w:val="007C4818"/>
    <w:rsid w:val="007D1671"/>
    <w:rsid w:val="007D2C66"/>
    <w:rsid w:val="007F47BD"/>
    <w:rsid w:val="008042F2"/>
    <w:rsid w:val="008318CD"/>
    <w:rsid w:val="00841D84"/>
    <w:rsid w:val="008466C6"/>
    <w:rsid w:val="00860DE3"/>
    <w:rsid w:val="00865653"/>
    <w:rsid w:val="00872CE7"/>
    <w:rsid w:val="00887C81"/>
    <w:rsid w:val="00893A25"/>
    <w:rsid w:val="008945C5"/>
    <w:rsid w:val="008967BC"/>
    <w:rsid w:val="008A3EA2"/>
    <w:rsid w:val="008A728A"/>
    <w:rsid w:val="008B40CA"/>
    <w:rsid w:val="008B7742"/>
    <w:rsid w:val="008C0284"/>
    <w:rsid w:val="008C67FF"/>
    <w:rsid w:val="008D486F"/>
    <w:rsid w:val="008E2EAD"/>
    <w:rsid w:val="008E367D"/>
    <w:rsid w:val="008E66D1"/>
    <w:rsid w:val="008F2569"/>
    <w:rsid w:val="008F45F6"/>
    <w:rsid w:val="008F6436"/>
    <w:rsid w:val="009014D4"/>
    <w:rsid w:val="00906F30"/>
    <w:rsid w:val="0090741C"/>
    <w:rsid w:val="009157FD"/>
    <w:rsid w:val="00921666"/>
    <w:rsid w:val="00925AF0"/>
    <w:rsid w:val="009278FE"/>
    <w:rsid w:val="00931E82"/>
    <w:rsid w:val="00944AFD"/>
    <w:rsid w:val="00944DE6"/>
    <w:rsid w:val="009502BF"/>
    <w:rsid w:val="00954B3C"/>
    <w:rsid w:val="009671BC"/>
    <w:rsid w:val="00975AF4"/>
    <w:rsid w:val="00981191"/>
    <w:rsid w:val="009820D3"/>
    <w:rsid w:val="00997662"/>
    <w:rsid w:val="009A7D3B"/>
    <w:rsid w:val="009B6EDB"/>
    <w:rsid w:val="009C39A8"/>
    <w:rsid w:val="009C4BD0"/>
    <w:rsid w:val="009C6170"/>
    <w:rsid w:val="009C66DD"/>
    <w:rsid w:val="009D0BBF"/>
    <w:rsid w:val="009D4854"/>
    <w:rsid w:val="009D65EE"/>
    <w:rsid w:val="009F15C3"/>
    <w:rsid w:val="009F1BF6"/>
    <w:rsid w:val="00A02CE5"/>
    <w:rsid w:val="00A13B3A"/>
    <w:rsid w:val="00A1513F"/>
    <w:rsid w:val="00A15F9E"/>
    <w:rsid w:val="00A41EA8"/>
    <w:rsid w:val="00A43751"/>
    <w:rsid w:val="00A5148F"/>
    <w:rsid w:val="00A52C8D"/>
    <w:rsid w:val="00A53AA4"/>
    <w:rsid w:val="00A53AFE"/>
    <w:rsid w:val="00A54008"/>
    <w:rsid w:val="00A57F38"/>
    <w:rsid w:val="00A71C6F"/>
    <w:rsid w:val="00A85057"/>
    <w:rsid w:val="00A87B01"/>
    <w:rsid w:val="00A91EAA"/>
    <w:rsid w:val="00A92EBA"/>
    <w:rsid w:val="00A96E0A"/>
    <w:rsid w:val="00AB24C7"/>
    <w:rsid w:val="00AB2E83"/>
    <w:rsid w:val="00AB639D"/>
    <w:rsid w:val="00AB6725"/>
    <w:rsid w:val="00AB7CCE"/>
    <w:rsid w:val="00AD748A"/>
    <w:rsid w:val="00B0487A"/>
    <w:rsid w:val="00B32E92"/>
    <w:rsid w:val="00B524DD"/>
    <w:rsid w:val="00B52FEA"/>
    <w:rsid w:val="00B538DD"/>
    <w:rsid w:val="00B541FB"/>
    <w:rsid w:val="00B561D4"/>
    <w:rsid w:val="00B620BE"/>
    <w:rsid w:val="00B75928"/>
    <w:rsid w:val="00B900E6"/>
    <w:rsid w:val="00BA2A42"/>
    <w:rsid w:val="00BA3B03"/>
    <w:rsid w:val="00BA68E2"/>
    <w:rsid w:val="00BB66E1"/>
    <w:rsid w:val="00BB7539"/>
    <w:rsid w:val="00BC16AB"/>
    <w:rsid w:val="00BD0381"/>
    <w:rsid w:val="00BE378A"/>
    <w:rsid w:val="00BF2FAE"/>
    <w:rsid w:val="00BF7AA5"/>
    <w:rsid w:val="00C01237"/>
    <w:rsid w:val="00C018F3"/>
    <w:rsid w:val="00C064E7"/>
    <w:rsid w:val="00C20741"/>
    <w:rsid w:val="00C32685"/>
    <w:rsid w:val="00C37EA0"/>
    <w:rsid w:val="00C4581B"/>
    <w:rsid w:val="00C51DDA"/>
    <w:rsid w:val="00C52CD5"/>
    <w:rsid w:val="00C52E42"/>
    <w:rsid w:val="00C564B4"/>
    <w:rsid w:val="00C734DF"/>
    <w:rsid w:val="00C81ABF"/>
    <w:rsid w:val="00C90ACA"/>
    <w:rsid w:val="00CA1254"/>
    <w:rsid w:val="00CA17AD"/>
    <w:rsid w:val="00CA7C6E"/>
    <w:rsid w:val="00CB64A6"/>
    <w:rsid w:val="00CD5E19"/>
    <w:rsid w:val="00CD7297"/>
    <w:rsid w:val="00CE16E2"/>
    <w:rsid w:val="00CF5AE5"/>
    <w:rsid w:val="00D0519C"/>
    <w:rsid w:val="00D077B5"/>
    <w:rsid w:val="00D30962"/>
    <w:rsid w:val="00D3486E"/>
    <w:rsid w:val="00D36D36"/>
    <w:rsid w:val="00D401E9"/>
    <w:rsid w:val="00D512C4"/>
    <w:rsid w:val="00D77F0B"/>
    <w:rsid w:val="00D95EF6"/>
    <w:rsid w:val="00D970B0"/>
    <w:rsid w:val="00DB347F"/>
    <w:rsid w:val="00DC3A8D"/>
    <w:rsid w:val="00DC570E"/>
    <w:rsid w:val="00DC5EC0"/>
    <w:rsid w:val="00DD1F09"/>
    <w:rsid w:val="00DD6D92"/>
    <w:rsid w:val="00DE23D8"/>
    <w:rsid w:val="00DE2539"/>
    <w:rsid w:val="00DE59DD"/>
    <w:rsid w:val="00E173AD"/>
    <w:rsid w:val="00E27044"/>
    <w:rsid w:val="00E33AC9"/>
    <w:rsid w:val="00E33FCF"/>
    <w:rsid w:val="00E37899"/>
    <w:rsid w:val="00E4133A"/>
    <w:rsid w:val="00E41DEA"/>
    <w:rsid w:val="00E660B3"/>
    <w:rsid w:val="00E73915"/>
    <w:rsid w:val="00E755F8"/>
    <w:rsid w:val="00E852C3"/>
    <w:rsid w:val="00E92920"/>
    <w:rsid w:val="00EA74A6"/>
    <w:rsid w:val="00EB1C20"/>
    <w:rsid w:val="00EB50D4"/>
    <w:rsid w:val="00EC21F3"/>
    <w:rsid w:val="00ED163A"/>
    <w:rsid w:val="00ED5EC6"/>
    <w:rsid w:val="00EE5D8A"/>
    <w:rsid w:val="00EE7B1F"/>
    <w:rsid w:val="00EF2CA1"/>
    <w:rsid w:val="00EF49FA"/>
    <w:rsid w:val="00F12445"/>
    <w:rsid w:val="00F132FD"/>
    <w:rsid w:val="00F205F0"/>
    <w:rsid w:val="00F2165B"/>
    <w:rsid w:val="00F22AD5"/>
    <w:rsid w:val="00F3278A"/>
    <w:rsid w:val="00F34CAD"/>
    <w:rsid w:val="00F443BD"/>
    <w:rsid w:val="00F47613"/>
    <w:rsid w:val="00F57A6E"/>
    <w:rsid w:val="00F608BD"/>
    <w:rsid w:val="00F73CE8"/>
    <w:rsid w:val="00F829C8"/>
    <w:rsid w:val="00F84340"/>
    <w:rsid w:val="00F976DD"/>
    <w:rsid w:val="00FA3647"/>
    <w:rsid w:val="00FB18E6"/>
    <w:rsid w:val="00FB4BBD"/>
    <w:rsid w:val="00FC1321"/>
    <w:rsid w:val="00FD7DEB"/>
    <w:rsid w:val="00FE46F5"/>
    <w:rsid w:val="00FF237D"/>
    <w:rsid w:val="00FF3023"/>
    <w:rsid w:val="00FF5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9A8"/>
    <w:rPr>
      <w:sz w:val="24"/>
      <w:szCs w:val="24"/>
    </w:rPr>
  </w:style>
  <w:style w:type="paragraph" w:styleId="1">
    <w:name w:val="heading 1"/>
    <w:basedOn w:val="a"/>
    <w:next w:val="a"/>
    <w:qFormat/>
    <w:rsid w:val="009C39A8"/>
    <w:pPr>
      <w:keepNext/>
      <w:spacing w:before="240" w:after="60"/>
      <w:outlineLvl w:val="0"/>
    </w:pPr>
    <w:rPr>
      <w:rFonts w:ascii="Arial" w:hAnsi="Arial" w:cs="Arial"/>
      <w:b/>
      <w:bCs/>
      <w:kern w:val="32"/>
      <w:sz w:val="32"/>
      <w:szCs w:val="32"/>
    </w:rPr>
  </w:style>
  <w:style w:type="paragraph" w:styleId="2">
    <w:name w:val="heading 2"/>
    <w:basedOn w:val="a"/>
    <w:next w:val="a"/>
    <w:qFormat/>
    <w:rsid w:val="009C39A8"/>
    <w:pPr>
      <w:keepNext/>
      <w:jc w:val="center"/>
      <w:outlineLvl w:val="1"/>
    </w:pPr>
    <w:rPr>
      <w:sz w:val="28"/>
    </w:rPr>
  </w:style>
  <w:style w:type="paragraph" w:styleId="3">
    <w:name w:val="heading 3"/>
    <w:basedOn w:val="a"/>
    <w:next w:val="a"/>
    <w:qFormat/>
    <w:rsid w:val="009C39A8"/>
    <w:pPr>
      <w:keepNext/>
      <w:jc w:val="center"/>
      <w:outlineLvl w:val="2"/>
    </w:pPr>
    <w:rPr>
      <w:szCs w:val="20"/>
      <w:u w:val="single"/>
    </w:rPr>
  </w:style>
  <w:style w:type="paragraph" w:styleId="5">
    <w:name w:val="heading 5"/>
    <w:basedOn w:val="a"/>
    <w:next w:val="a"/>
    <w:qFormat/>
    <w:rsid w:val="009C39A8"/>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C39A8"/>
    <w:pPr>
      <w:spacing w:after="120"/>
      <w:ind w:left="283"/>
    </w:pPr>
  </w:style>
  <w:style w:type="character" w:customStyle="1" w:styleId="a4">
    <w:name w:val="Основной текст с отступом Знак"/>
    <w:basedOn w:val="a0"/>
    <w:link w:val="a3"/>
    <w:locked/>
    <w:rsid w:val="009C39A8"/>
    <w:rPr>
      <w:sz w:val="24"/>
      <w:szCs w:val="24"/>
      <w:lang w:val="ru-RU" w:eastAsia="ru-RU" w:bidi="ar-SA"/>
    </w:rPr>
  </w:style>
  <w:style w:type="paragraph" w:styleId="a5">
    <w:name w:val="Title"/>
    <w:basedOn w:val="a"/>
    <w:link w:val="a6"/>
    <w:qFormat/>
    <w:rsid w:val="009C39A8"/>
    <w:pPr>
      <w:jc w:val="center"/>
    </w:pPr>
    <w:rPr>
      <w:b/>
      <w:sz w:val="28"/>
      <w:szCs w:val="20"/>
    </w:rPr>
  </w:style>
  <w:style w:type="character" w:customStyle="1" w:styleId="a6">
    <w:name w:val="Название Знак"/>
    <w:basedOn w:val="a0"/>
    <w:link w:val="a5"/>
    <w:locked/>
    <w:rsid w:val="009C39A8"/>
    <w:rPr>
      <w:b/>
      <w:sz w:val="28"/>
      <w:lang w:val="ru-RU" w:eastAsia="ru-RU" w:bidi="ar-SA"/>
    </w:rPr>
  </w:style>
  <w:style w:type="paragraph" w:styleId="a7">
    <w:name w:val="Normal (Web)"/>
    <w:basedOn w:val="a"/>
    <w:rsid w:val="009C39A8"/>
    <w:pPr>
      <w:spacing w:before="100" w:beforeAutospacing="1" w:after="100" w:afterAutospacing="1"/>
    </w:pPr>
  </w:style>
  <w:style w:type="paragraph" w:customStyle="1" w:styleId="10">
    <w:name w:val="Обычный1"/>
    <w:link w:val="11"/>
    <w:rsid w:val="009C39A8"/>
  </w:style>
  <w:style w:type="character" w:customStyle="1" w:styleId="11">
    <w:name w:val="Обычный1 Знак"/>
    <w:basedOn w:val="a0"/>
    <w:link w:val="10"/>
    <w:locked/>
    <w:rsid w:val="009C39A8"/>
    <w:rPr>
      <w:lang w:val="ru-RU" w:eastAsia="ru-RU" w:bidi="ar-SA"/>
    </w:rPr>
  </w:style>
  <w:style w:type="paragraph" w:styleId="a8">
    <w:name w:val="header"/>
    <w:basedOn w:val="a"/>
    <w:rsid w:val="009C39A8"/>
    <w:pPr>
      <w:tabs>
        <w:tab w:val="center" w:pos="4677"/>
        <w:tab w:val="right" w:pos="9355"/>
      </w:tabs>
    </w:pPr>
  </w:style>
  <w:style w:type="character" w:styleId="a9">
    <w:name w:val="page number"/>
    <w:basedOn w:val="a0"/>
    <w:rsid w:val="009C39A8"/>
    <w:rPr>
      <w:rFonts w:cs="Times New Roman"/>
    </w:rPr>
  </w:style>
  <w:style w:type="paragraph" w:styleId="30">
    <w:name w:val="Body Text Indent 3"/>
    <w:basedOn w:val="a"/>
    <w:rsid w:val="009C39A8"/>
    <w:pPr>
      <w:spacing w:after="120"/>
      <w:ind w:left="283"/>
    </w:pPr>
    <w:rPr>
      <w:sz w:val="16"/>
      <w:szCs w:val="16"/>
    </w:rPr>
  </w:style>
  <w:style w:type="character" w:styleId="aa">
    <w:name w:val="Hyperlink"/>
    <w:basedOn w:val="a0"/>
    <w:rsid w:val="009C39A8"/>
    <w:rPr>
      <w:color w:val="0000FF"/>
      <w:u w:val="single"/>
    </w:rPr>
  </w:style>
  <w:style w:type="paragraph" w:customStyle="1" w:styleId="ConsPlusTitle">
    <w:name w:val="ConsPlusTitle"/>
    <w:rsid w:val="009C39A8"/>
    <w:pPr>
      <w:widowControl w:val="0"/>
      <w:autoSpaceDE w:val="0"/>
      <w:autoSpaceDN w:val="0"/>
      <w:adjustRightInd w:val="0"/>
    </w:pPr>
    <w:rPr>
      <w:rFonts w:ascii="Arial" w:hAnsi="Arial" w:cs="Arial"/>
      <w:b/>
      <w:bCs/>
    </w:rPr>
  </w:style>
  <w:style w:type="paragraph" w:styleId="ab">
    <w:name w:val="Block Text"/>
    <w:basedOn w:val="a"/>
    <w:rsid w:val="009C39A8"/>
    <w:pPr>
      <w:ind w:left="1400" w:right="992"/>
      <w:jc w:val="center"/>
    </w:pPr>
    <w:rPr>
      <w:b/>
      <w:szCs w:val="20"/>
    </w:rPr>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39A8"/>
    <w:pPr>
      <w:widowControl w:val="0"/>
      <w:adjustRightInd w:val="0"/>
      <w:spacing w:after="160" w:line="240" w:lineRule="exact"/>
      <w:jc w:val="right"/>
    </w:pPr>
    <w:rPr>
      <w:sz w:val="20"/>
      <w:szCs w:val="20"/>
      <w:lang w:val="en-GB" w:eastAsia="en-US"/>
    </w:rPr>
  </w:style>
  <w:style w:type="paragraph" w:customStyle="1" w:styleId="ac">
    <w:name w:val="Знак Знак Знак Знак"/>
    <w:basedOn w:val="a"/>
    <w:rsid w:val="009C39A8"/>
    <w:pPr>
      <w:widowControl w:val="0"/>
      <w:adjustRightInd w:val="0"/>
      <w:spacing w:after="160" w:line="240" w:lineRule="exact"/>
      <w:jc w:val="right"/>
    </w:pPr>
    <w:rPr>
      <w:sz w:val="20"/>
      <w:szCs w:val="20"/>
      <w:lang w:val="en-GB" w:eastAsia="en-US"/>
    </w:rPr>
  </w:style>
  <w:style w:type="character" w:styleId="ad">
    <w:name w:val="Strong"/>
    <w:basedOn w:val="a0"/>
    <w:qFormat/>
    <w:rsid w:val="009C39A8"/>
    <w:rPr>
      <w:rFonts w:cs="Times New Roman"/>
      <w:b/>
      <w:bCs/>
    </w:rPr>
  </w:style>
  <w:style w:type="paragraph" w:customStyle="1" w:styleId="3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9C39A8"/>
    <w:pPr>
      <w:widowControl w:val="0"/>
      <w:adjustRightInd w:val="0"/>
      <w:spacing w:after="160" w:line="240" w:lineRule="exact"/>
      <w:jc w:val="right"/>
    </w:pPr>
    <w:rPr>
      <w:sz w:val="20"/>
      <w:szCs w:val="20"/>
      <w:lang w:val="en-GB" w:eastAsia="en-US"/>
    </w:rPr>
  </w:style>
  <w:style w:type="paragraph" w:styleId="ae">
    <w:name w:val="footer"/>
    <w:basedOn w:val="a"/>
    <w:rsid w:val="009C39A8"/>
    <w:pPr>
      <w:tabs>
        <w:tab w:val="center" w:pos="4677"/>
        <w:tab w:val="right" w:pos="9355"/>
      </w:tabs>
    </w:pPr>
  </w:style>
  <w:style w:type="table" w:styleId="af">
    <w:name w:val="Table Grid"/>
    <w:basedOn w:val="a1"/>
    <w:rsid w:val="009C3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Знак Знак Знак Знак Знак"/>
    <w:basedOn w:val="a"/>
    <w:rsid w:val="009C39A8"/>
    <w:pPr>
      <w:widowControl w:val="0"/>
      <w:adjustRightInd w:val="0"/>
      <w:spacing w:after="160" w:line="240" w:lineRule="exact"/>
      <w:jc w:val="right"/>
    </w:pPr>
    <w:rPr>
      <w:sz w:val="20"/>
      <w:szCs w:val="20"/>
      <w:lang w:val="en-GB" w:eastAsia="en-US"/>
    </w:rPr>
  </w:style>
  <w:style w:type="paragraph" w:customStyle="1" w:styleId="af1">
    <w:name w:val="Знак Знак"/>
    <w:basedOn w:val="a"/>
    <w:rsid w:val="009C39A8"/>
    <w:pPr>
      <w:widowControl w:val="0"/>
      <w:adjustRightInd w:val="0"/>
      <w:spacing w:after="160" w:line="240" w:lineRule="exact"/>
      <w:jc w:val="right"/>
    </w:pPr>
    <w:rPr>
      <w:sz w:val="20"/>
      <w:szCs w:val="20"/>
      <w:lang w:val="en-GB" w:eastAsia="en-US"/>
    </w:rPr>
  </w:style>
  <w:style w:type="paragraph" w:customStyle="1" w:styleId="21">
    <w:name w:val="Основной текст 21"/>
    <w:basedOn w:val="a"/>
    <w:rsid w:val="009C39A8"/>
    <w:pPr>
      <w:overflowPunct w:val="0"/>
      <w:autoSpaceDE w:val="0"/>
      <w:autoSpaceDN w:val="0"/>
      <w:adjustRightInd w:val="0"/>
      <w:ind w:firstLine="720"/>
      <w:jc w:val="both"/>
      <w:textAlignment w:val="baseline"/>
    </w:pPr>
    <w:rPr>
      <w:sz w:val="28"/>
      <w:szCs w:val="20"/>
    </w:rPr>
  </w:style>
  <w:style w:type="paragraph" w:customStyle="1" w:styleId="af2">
    <w:name w:val="Знак"/>
    <w:basedOn w:val="a"/>
    <w:rsid w:val="009C39A8"/>
    <w:pPr>
      <w:widowControl w:val="0"/>
      <w:adjustRightInd w:val="0"/>
      <w:spacing w:after="160" w:line="240" w:lineRule="exact"/>
      <w:jc w:val="right"/>
    </w:pPr>
    <w:rPr>
      <w:sz w:val="20"/>
      <w:szCs w:val="20"/>
      <w:lang w:val="en-GB" w:eastAsia="en-US"/>
    </w:rPr>
  </w:style>
  <w:style w:type="paragraph" w:customStyle="1" w:styleId="af3">
    <w:name w:val="???????"/>
    <w:rsid w:val="009C39A8"/>
  </w:style>
  <w:style w:type="paragraph" w:styleId="af4">
    <w:name w:val="Body Text"/>
    <w:basedOn w:val="a"/>
    <w:link w:val="af5"/>
    <w:rsid w:val="009C39A8"/>
    <w:pPr>
      <w:spacing w:after="120"/>
    </w:pPr>
  </w:style>
  <w:style w:type="character" w:customStyle="1" w:styleId="af5">
    <w:name w:val="Основной текст Знак"/>
    <w:basedOn w:val="a0"/>
    <w:link w:val="af4"/>
    <w:locked/>
    <w:rsid w:val="009C39A8"/>
    <w:rPr>
      <w:sz w:val="24"/>
      <w:szCs w:val="24"/>
      <w:lang w:val="ru-RU" w:eastAsia="ru-RU" w:bidi="ar-SA"/>
    </w:rPr>
  </w:style>
  <w:style w:type="paragraph" w:customStyle="1" w:styleId="12">
    <w:name w:val="Абзац списка1"/>
    <w:basedOn w:val="a"/>
    <w:rsid w:val="009C39A8"/>
    <w:pPr>
      <w:spacing w:after="200" w:line="276" w:lineRule="auto"/>
      <w:ind w:left="720"/>
    </w:pPr>
    <w:rPr>
      <w:rFonts w:ascii="Calibri" w:hAnsi="Calibri"/>
      <w:sz w:val="22"/>
      <w:szCs w:val="22"/>
    </w:rPr>
  </w:style>
  <w:style w:type="paragraph" w:customStyle="1" w:styleId="13">
    <w:name w:val="Знак Знак Знак Знак Знак Знак1 Знак Знак Знак"/>
    <w:basedOn w:val="a"/>
    <w:rsid w:val="009C39A8"/>
    <w:pPr>
      <w:widowControl w:val="0"/>
      <w:adjustRightInd w:val="0"/>
      <w:spacing w:after="160" w:line="240" w:lineRule="exact"/>
      <w:jc w:val="right"/>
    </w:pPr>
    <w:rPr>
      <w:sz w:val="20"/>
      <w:szCs w:val="20"/>
      <w:lang w:val="en-GB" w:eastAsia="en-US"/>
    </w:rPr>
  </w:style>
  <w:style w:type="paragraph" w:styleId="af6">
    <w:name w:val="Balloon Text"/>
    <w:basedOn w:val="a"/>
    <w:link w:val="af7"/>
    <w:semiHidden/>
    <w:rsid w:val="009C39A8"/>
    <w:rPr>
      <w:rFonts w:ascii="Tahoma" w:hAnsi="Tahoma" w:cs="Tahoma"/>
      <w:sz w:val="16"/>
      <w:szCs w:val="16"/>
    </w:rPr>
  </w:style>
  <w:style w:type="character" w:customStyle="1" w:styleId="af7">
    <w:name w:val="Текст выноски Знак"/>
    <w:basedOn w:val="a0"/>
    <w:link w:val="af6"/>
    <w:locked/>
    <w:rsid w:val="009C39A8"/>
    <w:rPr>
      <w:rFonts w:ascii="Tahoma" w:hAnsi="Tahoma" w:cs="Tahoma"/>
      <w:sz w:val="16"/>
      <w:szCs w:val="16"/>
      <w:lang w:val="ru-RU" w:eastAsia="ru-RU" w:bidi="ar-SA"/>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C39A8"/>
    <w:pPr>
      <w:widowControl w:val="0"/>
      <w:adjustRightInd w:val="0"/>
      <w:spacing w:after="160" w:line="240" w:lineRule="exact"/>
      <w:jc w:val="right"/>
    </w:pPr>
    <w:rPr>
      <w:sz w:val="20"/>
      <w:szCs w:val="20"/>
      <w:lang w:val="en-GB" w:eastAsia="en-US"/>
    </w:rPr>
  </w:style>
  <w:style w:type="paragraph"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
    <w:rsid w:val="009C39A8"/>
    <w:pPr>
      <w:widowControl w:val="0"/>
      <w:adjustRightInd w:val="0"/>
      <w:spacing w:after="160" w:line="240" w:lineRule="exact"/>
      <w:jc w:val="right"/>
    </w:pPr>
    <w:rPr>
      <w:sz w:val="20"/>
      <w:szCs w:val="20"/>
      <w:lang w:val="en-GB" w:eastAsia="en-US"/>
    </w:rPr>
  </w:style>
  <w:style w:type="character" w:customStyle="1" w:styleId="14">
    <w:name w:val="Основной текст Знак1"/>
    <w:basedOn w:val="a0"/>
    <w:locked/>
    <w:rsid w:val="009C39A8"/>
    <w:rPr>
      <w:sz w:val="24"/>
      <w:szCs w:val="24"/>
      <w:lang w:val="ru-RU" w:eastAsia="ru-RU" w:bidi="ar-SA"/>
    </w:rPr>
  </w:style>
  <w:style w:type="character" w:customStyle="1" w:styleId="TitleChar">
    <w:name w:val="Title Char"/>
    <w:basedOn w:val="a0"/>
    <w:locked/>
    <w:rsid w:val="009C39A8"/>
    <w:rPr>
      <w:b/>
      <w:sz w:val="28"/>
      <w:lang w:val="ru-RU" w:eastAsia="ru-RU" w:bidi="ar-SA"/>
    </w:rPr>
  </w:style>
  <w:style w:type="paragraph" w:styleId="af8">
    <w:name w:val="No Spacing"/>
    <w:qFormat/>
    <w:rsid w:val="009C39A8"/>
    <w:rPr>
      <w:rFonts w:ascii="Calibri" w:hAnsi="Calibri"/>
      <w:sz w:val="22"/>
      <w:szCs w:val="22"/>
    </w:rPr>
  </w:style>
  <w:style w:type="paragraph" w:customStyle="1" w:styleId="15">
    <w:name w:val="Знак Знак Знак Знак Знак Знак Знак1"/>
    <w:basedOn w:val="a"/>
    <w:rsid w:val="009C39A8"/>
    <w:pPr>
      <w:widowControl w:val="0"/>
      <w:adjustRightInd w:val="0"/>
      <w:spacing w:after="160" w:line="240" w:lineRule="exact"/>
      <w:jc w:val="right"/>
    </w:pPr>
    <w:rPr>
      <w:sz w:val="20"/>
      <w:szCs w:val="20"/>
      <w:lang w:val="en-GB" w:eastAsia="en-US"/>
    </w:rPr>
  </w:style>
  <w:style w:type="character" w:styleId="af9">
    <w:name w:val="Emphasis"/>
    <w:basedOn w:val="a0"/>
    <w:qFormat/>
    <w:rsid w:val="009C39A8"/>
    <w:rPr>
      <w:rFonts w:cs="Times New Roman"/>
      <w:i/>
      <w:iCs/>
    </w:rPr>
  </w:style>
  <w:style w:type="paragraph" w:styleId="afa">
    <w:name w:val="Document Map"/>
    <w:basedOn w:val="a"/>
    <w:semiHidden/>
    <w:rsid w:val="009C39A8"/>
    <w:pPr>
      <w:shd w:val="clear" w:color="auto" w:fill="000080"/>
    </w:pPr>
    <w:rPr>
      <w:rFonts w:ascii="Tahoma" w:hAnsi="Tahoma" w:cs="Tahoma"/>
      <w:sz w:val="20"/>
      <w:szCs w:val="20"/>
    </w:rPr>
  </w:style>
  <w:style w:type="paragraph" w:customStyle="1" w:styleId="16">
    <w:name w:val="Без интервала1"/>
    <w:rsid w:val="006C5A49"/>
    <w:rPr>
      <w:rFonts w:eastAsia="Calibri"/>
      <w:sz w:val="24"/>
      <w:szCs w:val="24"/>
    </w:rPr>
  </w:style>
  <w:style w:type="paragraph" w:customStyle="1" w:styleId="17">
    <w:name w:val="1"/>
    <w:basedOn w:val="a"/>
    <w:rsid w:val="0056102D"/>
    <w:pPr>
      <w:widowControl w:val="0"/>
      <w:adjustRightInd w:val="0"/>
      <w:spacing w:after="160" w:line="240" w:lineRule="exact"/>
      <w:jc w:val="right"/>
    </w:pPr>
    <w:rPr>
      <w:sz w:val="20"/>
      <w:szCs w:val="20"/>
      <w:lang w:val="en-GB" w:eastAsia="en-US"/>
    </w:rPr>
  </w:style>
  <w:style w:type="paragraph" w:customStyle="1" w:styleId="18">
    <w:name w:val="Знак Знак1"/>
    <w:basedOn w:val="a"/>
    <w:rsid w:val="008A3EA2"/>
    <w:pPr>
      <w:widowControl w:val="0"/>
      <w:adjustRightInd w:val="0"/>
      <w:spacing w:after="160" w:line="240" w:lineRule="exact"/>
      <w:jc w:val="right"/>
    </w:pPr>
    <w:rPr>
      <w:sz w:val="20"/>
      <w:szCs w:val="20"/>
      <w:lang w:val="en-GB" w:eastAsia="en-US"/>
    </w:rPr>
  </w:style>
  <w:style w:type="character" w:customStyle="1" w:styleId="day">
    <w:name w:val="day"/>
    <w:basedOn w:val="a0"/>
    <w:rsid w:val="00DE23D8"/>
  </w:style>
  <w:style w:type="character" w:styleId="afb">
    <w:name w:val="FollowedHyperlink"/>
    <w:basedOn w:val="a0"/>
    <w:rsid w:val="00DE23D8"/>
    <w:rPr>
      <w:color w:val="800080"/>
      <w:u w:val="single"/>
    </w:rPr>
  </w:style>
  <w:style w:type="paragraph" w:customStyle="1" w:styleId="19">
    <w:name w:val="1 Знак"/>
    <w:basedOn w:val="a"/>
    <w:rsid w:val="00DE23D8"/>
    <w:pPr>
      <w:widowControl w:val="0"/>
      <w:adjustRightInd w:val="0"/>
      <w:spacing w:after="160" w:line="240" w:lineRule="exact"/>
      <w:jc w:val="right"/>
    </w:pPr>
    <w:rPr>
      <w:sz w:val="20"/>
      <w:szCs w:val="20"/>
      <w:lang w:val="en-GB" w:eastAsia="en-US"/>
    </w:rPr>
  </w:style>
  <w:style w:type="paragraph" w:styleId="afc">
    <w:name w:val="List Bullet"/>
    <w:basedOn w:val="a"/>
    <w:autoRedefine/>
    <w:rsid w:val="00DE23D8"/>
    <w:pPr>
      <w:ind w:firstLine="720"/>
      <w:jc w:val="both"/>
    </w:pPr>
    <w:rPr>
      <w:color w:val="0000FF"/>
      <w:u w:val="single"/>
    </w:rPr>
  </w:style>
  <w:style w:type="paragraph" w:customStyle="1" w:styleId="20">
    <w:name w:val="Знак Знак2 Знак Знак"/>
    <w:basedOn w:val="a"/>
    <w:rsid w:val="00DE23D8"/>
    <w:pPr>
      <w:widowControl w:val="0"/>
      <w:adjustRightInd w:val="0"/>
      <w:spacing w:after="160" w:line="240" w:lineRule="exact"/>
      <w:jc w:val="right"/>
    </w:pPr>
    <w:rPr>
      <w:sz w:val="20"/>
      <w:szCs w:val="20"/>
      <w:lang w:val="en-GB" w:eastAsia="en-US"/>
    </w:rPr>
  </w:style>
  <w:style w:type="paragraph" w:customStyle="1" w:styleId="22">
    <w:name w:val="Знак2"/>
    <w:basedOn w:val="a"/>
    <w:rsid w:val="00DE23D8"/>
    <w:pPr>
      <w:widowControl w:val="0"/>
      <w:adjustRightInd w:val="0"/>
      <w:spacing w:after="160" w:line="240" w:lineRule="exact"/>
      <w:jc w:val="right"/>
    </w:pPr>
    <w:rPr>
      <w:sz w:val="20"/>
      <w:szCs w:val="20"/>
      <w:lang w:val="en-GB" w:eastAsia="en-US"/>
    </w:rPr>
  </w:style>
  <w:style w:type="paragraph" w:styleId="afd">
    <w:name w:val="List Paragraph"/>
    <w:basedOn w:val="a"/>
    <w:uiPriority w:val="34"/>
    <w:qFormat/>
    <w:rsid w:val="00DE23D8"/>
    <w:pPr>
      <w:ind w:left="720"/>
      <w:contextualSpacing/>
    </w:pPr>
  </w:style>
  <w:style w:type="paragraph" w:customStyle="1" w:styleId="220">
    <w:name w:val="Основной текст 22"/>
    <w:basedOn w:val="a"/>
    <w:rsid w:val="00DE23D8"/>
    <w:pPr>
      <w:overflowPunct w:val="0"/>
      <w:autoSpaceDE w:val="0"/>
      <w:autoSpaceDN w:val="0"/>
      <w:adjustRightInd w:val="0"/>
      <w:ind w:firstLine="720"/>
      <w:jc w:val="both"/>
      <w:textAlignment w:val="baseline"/>
    </w:pPr>
    <w:rPr>
      <w:sz w:val="28"/>
      <w:szCs w:val="20"/>
    </w:rPr>
  </w:style>
  <w:style w:type="paragraph" w:customStyle="1" w:styleId="afe">
    <w:name w:val="Знак Знак Знак"/>
    <w:basedOn w:val="a"/>
    <w:rsid w:val="008D486F"/>
    <w:pPr>
      <w:widowControl w:val="0"/>
      <w:adjustRightInd w:val="0"/>
      <w:spacing w:after="160" w:line="240" w:lineRule="exact"/>
      <w:jc w:val="right"/>
    </w:pPr>
    <w:rPr>
      <w:sz w:val="20"/>
      <w:szCs w:val="20"/>
      <w:lang w:val="en-GB" w:eastAsia="en-US"/>
    </w:rPr>
  </w:style>
  <w:style w:type="paragraph" w:customStyle="1" w:styleId="3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rsid w:val="00635D53"/>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rsid w:val="00AB7CCE"/>
    <w:pPr>
      <w:widowControl w:val="0"/>
      <w:adjustRightInd w:val="0"/>
      <w:spacing w:after="160" w:line="240" w:lineRule="exact"/>
      <w:jc w:val="right"/>
    </w:pPr>
    <w:rPr>
      <w:sz w:val="20"/>
      <w:szCs w:val="20"/>
      <w:lang w:val="en-GB" w:eastAsia="en-US"/>
    </w:rPr>
  </w:style>
  <w:style w:type="paragraph"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46B1"/>
    <w:pPr>
      <w:widowControl w:val="0"/>
      <w:adjustRightInd w:val="0"/>
      <w:spacing w:after="160" w:line="240" w:lineRule="exact"/>
      <w:jc w:val="right"/>
    </w:pPr>
    <w:rPr>
      <w:sz w:val="20"/>
      <w:szCs w:val="20"/>
      <w:lang w:val="en-GB" w:eastAsia="en-US"/>
    </w:rPr>
  </w:style>
  <w:style w:type="paragraph" w:customStyle="1" w:styleId="1a">
    <w:name w:val="Знак Знак Знак Знак Знак Знак1 Знак Знак Знак"/>
    <w:basedOn w:val="a"/>
    <w:rsid w:val="00202121"/>
    <w:pPr>
      <w:widowControl w:val="0"/>
      <w:adjustRightInd w:val="0"/>
      <w:spacing w:after="160" w:line="240" w:lineRule="exact"/>
      <w:jc w:val="right"/>
    </w:pPr>
    <w:rPr>
      <w:sz w:val="20"/>
      <w:szCs w:val="20"/>
      <w:lang w:val="en-GB" w:eastAsia="en-US"/>
    </w:rPr>
  </w:style>
  <w:style w:type="paragraph" w:customStyle="1" w:styleId="1b">
    <w:name w:val="Знак Знак Знак Знак Знак Знак1 Знак Знак Знак"/>
    <w:basedOn w:val="a"/>
    <w:rsid w:val="00EC21F3"/>
    <w:pPr>
      <w:widowControl w:val="0"/>
      <w:adjustRightInd w:val="0"/>
      <w:spacing w:after="160" w:line="240" w:lineRule="exact"/>
      <w:jc w:val="right"/>
    </w:pPr>
    <w:rPr>
      <w:sz w:val="20"/>
      <w:szCs w:val="20"/>
      <w:lang w:val="en-GB" w:eastAsia="en-US"/>
    </w:rPr>
  </w:style>
  <w:style w:type="paragraph" w:customStyle="1" w:styleId="111">
    <w:name w:val="Знак1 Знак Знак Знак Знак Знак Знак1 Знак Знак Знак Знак Знак Знак1 Знак Знак Знак"/>
    <w:basedOn w:val="a"/>
    <w:rsid w:val="00392F94"/>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56510895">
      <w:bodyDiv w:val="1"/>
      <w:marLeft w:val="0"/>
      <w:marRight w:val="0"/>
      <w:marTop w:val="0"/>
      <w:marBottom w:val="0"/>
      <w:divBdr>
        <w:top w:val="none" w:sz="0" w:space="0" w:color="auto"/>
        <w:left w:val="none" w:sz="0" w:space="0" w:color="auto"/>
        <w:bottom w:val="none" w:sz="0" w:space="0" w:color="auto"/>
        <w:right w:val="none" w:sz="0" w:space="0" w:color="auto"/>
      </w:divBdr>
    </w:div>
    <w:div w:id="1105855037">
      <w:bodyDiv w:val="1"/>
      <w:marLeft w:val="0"/>
      <w:marRight w:val="0"/>
      <w:marTop w:val="0"/>
      <w:marBottom w:val="0"/>
      <w:divBdr>
        <w:top w:val="none" w:sz="0" w:space="0" w:color="auto"/>
        <w:left w:val="none" w:sz="0" w:space="0" w:color="auto"/>
        <w:bottom w:val="none" w:sz="0" w:space="0" w:color="auto"/>
        <w:right w:val="none" w:sz="0" w:space="0" w:color="auto"/>
      </w:divBdr>
    </w:div>
    <w:div w:id="1383476670">
      <w:bodyDiv w:val="1"/>
      <w:marLeft w:val="0"/>
      <w:marRight w:val="0"/>
      <w:marTop w:val="0"/>
      <w:marBottom w:val="0"/>
      <w:divBdr>
        <w:top w:val="none" w:sz="0" w:space="0" w:color="auto"/>
        <w:left w:val="none" w:sz="0" w:space="0" w:color="auto"/>
        <w:bottom w:val="none" w:sz="0" w:space="0" w:color="auto"/>
        <w:right w:val="none" w:sz="0" w:space="0" w:color="auto"/>
      </w:divBdr>
    </w:div>
    <w:div w:id="1729186421">
      <w:bodyDiv w:val="1"/>
      <w:marLeft w:val="0"/>
      <w:marRight w:val="0"/>
      <w:marTop w:val="0"/>
      <w:marBottom w:val="0"/>
      <w:divBdr>
        <w:top w:val="none" w:sz="0" w:space="0" w:color="auto"/>
        <w:left w:val="none" w:sz="0" w:space="0" w:color="auto"/>
        <w:bottom w:val="none" w:sz="0" w:space="0" w:color="auto"/>
        <w:right w:val="none" w:sz="0" w:space="0" w:color="auto"/>
      </w:divBdr>
    </w:div>
    <w:div w:id="174267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4204004074721008"/>
          <c:y val="4.550296702042704E-2"/>
          <c:w val="0.84692636403225696"/>
          <c:h val="0.63896103896103895"/>
        </c:manualLayout>
      </c:layout>
      <c:barChart>
        <c:barDir val="col"/>
        <c:grouping val="clustered"/>
        <c:ser>
          <c:idx val="0"/>
          <c:order val="0"/>
          <c:tx>
            <c:strRef>
              <c:f>Sheet1!$A$2</c:f>
              <c:strCache>
                <c:ptCount val="1"/>
                <c:pt idx="0">
                  <c:v>Количество</c:v>
                </c:pt>
              </c:strCache>
            </c:strRef>
          </c:tx>
          <c:spPr>
            <a:solidFill>
              <a:srgbClr val="9999FF"/>
            </a:solidFill>
            <a:ln w="12686">
              <a:solidFill>
                <a:srgbClr val="000000"/>
              </a:solidFill>
              <a:prstDash val="solid"/>
            </a:ln>
          </c:spPr>
          <c:dLbls>
            <c:spPr>
              <a:noFill/>
              <a:ln w="25371">
                <a:noFill/>
              </a:ln>
            </c:spPr>
            <c:txPr>
              <a:bodyPr/>
              <a:lstStyle/>
              <a:p>
                <a:pPr>
                  <a:defRPr sz="799"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Sheet1!$B$2:$G$2</c:f>
              <c:numCache>
                <c:formatCode>General</c:formatCode>
                <c:ptCount val="6"/>
                <c:pt idx="0">
                  <c:v>47</c:v>
                </c:pt>
                <c:pt idx="1">
                  <c:v>37</c:v>
                </c:pt>
                <c:pt idx="2">
                  <c:v>40</c:v>
                </c:pt>
                <c:pt idx="3">
                  <c:v>44</c:v>
                </c:pt>
                <c:pt idx="4">
                  <c:v>46</c:v>
                </c:pt>
                <c:pt idx="5">
                  <c:v>70</c:v>
                </c:pt>
              </c:numCache>
            </c:numRef>
          </c:val>
        </c:ser>
        <c:ser>
          <c:idx val="1"/>
          <c:order val="1"/>
          <c:tx>
            <c:strRef>
              <c:f>Sheet1!$A$3</c:f>
              <c:strCache>
                <c:ptCount val="1"/>
                <c:pt idx="0">
                  <c:v>Погибло</c:v>
                </c:pt>
              </c:strCache>
            </c:strRef>
          </c:tx>
          <c:spPr>
            <a:solidFill>
              <a:srgbClr val="993366"/>
            </a:solidFill>
            <a:ln w="12686">
              <a:solidFill>
                <a:srgbClr val="000000"/>
              </a:solidFill>
              <a:prstDash val="solid"/>
            </a:ln>
          </c:spPr>
          <c:dLbls>
            <c:spPr>
              <a:noFill/>
              <a:ln w="25371">
                <a:noFill/>
              </a:ln>
            </c:spPr>
            <c:txPr>
              <a:bodyPr/>
              <a:lstStyle/>
              <a:p>
                <a:pPr>
                  <a:defRPr sz="799"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Sheet1!$B$3:$G$3</c:f>
              <c:numCache>
                <c:formatCode>General</c:formatCode>
                <c:ptCount val="6"/>
                <c:pt idx="0">
                  <c:v>4</c:v>
                </c:pt>
                <c:pt idx="1">
                  <c:v>3</c:v>
                </c:pt>
                <c:pt idx="2">
                  <c:v>4</c:v>
                </c:pt>
                <c:pt idx="3">
                  <c:v>2</c:v>
                </c:pt>
                <c:pt idx="4">
                  <c:v>6</c:v>
                </c:pt>
                <c:pt idx="5">
                  <c:v>1</c:v>
                </c:pt>
              </c:numCache>
            </c:numRef>
          </c:val>
        </c:ser>
        <c:ser>
          <c:idx val="2"/>
          <c:order val="2"/>
          <c:tx>
            <c:strRef>
              <c:f>Sheet1!$A$4</c:f>
              <c:strCache>
                <c:ptCount val="1"/>
                <c:pt idx="0">
                  <c:v>Травмировано</c:v>
                </c:pt>
              </c:strCache>
            </c:strRef>
          </c:tx>
          <c:spPr>
            <a:solidFill>
              <a:srgbClr val="FFFFCC"/>
            </a:solidFill>
            <a:ln w="12686">
              <a:solidFill>
                <a:srgbClr val="000000"/>
              </a:solidFill>
              <a:prstDash val="solid"/>
            </a:ln>
          </c:spPr>
          <c:dLbls>
            <c:spPr>
              <a:noFill/>
              <a:ln w="25371">
                <a:noFill/>
              </a:ln>
            </c:spPr>
            <c:txPr>
              <a:bodyPr/>
              <a:lstStyle/>
              <a:p>
                <a:pPr>
                  <a:defRPr sz="799"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Sheet1!$B$4:$G$4</c:f>
              <c:numCache>
                <c:formatCode>General</c:formatCode>
                <c:ptCount val="6"/>
                <c:pt idx="0">
                  <c:v>5</c:v>
                </c:pt>
                <c:pt idx="1">
                  <c:v>3</c:v>
                </c:pt>
                <c:pt idx="2">
                  <c:v>5</c:v>
                </c:pt>
                <c:pt idx="3">
                  <c:v>3</c:v>
                </c:pt>
                <c:pt idx="4">
                  <c:v>5</c:v>
                </c:pt>
                <c:pt idx="5">
                  <c:v>3</c:v>
                </c:pt>
              </c:numCache>
            </c:numRef>
          </c:val>
        </c:ser>
        <c:ser>
          <c:idx val="3"/>
          <c:order val="3"/>
          <c:tx>
            <c:strRef>
              <c:f>Sheet1!$A$5</c:f>
              <c:strCache>
                <c:ptCount val="1"/>
                <c:pt idx="0">
                  <c:v>Спасено</c:v>
                </c:pt>
              </c:strCache>
            </c:strRef>
          </c:tx>
          <c:spPr>
            <a:solidFill>
              <a:srgbClr val="CCFFFF"/>
            </a:solidFill>
            <a:ln w="12686">
              <a:solidFill>
                <a:srgbClr val="000000"/>
              </a:solidFill>
              <a:prstDash val="solid"/>
            </a:ln>
          </c:spPr>
          <c:dLbls>
            <c:spPr>
              <a:noFill/>
              <a:ln w="25371">
                <a:noFill/>
              </a:ln>
            </c:spPr>
            <c:txPr>
              <a:bodyPr/>
              <a:lstStyle/>
              <a:p>
                <a:pPr>
                  <a:defRPr sz="799"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Sheet1!$B$5:$G$5</c:f>
              <c:numCache>
                <c:formatCode>General</c:formatCode>
                <c:ptCount val="6"/>
                <c:pt idx="0">
                  <c:v>11</c:v>
                </c:pt>
                <c:pt idx="1">
                  <c:v>2</c:v>
                </c:pt>
                <c:pt idx="2">
                  <c:v>2</c:v>
                </c:pt>
                <c:pt idx="3">
                  <c:v>11</c:v>
                </c:pt>
                <c:pt idx="4">
                  <c:v>31</c:v>
                </c:pt>
                <c:pt idx="5">
                  <c:v>18</c:v>
                </c:pt>
              </c:numCache>
            </c:numRef>
          </c:val>
        </c:ser>
        <c:axId val="141360512"/>
        <c:axId val="147862656"/>
      </c:barChart>
      <c:catAx>
        <c:axId val="141360512"/>
        <c:scaling>
          <c:orientation val="minMax"/>
        </c:scaling>
        <c:axPos val="b"/>
        <c:numFmt formatCode="General" sourceLinked="1"/>
        <c:tickLblPos val="nextTo"/>
        <c:spPr>
          <a:ln w="3171">
            <a:solidFill>
              <a:srgbClr val="000000"/>
            </a:solidFill>
            <a:prstDash val="solid"/>
          </a:ln>
        </c:spPr>
        <c:txPr>
          <a:bodyPr rot="-2700000" vert="horz"/>
          <a:lstStyle/>
          <a:p>
            <a:pPr>
              <a:defRPr sz="799" b="1" i="0" u="none" strike="noStrike" baseline="0">
                <a:solidFill>
                  <a:srgbClr val="000000"/>
                </a:solidFill>
                <a:latin typeface="Arial Cyr"/>
                <a:ea typeface="Arial Cyr"/>
                <a:cs typeface="Arial Cyr"/>
              </a:defRPr>
            </a:pPr>
            <a:endParaRPr lang="ru-RU"/>
          </a:p>
        </c:txPr>
        <c:crossAx val="147862656"/>
        <c:crosses val="autoZero"/>
        <c:auto val="1"/>
        <c:lblAlgn val="ctr"/>
        <c:lblOffset val="100"/>
        <c:tickMarkSkip val="1"/>
      </c:catAx>
      <c:valAx>
        <c:axId val="147862656"/>
        <c:scaling>
          <c:orientation val="minMax"/>
          <c:max val="100"/>
          <c:min val="0"/>
        </c:scaling>
        <c:axPos val="l"/>
        <c:majorGridlines>
          <c:spPr>
            <a:ln w="3171">
              <a:solidFill>
                <a:srgbClr val="000000"/>
              </a:solidFill>
              <a:prstDash val="solid"/>
            </a:ln>
          </c:spPr>
        </c:majorGridlines>
        <c:numFmt formatCode="General" sourceLinked="1"/>
        <c:tickLblPos val="nextTo"/>
        <c:spPr>
          <a:ln w="3171">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141360512"/>
        <c:crosses val="autoZero"/>
        <c:crossBetween val="between"/>
        <c:majorUnit val="20"/>
        <c:minorUnit val="10"/>
      </c:valAx>
      <c:dTable>
        <c:showHorzBorder val="1"/>
        <c:showVertBorder val="1"/>
        <c:showOutline val="1"/>
        <c:showKeys val="1"/>
        <c:spPr>
          <a:ln w="3171">
            <a:solidFill>
              <a:srgbClr val="000000"/>
            </a:solidFill>
            <a:prstDash val="solid"/>
          </a:ln>
        </c:spPr>
        <c:txPr>
          <a:bodyPr/>
          <a:lstStyle/>
          <a:p>
            <a:pPr rtl="0">
              <a:defRPr sz="799" b="0" i="0" u="none" strike="noStrike" baseline="0">
                <a:solidFill>
                  <a:srgbClr val="000000"/>
                </a:solidFill>
                <a:latin typeface="Arial Cyr"/>
                <a:ea typeface="Arial Cyr"/>
                <a:cs typeface="Arial Cyr"/>
              </a:defRPr>
            </a:pPr>
            <a:endParaRPr lang="ru-RU"/>
          </a:p>
        </c:txPr>
      </c:dTable>
      <c:spPr>
        <a:noFill/>
        <a:ln w="25400">
          <a:noFill/>
        </a:ln>
      </c:spPr>
    </c:plotArea>
    <c:plotVisOnly val="1"/>
    <c:dispBlanksAs val="gap"/>
  </c:chart>
  <c:spPr>
    <a:noFill/>
    <a:ln>
      <a:noFill/>
    </a:ln>
  </c:spPr>
  <c:txPr>
    <a:bodyPr/>
    <a:lstStyle/>
    <a:p>
      <a:pPr>
        <a:defRPr sz="1673" b="1" i="0" u="none" strike="noStrike" baseline="0">
          <a:solidFill>
            <a:srgbClr val="000000"/>
          </a:solidFill>
          <a:latin typeface="Arial Cyr"/>
          <a:ea typeface="Arial Cyr"/>
          <a:cs typeface="Arial Cyr"/>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3"/>
      <c:depthPercent val="100"/>
      <c:rAngAx val="1"/>
    </c:view3D>
    <c:floor>
      <c:spPr>
        <a:solidFill>
          <a:srgbClr val="C0C0C0"/>
        </a:solidFill>
        <a:ln w="3175">
          <a:solidFill>
            <a:srgbClr val="000000"/>
          </a:solidFill>
          <a:prstDash val="solid"/>
        </a:ln>
      </c:spPr>
    </c:floor>
    <c:sideWall>
      <c:spPr>
        <a:pattFill prst="pct90">
          <a:fgClr>
            <a:srgbClr val="CCFFFF"/>
          </a:fgClr>
          <a:bgClr>
            <a:srgbClr val="000000"/>
          </a:bgClr>
        </a:pattFill>
        <a:ln w="12700">
          <a:solidFill>
            <a:srgbClr val="808080"/>
          </a:solidFill>
          <a:prstDash val="solid"/>
        </a:ln>
      </c:spPr>
    </c:sideWall>
    <c:backWall>
      <c:spPr>
        <a:pattFill prst="pct90">
          <a:fgClr>
            <a:srgbClr val="CCFFFF"/>
          </a:fgClr>
          <a:bgClr>
            <a:srgbClr val="000000"/>
          </a:bgClr>
        </a:pattFill>
        <a:ln w="12700">
          <a:solidFill>
            <a:srgbClr val="808080"/>
          </a:solidFill>
          <a:prstDash val="solid"/>
        </a:ln>
      </c:spPr>
    </c:backWall>
    <c:plotArea>
      <c:layout>
        <c:manualLayout>
          <c:layoutTarget val="inner"/>
          <c:xMode val="edge"/>
          <c:yMode val="edge"/>
          <c:x val="0.10526315789473686"/>
          <c:y val="4.8571428571428557E-2"/>
          <c:w val="0.87775891341257639"/>
          <c:h val="0.67428571428572315"/>
        </c:manualLayout>
      </c:layout>
      <c:bar3DChart>
        <c:barDir val="col"/>
        <c:grouping val="clustered"/>
        <c:ser>
          <c:idx val="0"/>
          <c:order val="0"/>
          <c:tx>
            <c:strRef>
              <c:f>Sheet1!$A$2</c:f>
              <c:strCache>
                <c:ptCount val="1"/>
                <c:pt idx="0">
                  <c:v>Количество чрезвычайных ситуаций за период с 2005 по 2014 гг.</c:v>
                </c:pt>
              </c:strCache>
            </c:strRef>
          </c:tx>
          <c:spPr>
            <a:solidFill>
              <a:srgbClr val="FF6600"/>
            </a:solidFill>
            <a:ln w="12691">
              <a:solidFill>
                <a:srgbClr val="000000"/>
              </a:solidFill>
              <a:prstDash val="solid"/>
            </a:ln>
          </c:spPr>
          <c:dLbls>
            <c:dLbl>
              <c:idx val="0"/>
              <c:layout>
                <c:manualLayout>
                  <c:x val="8.2679336019664523E-3"/>
                  <c:y val="5.6104634437374734E-3"/>
                </c:manualLayout>
              </c:layout>
              <c:showVal val="1"/>
            </c:dLbl>
            <c:dLbl>
              <c:idx val="1"/>
              <c:layout>
                <c:manualLayout>
                  <c:x val="7.5640218735836904E-3"/>
                  <c:y val="-4.7143199020063483E-4"/>
                </c:manualLayout>
              </c:layout>
              <c:showVal val="1"/>
            </c:dLbl>
            <c:dLbl>
              <c:idx val="2"/>
              <c:layout>
                <c:manualLayout>
                  <c:x val="7.6873530795859941E-3"/>
                  <c:y val="-1.1716198558945779E-2"/>
                </c:manualLayout>
              </c:layout>
              <c:showVal val="1"/>
            </c:dLbl>
            <c:dLbl>
              <c:idx val="3"/>
              <c:layout>
                <c:manualLayout>
                  <c:x val="8.6379272199729098E-3"/>
                  <c:y val="3.2511688448136201E-3"/>
                </c:manualLayout>
              </c:layout>
              <c:showVal val="1"/>
            </c:dLbl>
            <c:dLbl>
              <c:idx val="4"/>
              <c:layout>
                <c:manualLayout>
                  <c:x val="9.6318083608601199E-3"/>
                  <c:y val="-1.0038848924462619E-2"/>
                </c:manualLayout>
              </c:layout>
              <c:showVal val="1"/>
            </c:dLbl>
            <c:dLbl>
              <c:idx val="5"/>
              <c:layout>
                <c:manualLayout>
                  <c:x val="8.8844147315831987E-3"/>
                  <c:y val="3.9331138092543252E-3"/>
                </c:manualLayout>
              </c:layout>
              <c:showVal val="1"/>
            </c:dLbl>
            <c:dLbl>
              <c:idx val="6"/>
              <c:layout>
                <c:manualLayout>
                  <c:x val="9.0077459375851182E-3"/>
                  <c:y val="-1.2711895075383884E-2"/>
                </c:manualLayout>
              </c:layout>
              <c:showVal val="1"/>
            </c:dLbl>
            <c:dLbl>
              <c:idx val="7"/>
              <c:layout>
                <c:manualLayout>
                  <c:x val="9.1310771435869683E-3"/>
                  <c:y val="-5.3202597266149114E-3"/>
                </c:manualLayout>
              </c:layout>
              <c:showVal val="1"/>
            </c:dLbl>
            <c:dLbl>
              <c:idx val="8"/>
              <c:layout>
                <c:manualLayout>
                  <c:x val="7.5566154803194587E-3"/>
                  <c:y val="-2.1283323646812492E-2"/>
                </c:manualLayout>
              </c:layout>
              <c:showVal val="1"/>
            </c:dLbl>
            <c:dLbl>
              <c:idx val="9"/>
              <c:layout>
                <c:manualLayout>
                  <c:x val="1.107553242486134E-2"/>
                  <c:y val="-8.6752508419768327E-3"/>
                </c:manualLayout>
              </c:layout>
              <c:showVal val="1"/>
            </c:dLbl>
            <c:dLbl>
              <c:idx val="10"/>
              <c:layout>
                <c:manualLayout>
                  <c:x val="9.500895861199175E-3"/>
                  <c:y val="-1.2711895075383884E-2"/>
                </c:manualLayout>
              </c:layout>
              <c:showVal val="1"/>
            </c:dLbl>
            <c:dLbl>
              <c:idx val="11"/>
              <c:layout>
                <c:manualLayout>
                  <c:x val="1.1322019936471283E-2"/>
                  <c:y val="-9.8547522182413621E-3"/>
                </c:manualLayout>
              </c:layout>
              <c:showVal val="1"/>
            </c:dLbl>
            <c:spPr>
              <a:noFill/>
              <a:ln w="25381">
                <a:noFill/>
              </a:ln>
            </c:spPr>
            <c:txPr>
              <a:bodyPr/>
              <a:lstStyle/>
              <a:p>
                <a:pPr>
                  <a:defRPr sz="1074" b="1" i="0" u="none" strike="noStrike" baseline="0">
                    <a:solidFill>
                      <a:srgbClr val="000000"/>
                    </a:solidFill>
                    <a:latin typeface="Times New Roman"/>
                    <a:ea typeface="Times New Roman"/>
                    <a:cs typeface="Times New Roman"/>
                  </a:defRPr>
                </a:pPr>
                <a:endParaRPr lang="ru-RU"/>
              </a:p>
            </c:txPr>
            <c:showVal val="1"/>
          </c:dLbls>
          <c:cat>
            <c:strRef>
              <c:f>Sheet1!$B$1:$M$1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Sheet1!$B$2:$M$2</c:f>
              <c:numCache>
                <c:formatCode>General</c:formatCode>
                <c:ptCount val="12"/>
                <c:pt idx="0">
                  <c:v>5</c:v>
                </c:pt>
                <c:pt idx="1">
                  <c:v>15</c:v>
                </c:pt>
                <c:pt idx="2">
                  <c:v>10</c:v>
                </c:pt>
                <c:pt idx="3">
                  <c:v>7</c:v>
                </c:pt>
                <c:pt idx="4">
                  <c:v>11</c:v>
                </c:pt>
                <c:pt idx="5">
                  <c:v>4</c:v>
                </c:pt>
                <c:pt idx="6">
                  <c:v>6</c:v>
                </c:pt>
                <c:pt idx="7">
                  <c:v>7</c:v>
                </c:pt>
                <c:pt idx="8">
                  <c:v>6</c:v>
                </c:pt>
                <c:pt idx="9">
                  <c:v>5</c:v>
                </c:pt>
                <c:pt idx="10">
                  <c:v>6</c:v>
                </c:pt>
                <c:pt idx="11">
                  <c:v>6</c:v>
                </c:pt>
              </c:numCache>
            </c:numRef>
          </c:val>
        </c:ser>
        <c:gapDepth val="0"/>
        <c:shape val="box"/>
        <c:axId val="38143104"/>
        <c:axId val="38144640"/>
        <c:axId val="0"/>
      </c:bar3DChart>
      <c:catAx>
        <c:axId val="38143104"/>
        <c:scaling>
          <c:orientation val="minMax"/>
        </c:scaling>
        <c:axPos val="b"/>
        <c:numFmt formatCode="General" sourceLinked="1"/>
        <c:tickLblPos val="low"/>
        <c:spPr>
          <a:ln w="3173">
            <a:solidFill>
              <a:srgbClr val="000000"/>
            </a:solidFill>
            <a:prstDash val="solid"/>
          </a:ln>
        </c:spPr>
        <c:txPr>
          <a:bodyPr rot="-2700000" vert="horz"/>
          <a:lstStyle/>
          <a:p>
            <a:pPr>
              <a:defRPr sz="1049" b="0" i="0" u="none" strike="noStrike" baseline="0">
                <a:solidFill>
                  <a:srgbClr val="000000"/>
                </a:solidFill>
                <a:latin typeface="Times New Roman"/>
                <a:ea typeface="Times New Roman"/>
                <a:cs typeface="Times New Roman"/>
              </a:defRPr>
            </a:pPr>
            <a:endParaRPr lang="ru-RU"/>
          </a:p>
        </c:txPr>
        <c:crossAx val="38144640"/>
        <c:crosses val="autoZero"/>
        <c:auto val="1"/>
        <c:lblAlgn val="ctr"/>
        <c:lblOffset val="100"/>
        <c:tickLblSkip val="1"/>
        <c:tickMarkSkip val="1"/>
      </c:catAx>
      <c:valAx>
        <c:axId val="38144640"/>
        <c:scaling>
          <c:orientation val="minMax"/>
          <c:max val="18"/>
        </c:scaling>
        <c:axPos val="l"/>
        <c:numFmt formatCode="General" sourceLinked="1"/>
        <c:tickLblPos val="nextTo"/>
        <c:spPr>
          <a:ln w="3173">
            <a:solidFill>
              <a:srgbClr val="000000"/>
            </a:solidFill>
            <a:prstDash val="solid"/>
          </a:ln>
        </c:spPr>
        <c:txPr>
          <a:bodyPr rot="0" vert="horz"/>
          <a:lstStyle/>
          <a:p>
            <a:pPr>
              <a:defRPr sz="974" b="0" i="0" u="none" strike="noStrike" baseline="0">
                <a:solidFill>
                  <a:srgbClr val="000000"/>
                </a:solidFill>
                <a:latin typeface="Times New Roman"/>
                <a:ea typeface="Times New Roman"/>
                <a:cs typeface="Times New Roman"/>
              </a:defRPr>
            </a:pPr>
            <a:endParaRPr lang="ru-RU"/>
          </a:p>
        </c:txPr>
        <c:crossAx val="38143104"/>
        <c:crosses val="autoZero"/>
        <c:crossBetween val="between"/>
        <c:majorUnit val="3"/>
      </c:valAx>
      <c:spPr>
        <a:noFill/>
        <a:ln w="25381">
          <a:noFill/>
        </a:ln>
      </c:spPr>
    </c:plotArea>
    <c:legend>
      <c:legendPos val="b"/>
      <c:layout>
        <c:manualLayout>
          <c:xMode val="edge"/>
          <c:yMode val="edge"/>
          <c:x val="0.17826825127334647"/>
          <c:y val="0.92285714285714249"/>
          <c:w val="0.64346349745331755"/>
          <c:h val="6.8571428571428575E-2"/>
        </c:manualLayout>
      </c:layout>
      <c:spPr>
        <a:noFill/>
        <a:ln w="3173">
          <a:solidFill>
            <a:srgbClr val="000000"/>
          </a:solidFill>
          <a:prstDash val="solid"/>
        </a:ln>
      </c:spPr>
      <c:txPr>
        <a:bodyPr/>
        <a:lstStyle/>
        <a:p>
          <a:pPr>
            <a:defRPr sz="894"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549" b="1" i="0" u="none" strike="noStrike" baseline="0">
          <a:solidFill>
            <a:srgbClr val="000000"/>
          </a:solidFill>
          <a:latin typeface="Arial Cyr"/>
          <a:ea typeface="Arial Cyr"/>
          <a:cs typeface="Arial Cyr"/>
        </a:defRPr>
      </a:pPr>
      <a:endParaRPr lang="ru-RU"/>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9681274900399113E-2"/>
          <c:y val="4.4176706827309523E-2"/>
          <c:w val="0.90438247011952189"/>
          <c:h val="0.56626506024096357"/>
        </c:manualLayout>
      </c:layout>
      <c:barChart>
        <c:barDir val="col"/>
        <c:grouping val="clustered"/>
        <c:ser>
          <c:idx val="0"/>
          <c:order val="0"/>
          <c:tx>
            <c:strRef>
              <c:f>Sheet1!$A$2</c:f>
              <c:strCache>
                <c:ptCount val="1"/>
                <c:pt idx="0">
                  <c:v>Восток</c:v>
                </c:pt>
              </c:strCache>
            </c:strRef>
          </c:tx>
          <c:spPr>
            <a:solidFill>
              <a:srgbClr val="99CC00"/>
            </a:solidFill>
            <a:ln w="12718">
              <a:solidFill>
                <a:srgbClr val="000000"/>
              </a:solidFill>
              <a:prstDash val="solid"/>
            </a:ln>
          </c:spPr>
          <c:dLbls>
            <c:spPr>
              <a:noFill/>
              <a:ln w="25436">
                <a:noFill/>
              </a:ln>
            </c:spPr>
            <c:txPr>
              <a:bodyPr/>
              <a:lstStyle/>
              <a:p>
                <a:pPr>
                  <a:defRPr sz="801" b="1" i="0" u="none" strike="noStrike" baseline="0">
                    <a:solidFill>
                      <a:srgbClr val="000000"/>
                    </a:solidFill>
                    <a:latin typeface="Arial"/>
                    <a:ea typeface="Arial"/>
                    <a:cs typeface="Arial"/>
                  </a:defRPr>
                </a:pPr>
                <a:endParaRPr lang="ru-RU"/>
              </a:p>
            </c:txPr>
            <c:showVal val="1"/>
          </c:dLbls>
          <c:cat>
            <c:strRef>
              <c:f>Sheet1!$B$1:$G$1</c:f>
              <c:strCache>
                <c:ptCount val="6"/>
                <c:pt idx="0">
                  <c:v>Восточный УО</c:v>
                </c:pt>
                <c:pt idx="1">
                  <c:v>Горнозаводской УО</c:v>
                </c:pt>
                <c:pt idx="2">
                  <c:v>МО "г. Екатеринбург"</c:v>
                </c:pt>
                <c:pt idx="3">
                  <c:v>Западный УО</c:v>
                </c:pt>
                <c:pt idx="4">
                  <c:v>Северный УО</c:v>
                </c:pt>
                <c:pt idx="5">
                  <c:v>Южный УО</c:v>
                </c:pt>
              </c:strCache>
            </c:strRef>
          </c:cat>
          <c:val>
            <c:numRef>
              <c:f>Sheet1!$B$2:$G$2</c:f>
              <c:numCache>
                <c:formatCode>General</c:formatCode>
                <c:ptCount val="6"/>
                <c:pt idx="0">
                  <c:v>3</c:v>
                </c:pt>
                <c:pt idx="1">
                  <c:v>0</c:v>
                </c:pt>
                <c:pt idx="2">
                  <c:v>1</c:v>
                </c:pt>
                <c:pt idx="3">
                  <c:v>1</c:v>
                </c:pt>
                <c:pt idx="4">
                  <c:v>3</c:v>
                </c:pt>
                <c:pt idx="5">
                  <c:v>3</c:v>
                </c:pt>
              </c:numCache>
            </c:numRef>
          </c:val>
        </c:ser>
        <c:dLbls>
          <c:showVal val="1"/>
          <c:showCatName val="1"/>
        </c:dLbls>
        <c:axId val="38201984"/>
        <c:axId val="135188864"/>
      </c:barChart>
      <c:catAx>
        <c:axId val="38201984"/>
        <c:scaling>
          <c:orientation val="minMax"/>
        </c:scaling>
        <c:axPos val="b"/>
        <c:numFmt formatCode="General" sourceLinked="1"/>
        <c:tickLblPos val="nextTo"/>
        <c:spPr>
          <a:ln w="3180">
            <a:solidFill>
              <a:srgbClr val="000000"/>
            </a:solidFill>
            <a:prstDash val="solid"/>
          </a:ln>
        </c:spPr>
        <c:txPr>
          <a:bodyPr rot="-2700000" vert="horz"/>
          <a:lstStyle/>
          <a:p>
            <a:pPr>
              <a:defRPr sz="801" b="0" i="0" u="none" strike="noStrike" baseline="0">
                <a:solidFill>
                  <a:srgbClr val="000000"/>
                </a:solidFill>
                <a:latin typeface="Arial"/>
                <a:ea typeface="Arial"/>
                <a:cs typeface="Arial"/>
              </a:defRPr>
            </a:pPr>
            <a:endParaRPr lang="ru-RU"/>
          </a:p>
        </c:txPr>
        <c:crossAx val="135188864"/>
        <c:crosses val="autoZero"/>
        <c:auto val="1"/>
        <c:lblAlgn val="ctr"/>
        <c:lblOffset val="100"/>
        <c:tickLblSkip val="1"/>
        <c:tickMarkSkip val="1"/>
      </c:catAx>
      <c:valAx>
        <c:axId val="135188864"/>
        <c:scaling>
          <c:orientation val="minMax"/>
        </c:scaling>
        <c:axPos val="l"/>
        <c:majorGridlines>
          <c:spPr>
            <a:ln w="3180">
              <a:solidFill>
                <a:srgbClr val="000000"/>
              </a:solidFill>
              <a:prstDash val="solid"/>
            </a:ln>
          </c:spPr>
        </c:majorGridlines>
        <c:numFmt formatCode="General" sourceLinked="1"/>
        <c:tickLblPos val="nextTo"/>
        <c:spPr>
          <a:ln w="3180">
            <a:solidFill>
              <a:srgbClr val="000000"/>
            </a:solidFill>
            <a:prstDash val="solid"/>
          </a:ln>
        </c:spPr>
        <c:txPr>
          <a:bodyPr rot="0" vert="horz"/>
          <a:lstStyle/>
          <a:p>
            <a:pPr>
              <a:defRPr sz="801" b="1" i="0" u="none" strike="noStrike" baseline="0">
                <a:solidFill>
                  <a:srgbClr val="000000"/>
                </a:solidFill>
                <a:latin typeface="Arial"/>
                <a:ea typeface="Arial"/>
                <a:cs typeface="Arial"/>
              </a:defRPr>
            </a:pPr>
            <a:endParaRPr lang="ru-RU"/>
          </a:p>
        </c:txPr>
        <c:crossAx val="38201984"/>
        <c:crosses val="autoZero"/>
        <c:crossBetween val="between"/>
        <c:minorUnit val="1"/>
      </c:valAx>
      <c:spPr>
        <a:noFill/>
        <a:ln w="25400">
          <a:noFill/>
        </a:ln>
      </c:spPr>
    </c:plotArea>
    <c:plotVisOnly val="1"/>
    <c:dispBlanksAs val="gap"/>
  </c:chart>
  <c:spPr>
    <a:solidFill>
      <a:srgbClr val="FFFFFF"/>
    </a:solidFill>
    <a:ln>
      <a:noFill/>
    </a:ln>
  </c:spPr>
  <c:txPr>
    <a:bodyPr/>
    <a:lstStyle/>
    <a:p>
      <a:pPr>
        <a:defRPr sz="801" b="0" i="0" u="none" strike="noStrike" baseline="0">
          <a:solidFill>
            <a:srgbClr val="000000"/>
          </a:solidFill>
          <a:latin typeface="Arial"/>
          <a:ea typeface="Arial"/>
          <a:cs typeface="Arial"/>
        </a:defRPr>
      </a:pPr>
      <a:endParaRPr lang="ru-RU"/>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8"/>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3.7168141592920395E-2"/>
          <c:y val="0"/>
          <c:w val="0.96106194690265456"/>
          <c:h val="0.89877300613496935"/>
        </c:manualLayout>
      </c:layout>
      <c:bar3DChart>
        <c:barDir val="col"/>
        <c:grouping val="clustered"/>
        <c:ser>
          <c:idx val="0"/>
          <c:order val="0"/>
          <c:tx>
            <c:strRef>
              <c:f>Sheet1!$A$2</c:f>
              <c:strCache>
                <c:ptCount val="1"/>
                <c:pt idx="0">
                  <c:v>Количество зарегистрированных случаев бешенства среди животных</c:v>
                </c:pt>
              </c:strCache>
            </c:strRef>
          </c:tx>
          <c:spPr>
            <a:solidFill>
              <a:srgbClr val="800080"/>
            </a:solidFill>
            <a:ln w="12697">
              <a:solidFill>
                <a:srgbClr val="000000"/>
              </a:solidFill>
              <a:prstDash val="solid"/>
            </a:ln>
          </c:spPr>
          <c:dLbls>
            <c:dLbl>
              <c:idx val="0"/>
              <c:layout>
                <c:manualLayout>
                  <c:x val="1.3834869970686475E-2"/>
                  <c:y val="-4.7507713759706534E-2"/>
                </c:manualLayout>
              </c:layout>
              <c:showVal val="1"/>
            </c:dLbl>
            <c:dLbl>
              <c:idx val="1"/>
              <c:layout>
                <c:manualLayout>
                  <c:x val="1.6768966888234968E-2"/>
                  <c:y val="-5.2855354353711914E-2"/>
                </c:manualLayout>
              </c:layout>
              <c:showVal val="1"/>
            </c:dLbl>
            <c:dLbl>
              <c:idx val="2"/>
              <c:layout>
                <c:manualLayout>
                  <c:x val="9.0837774074555913E-3"/>
                  <c:y val="-3.2667795359935685E-2"/>
                </c:manualLayout>
              </c:layout>
              <c:showVal val="1"/>
            </c:dLbl>
            <c:dLbl>
              <c:idx val="3"/>
              <c:layout>
                <c:manualLayout>
                  <c:x val="1.20178743250042E-2"/>
                  <c:y val="-5.2150168345521233E-2"/>
                </c:manualLayout>
              </c:layout>
              <c:showVal val="1"/>
            </c:dLbl>
            <c:dLbl>
              <c:idx val="4"/>
              <c:layout>
                <c:manualLayout>
                  <c:x val="1.3182059738127876E-2"/>
                  <c:y val="-5.8285137670674246E-2"/>
                </c:manualLayout>
              </c:layout>
              <c:showVal val="1"/>
            </c:dLbl>
            <c:dLbl>
              <c:idx val="5"/>
              <c:layout>
                <c:manualLayout>
                  <c:xMode val="edge"/>
                  <c:yMode val="edge"/>
                  <c:x val="0.63539823008850904"/>
                  <c:y val="0.46625766871165641"/>
                </c:manualLayout>
              </c:layout>
              <c:showVal val="1"/>
            </c:dLbl>
            <c:dLbl>
              <c:idx val="6"/>
              <c:layout>
                <c:manualLayout>
                  <c:xMode val="edge"/>
                  <c:yMode val="edge"/>
                  <c:x val="0.7327433628318587"/>
                  <c:y val="0.18711656441717794"/>
                </c:manualLayout>
              </c:layout>
              <c:showVal val="1"/>
            </c:dLbl>
            <c:dLbl>
              <c:idx val="7"/>
              <c:layout>
                <c:manualLayout>
                  <c:xMode val="edge"/>
                  <c:yMode val="edge"/>
                  <c:x val="0.83893805309734515"/>
                  <c:y val="0.71779141104294475"/>
                </c:manualLayout>
              </c:layout>
              <c:showVal val="1"/>
            </c:dLbl>
            <c:dLbl>
              <c:idx val="8"/>
              <c:layout>
                <c:manualLayout>
                  <c:xMode val="edge"/>
                  <c:yMode val="edge"/>
                  <c:x val="0.9646017699115047"/>
                  <c:y val="0.78834355828220859"/>
                </c:manualLayout>
              </c:layout>
              <c:showVal val="1"/>
            </c:dLbl>
            <c:dLbl>
              <c:idx val="9"/>
              <c:layout>
                <c:manualLayout>
                  <c:xMode val="edge"/>
                  <c:yMode val="edge"/>
                  <c:x val="0.96991150442478613"/>
                  <c:y val="0.78527607361963192"/>
                </c:manualLayout>
              </c:layout>
              <c:showVal val="1"/>
            </c:dLbl>
            <c:spPr>
              <a:noFill/>
              <a:ln w="25394">
                <a:noFill/>
              </a:ln>
            </c:spPr>
            <c:txPr>
              <a:bodyPr/>
              <a:lstStyle/>
              <a:p>
                <a:pPr>
                  <a:defRPr sz="1000" b="1" i="0" u="none" strike="noStrike" baseline="0">
                    <a:solidFill>
                      <a:srgbClr val="003300"/>
                    </a:solidFill>
                    <a:latin typeface="Times New Roman"/>
                    <a:ea typeface="Times New Roman"/>
                    <a:cs typeface="Times New Roman"/>
                  </a:defRPr>
                </a:pPr>
                <a:endParaRPr lang="ru-RU"/>
              </a:p>
            </c:txPr>
            <c:showVal val="1"/>
          </c:dLbls>
          <c:cat>
            <c:numRef>
              <c:f>Sheet1!$B$1:$F$1</c:f>
              <c:numCache>
                <c:formatCode>General</c:formatCode>
                <c:ptCount val="5"/>
                <c:pt idx="0">
                  <c:v>2010</c:v>
                </c:pt>
                <c:pt idx="1">
                  <c:v>2011</c:v>
                </c:pt>
                <c:pt idx="2">
                  <c:v>2012</c:v>
                </c:pt>
                <c:pt idx="3">
                  <c:v>2013</c:v>
                </c:pt>
                <c:pt idx="4">
                  <c:v>2014</c:v>
                </c:pt>
              </c:numCache>
            </c:numRef>
          </c:cat>
          <c:val>
            <c:numRef>
              <c:f>Sheet1!$B$2:$F$2</c:f>
              <c:numCache>
                <c:formatCode>General</c:formatCode>
                <c:ptCount val="5"/>
                <c:pt idx="0">
                  <c:v>3</c:v>
                </c:pt>
                <c:pt idx="1">
                  <c:v>0</c:v>
                </c:pt>
                <c:pt idx="2">
                  <c:v>1</c:v>
                </c:pt>
                <c:pt idx="3">
                  <c:v>9</c:v>
                </c:pt>
                <c:pt idx="4">
                  <c:v>9</c:v>
                </c:pt>
              </c:numCache>
            </c:numRef>
          </c:val>
        </c:ser>
        <c:gapDepth val="0"/>
        <c:shape val="box"/>
        <c:axId val="135213440"/>
        <c:axId val="135214976"/>
        <c:axId val="0"/>
      </c:bar3DChart>
      <c:catAx>
        <c:axId val="135213440"/>
        <c:scaling>
          <c:orientation val="minMax"/>
        </c:scaling>
        <c:axPos val="b"/>
        <c:numFmt formatCode="General" sourceLinked="1"/>
        <c:tickLblPos val="low"/>
        <c:spPr>
          <a:ln w="3174">
            <a:solidFill>
              <a:srgbClr val="000000"/>
            </a:solidFill>
            <a:prstDash val="solid"/>
          </a:ln>
        </c:spPr>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135214976"/>
        <c:crosses val="autoZero"/>
        <c:auto val="1"/>
        <c:lblAlgn val="ctr"/>
        <c:lblOffset val="100"/>
        <c:tickLblSkip val="1"/>
        <c:tickMarkSkip val="1"/>
      </c:catAx>
      <c:valAx>
        <c:axId val="135214976"/>
        <c:scaling>
          <c:orientation val="minMax"/>
          <c:max val="10"/>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ru-RU"/>
          </a:p>
        </c:txPr>
        <c:crossAx val="135213440"/>
        <c:crosses val="autoZero"/>
        <c:crossBetween val="between"/>
        <c:majorUnit val="2"/>
      </c:valAx>
      <c:spPr>
        <a:noFill/>
        <a:ln w="25394">
          <a:noFill/>
        </a:ln>
      </c:spPr>
    </c:plotArea>
    <c:plotVisOnly val="1"/>
    <c:dispBlanksAs val="gap"/>
  </c:chart>
  <c:spPr>
    <a:noFill/>
    <a:ln>
      <a:noFill/>
    </a:ln>
  </c:spPr>
  <c:txPr>
    <a:bodyPr/>
    <a:lstStyle/>
    <a:p>
      <a:pPr>
        <a:defRPr sz="1450" b="1" i="0" u="none" strike="noStrike" baseline="0">
          <a:solidFill>
            <a:srgbClr val="000000"/>
          </a:solidFill>
          <a:latin typeface="Arial Cyr"/>
          <a:ea typeface="Arial Cyr"/>
          <a:cs typeface="Arial Cyr"/>
        </a:defRPr>
      </a:pPr>
      <a:endParaRPr lang="ru-RU"/>
    </a:p>
  </c:txPr>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4.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0.99875</cdr:y>
    </cdr:to>
    <cdr:pic>
      <cdr:nvPicPr>
        <cdr:cNvPr id="2" name="Рисунок 1" descr="image006.png"/>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6923810" cy="3609524"/>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0.99988</cdr:y>
    </cdr:to>
    <cdr:pic>
      <cdr:nvPicPr>
        <cdr:cNvPr id="2" name="Рисунок 1" descr="image007.png"/>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085715" cy="3047619"/>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1</cdr:x>
      <cdr:y>1</cdr:y>
    </cdr:to>
    <cdr:pic>
      <cdr:nvPicPr>
        <cdr:cNvPr id="2" name="Рисунок 1" descr="image008.png"/>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885715" cy="2476191"/>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0.99988</cdr:x>
      <cdr:y>0.99846</cdr:y>
    </cdr:to>
    <cdr:pic>
      <cdr:nvPicPr>
        <cdr:cNvPr id="2" name="Рисунок 1" descr="image011.png"/>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266667" cy="2495238"/>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0438B-104A-4593-9986-6564A76C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7155</Words>
  <Characters>40785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Государственное казенное учреждение Свердловской области</vt:lpstr>
    </vt:vector>
  </TitlesOfParts>
  <Company>ТЦМ</Company>
  <LinksUpToDate>false</LinksUpToDate>
  <CharactersWithSpaces>47845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казенное учреждение Свердловской области</dc:title>
  <dc:creator>mozart</dc:creator>
  <cp:lastModifiedBy>mozart</cp:lastModifiedBy>
  <cp:revision>7</cp:revision>
  <cp:lastPrinted>2015-05-05T08:50:00Z</cp:lastPrinted>
  <dcterms:created xsi:type="dcterms:W3CDTF">2015-05-05T09:10:00Z</dcterms:created>
  <dcterms:modified xsi:type="dcterms:W3CDTF">2015-05-05T09:43:00Z</dcterms:modified>
</cp:coreProperties>
</file>